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9A" w:rsidRDefault="00763E9A">
      <w:pPr>
        <w:spacing w:line="360" w:lineRule="auto"/>
        <w:jc w:val="center"/>
        <w:rPr>
          <w:rFonts w:ascii="宋体" w:hAnsi="宋体"/>
          <w:b/>
          <w:bCs/>
          <w:sz w:val="36"/>
          <w:szCs w:val="36"/>
        </w:rPr>
      </w:pPr>
      <w:bookmarkStart w:id="0" w:name="_Toc397928612"/>
      <w:bookmarkStart w:id="1" w:name="_Toc358476596"/>
    </w:p>
    <w:p w:rsidR="00763E9A" w:rsidRDefault="00763E9A">
      <w:pPr>
        <w:spacing w:line="360" w:lineRule="auto"/>
        <w:jc w:val="center"/>
        <w:rPr>
          <w:rFonts w:ascii="宋体" w:hAnsi="宋体"/>
          <w:b/>
          <w:bCs/>
          <w:sz w:val="36"/>
          <w:szCs w:val="36"/>
        </w:rPr>
      </w:pPr>
    </w:p>
    <w:p w:rsidR="00763E9A" w:rsidRDefault="001B6135">
      <w:pPr>
        <w:adjustRightInd w:val="0"/>
        <w:snapToGrid w:val="0"/>
        <w:spacing w:line="360" w:lineRule="auto"/>
        <w:jc w:val="center"/>
        <w:rPr>
          <w:sz w:val="44"/>
          <w:szCs w:val="44"/>
        </w:rPr>
      </w:pPr>
      <w:r>
        <w:rPr>
          <w:rFonts w:hint="eastAsia"/>
          <w:sz w:val="44"/>
          <w:szCs w:val="44"/>
        </w:rPr>
        <w:t>江苏省房屋建筑和市政基础设施项目</w:t>
      </w:r>
    </w:p>
    <w:p w:rsidR="00763E9A" w:rsidRDefault="001B6135">
      <w:pPr>
        <w:adjustRightInd w:val="0"/>
        <w:snapToGrid w:val="0"/>
        <w:spacing w:line="360" w:lineRule="auto"/>
        <w:jc w:val="center"/>
        <w:rPr>
          <w:rFonts w:ascii="黑体" w:eastAsia="黑体"/>
          <w:spacing w:val="-30"/>
          <w:sz w:val="72"/>
          <w:szCs w:val="72"/>
        </w:rPr>
      </w:pPr>
      <w:r>
        <w:rPr>
          <w:rFonts w:ascii="黑体" w:eastAsia="黑体" w:hint="eastAsia"/>
          <w:spacing w:val="-30"/>
          <w:sz w:val="72"/>
          <w:szCs w:val="72"/>
        </w:rPr>
        <w:t>标准工程总承包招标文件</w:t>
      </w:r>
    </w:p>
    <w:p w:rsidR="00763E9A" w:rsidRDefault="001B6135">
      <w:pPr>
        <w:adjustRightInd w:val="0"/>
        <w:snapToGrid w:val="0"/>
        <w:spacing w:line="360" w:lineRule="auto"/>
        <w:jc w:val="center"/>
        <w:rPr>
          <w:sz w:val="44"/>
          <w:szCs w:val="44"/>
        </w:rPr>
      </w:pPr>
      <w:r>
        <w:rPr>
          <w:rFonts w:hint="eastAsia"/>
          <w:sz w:val="44"/>
          <w:szCs w:val="44"/>
        </w:rPr>
        <w:t>（</w:t>
      </w:r>
      <w:r>
        <w:rPr>
          <w:rFonts w:hint="eastAsia"/>
          <w:sz w:val="44"/>
          <w:szCs w:val="44"/>
        </w:rPr>
        <w:t>2018</w:t>
      </w:r>
      <w:r>
        <w:rPr>
          <w:rFonts w:hint="eastAsia"/>
          <w:sz w:val="44"/>
          <w:szCs w:val="44"/>
        </w:rPr>
        <w:t>年版适用于资格后审）</w:t>
      </w:r>
    </w:p>
    <w:p w:rsidR="00763E9A" w:rsidRDefault="00763E9A">
      <w:pPr>
        <w:spacing w:line="360" w:lineRule="auto"/>
        <w:jc w:val="center"/>
        <w:rPr>
          <w:rFonts w:ascii="宋体" w:hAnsi="宋体"/>
          <w:b/>
          <w:bCs/>
          <w:sz w:val="36"/>
          <w:szCs w:val="36"/>
        </w:rPr>
      </w:pPr>
    </w:p>
    <w:p w:rsidR="00763E9A" w:rsidRDefault="00763E9A">
      <w:pPr>
        <w:spacing w:line="360" w:lineRule="auto"/>
        <w:jc w:val="center"/>
        <w:rPr>
          <w:rFonts w:ascii="宋体" w:hAnsi="宋体"/>
          <w:b/>
          <w:bCs/>
          <w:sz w:val="36"/>
          <w:szCs w:val="36"/>
        </w:rPr>
      </w:pPr>
    </w:p>
    <w:p w:rsidR="00763E9A" w:rsidRDefault="00763E9A">
      <w:pPr>
        <w:spacing w:line="360" w:lineRule="auto"/>
        <w:jc w:val="center"/>
        <w:rPr>
          <w:rFonts w:ascii="宋体" w:hAnsi="宋体"/>
          <w:b/>
          <w:bCs/>
          <w:sz w:val="36"/>
          <w:szCs w:val="36"/>
        </w:rPr>
      </w:pPr>
    </w:p>
    <w:p w:rsidR="00763E9A" w:rsidRDefault="00763E9A">
      <w:pPr>
        <w:spacing w:line="360" w:lineRule="auto"/>
        <w:jc w:val="center"/>
        <w:rPr>
          <w:rFonts w:ascii="宋体" w:hAnsi="宋体"/>
          <w:b/>
          <w:bCs/>
          <w:sz w:val="36"/>
          <w:szCs w:val="36"/>
        </w:rPr>
      </w:pPr>
    </w:p>
    <w:p w:rsidR="00763E9A" w:rsidRDefault="00763E9A">
      <w:pPr>
        <w:spacing w:line="360" w:lineRule="auto"/>
        <w:jc w:val="center"/>
        <w:rPr>
          <w:rFonts w:ascii="宋体" w:hAnsi="宋体"/>
          <w:b/>
          <w:bCs/>
          <w:sz w:val="36"/>
          <w:szCs w:val="36"/>
        </w:rPr>
      </w:pPr>
    </w:p>
    <w:p w:rsidR="00763E9A" w:rsidRDefault="00763E9A">
      <w:pPr>
        <w:spacing w:line="360" w:lineRule="auto"/>
        <w:jc w:val="center"/>
        <w:rPr>
          <w:rFonts w:ascii="宋体" w:hAnsi="宋体"/>
          <w:b/>
          <w:bCs/>
          <w:sz w:val="36"/>
          <w:szCs w:val="36"/>
        </w:rPr>
      </w:pPr>
    </w:p>
    <w:p w:rsidR="00763E9A" w:rsidRDefault="00763E9A">
      <w:pPr>
        <w:spacing w:line="360" w:lineRule="auto"/>
        <w:jc w:val="center"/>
        <w:rPr>
          <w:rFonts w:ascii="宋体" w:hAnsi="宋体"/>
          <w:b/>
          <w:bCs/>
          <w:sz w:val="36"/>
          <w:szCs w:val="36"/>
        </w:rPr>
      </w:pPr>
    </w:p>
    <w:p w:rsidR="00763E9A" w:rsidRDefault="00763E9A">
      <w:pPr>
        <w:spacing w:line="360" w:lineRule="auto"/>
        <w:jc w:val="center"/>
        <w:rPr>
          <w:rFonts w:ascii="宋体" w:hAnsi="宋体"/>
          <w:b/>
          <w:bCs/>
          <w:sz w:val="36"/>
          <w:szCs w:val="36"/>
        </w:rPr>
      </w:pPr>
    </w:p>
    <w:p w:rsidR="00763E9A" w:rsidRDefault="00763E9A">
      <w:pPr>
        <w:spacing w:line="360" w:lineRule="auto"/>
        <w:jc w:val="center"/>
        <w:rPr>
          <w:rFonts w:ascii="宋体" w:hAnsi="宋体"/>
          <w:b/>
          <w:bCs/>
          <w:sz w:val="36"/>
          <w:szCs w:val="36"/>
        </w:rPr>
      </w:pPr>
    </w:p>
    <w:p w:rsidR="00763E9A" w:rsidRDefault="00763E9A">
      <w:pPr>
        <w:spacing w:line="360" w:lineRule="auto"/>
        <w:jc w:val="center"/>
        <w:rPr>
          <w:rFonts w:ascii="宋体" w:hAnsi="宋体"/>
          <w:b/>
          <w:bCs/>
          <w:sz w:val="36"/>
          <w:szCs w:val="36"/>
        </w:rPr>
      </w:pPr>
    </w:p>
    <w:p w:rsidR="00763E9A" w:rsidRDefault="001B6135">
      <w:pPr>
        <w:spacing w:line="360" w:lineRule="auto"/>
        <w:ind w:firstLine="435"/>
        <w:jc w:val="center"/>
        <w:rPr>
          <w:rFonts w:ascii="黑体" w:eastAsia="黑体"/>
          <w:sz w:val="48"/>
          <w:szCs w:val="48"/>
        </w:rPr>
      </w:pPr>
      <w:r>
        <w:rPr>
          <w:rFonts w:ascii="黑体" w:eastAsia="黑体" w:hint="eastAsia"/>
          <w:sz w:val="48"/>
          <w:szCs w:val="48"/>
        </w:rPr>
        <w:t>江苏省</w:t>
      </w:r>
      <w:r>
        <w:rPr>
          <w:rFonts w:ascii="黑体" w:eastAsia="黑体"/>
          <w:sz w:val="48"/>
          <w:szCs w:val="48"/>
        </w:rPr>
        <w:t>建设工程招标投标办公室</w:t>
      </w:r>
    </w:p>
    <w:p w:rsidR="00763E9A" w:rsidRDefault="00763E9A">
      <w:pPr>
        <w:spacing w:line="360" w:lineRule="auto"/>
        <w:jc w:val="center"/>
        <w:rPr>
          <w:rFonts w:ascii="宋体" w:hAnsi="宋体"/>
          <w:b/>
          <w:bCs/>
          <w:sz w:val="36"/>
          <w:szCs w:val="36"/>
        </w:rPr>
      </w:pPr>
    </w:p>
    <w:p w:rsidR="00763E9A" w:rsidRDefault="00763E9A">
      <w:pPr>
        <w:spacing w:afterLines="50" w:after="120"/>
        <w:jc w:val="center"/>
        <w:rPr>
          <w:rFonts w:ascii="黑体" w:eastAsia="黑体"/>
          <w:sz w:val="32"/>
          <w:szCs w:val="32"/>
        </w:rPr>
      </w:pPr>
    </w:p>
    <w:p w:rsidR="00763E9A" w:rsidRDefault="001B6135">
      <w:pPr>
        <w:spacing w:afterLines="50" w:after="120"/>
        <w:jc w:val="center"/>
        <w:rPr>
          <w:rFonts w:ascii="黑体" w:eastAsia="黑体"/>
          <w:sz w:val="32"/>
          <w:szCs w:val="32"/>
        </w:rPr>
      </w:pPr>
      <w:r>
        <w:rPr>
          <w:rFonts w:ascii="黑体" w:eastAsia="黑体" w:hint="eastAsia"/>
          <w:sz w:val="32"/>
          <w:szCs w:val="32"/>
        </w:rPr>
        <w:lastRenderedPageBreak/>
        <w:t>使用说明</w:t>
      </w:r>
    </w:p>
    <w:p w:rsidR="00763E9A" w:rsidRDefault="00763E9A">
      <w:pPr>
        <w:spacing w:afterLines="50" w:after="120"/>
        <w:jc w:val="center"/>
        <w:rPr>
          <w:rFonts w:ascii="黑体" w:eastAsia="黑体"/>
          <w:sz w:val="32"/>
          <w:szCs w:val="32"/>
        </w:rPr>
      </w:pPr>
    </w:p>
    <w:p w:rsidR="00763E9A" w:rsidRDefault="001B6135">
      <w:pPr>
        <w:spacing w:line="540" w:lineRule="exact"/>
        <w:ind w:firstLine="540"/>
        <w:rPr>
          <w:rFonts w:ascii="宋体" w:hAnsi="宋体"/>
          <w:sz w:val="28"/>
          <w:szCs w:val="28"/>
        </w:rPr>
      </w:pPr>
      <w:r>
        <w:rPr>
          <w:rFonts w:ascii="宋体" w:hAnsi="宋体" w:hint="eastAsia"/>
          <w:sz w:val="28"/>
          <w:szCs w:val="28"/>
        </w:rPr>
        <w:t>一、《江苏省房屋建筑和市政基础设施项目标准工程总承包招标文件（2018年版适用于资格后审）》(以下简称《标准后审招标文件》</w:t>
      </w:r>
      <w:r>
        <w:rPr>
          <w:rFonts w:ascii="宋体" w:hAnsi="宋体"/>
          <w:sz w:val="28"/>
          <w:szCs w:val="28"/>
        </w:rPr>
        <w:t>)由江苏省建设工程招标投标办公室编制。</w:t>
      </w:r>
      <w:r>
        <w:rPr>
          <w:rFonts w:ascii="宋体" w:hAnsi="宋体" w:hint="eastAsia"/>
          <w:sz w:val="28"/>
          <w:szCs w:val="28"/>
        </w:rPr>
        <w:t>适用于江苏省国有资金占控股或者主导地位的房屋建筑和市政基础设施工程，采用资格后审方式对潜在投标人进行资格审查的工程总承包电子招标项目。</w:t>
      </w:r>
    </w:p>
    <w:p w:rsidR="00763E9A" w:rsidRDefault="001B6135">
      <w:pPr>
        <w:spacing w:line="500" w:lineRule="exact"/>
        <w:ind w:firstLineChars="200" w:firstLine="560"/>
        <w:rPr>
          <w:rFonts w:ascii="宋体" w:hAnsi="宋体" w:cs="宋体"/>
          <w:sz w:val="28"/>
          <w:szCs w:val="28"/>
        </w:rPr>
      </w:pPr>
      <w:r>
        <w:rPr>
          <w:rFonts w:ascii="宋体" w:hAnsi="宋体" w:cs="宋体" w:hint="eastAsia"/>
          <w:sz w:val="28"/>
          <w:szCs w:val="28"/>
        </w:rPr>
        <w:t>采用非电子方式进行招标的，可参照《标准后审招标文件》作相应修改后使用。</w:t>
      </w:r>
    </w:p>
    <w:p w:rsidR="00763E9A" w:rsidRDefault="001B6135">
      <w:pPr>
        <w:spacing w:line="540" w:lineRule="exact"/>
        <w:ind w:firstLine="540"/>
        <w:rPr>
          <w:rFonts w:ascii="宋体" w:hAnsi="宋体"/>
          <w:sz w:val="28"/>
          <w:szCs w:val="28"/>
        </w:rPr>
      </w:pPr>
      <w:r>
        <w:rPr>
          <w:rFonts w:ascii="宋体" w:hAnsi="宋体" w:hint="eastAsia"/>
          <w:sz w:val="28"/>
          <w:szCs w:val="28"/>
        </w:rPr>
        <w:t>二、《标准后审招标文件》用相同序号标示的章、节、条、款、项、目，供招标人和投标人选择使用；以空格标示的系由招标人填写的内容，招标人应根据招标项目具体特点和实际需要具体化，无需填写的在空格中用“／”标示；以“□”标识的，由招标人根据具体特点和实际需要勾选。</w:t>
      </w:r>
    </w:p>
    <w:p w:rsidR="00763E9A" w:rsidRDefault="001B6135">
      <w:pPr>
        <w:spacing w:line="540" w:lineRule="exact"/>
        <w:ind w:firstLine="540"/>
        <w:rPr>
          <w:rFonts w:ascii="宋体" w:hAnsi="宋体"/>
          <w:sz w:val="28"/>
          <w:szCs w:val="28"/>
        </w:rPr>
      </w:pPr>
      <w:r>
        <w:rPr>
          <w:rFonts w:ascii="宋体" w:hAnsi="宋体" w:hint="eastAsia"/>
          <w:sz w:val="28"/>
          <w:szCs w:val="28"/>
        </w:rPr>
        <w:t>三、招标人按照《标准后审招标文件》第一章“招标公告”的格式发布招标公告后，将实际发布的招标公告编入招标文件中，作为投标邀请，并同时注明发布媒介名称。</w:t>
      </w:r>
    </w:p>
    <w:p w:rsidR="00763E9A" w:rsidRDefault="001B6135">
      <w:pPr>
        <w:spacing w:line="540" w:lineRule="exact"/>
        <w:ind w:firstLine="540"/>
        <w:rPr>
          <w:rFonts w:ascii="宋体" w:hAnsi="宋体"/>
          <w:sz w:val="28"/>
          <w:szCs w:val="28"/>
        </w:rPr>
      </w:pPr>
      <w:r>
        <w:rPr>
          <w:rFonts w:ascii="宋体" w:hAnsi="宋体" w:hint="eastAsia"/>
          <w:sz w:val="28"/>
          <w:szCs w:val="28"/>
        </w:rPr>
        <w:t>四、《标准后审招标文件》第二章“投标人须知”正文和前附表，除以空格标示的由招标人填空的内容、选择性内容和可补充内容外，均应不加修改地直接引用。填空、选择和补充内容由招标人根据国家和地方有关法律法规的规定以及招标项目具体情况确定。</w:t>
      </w:r>
    </w:p>
    <w:p w:rsidR="00763E9A" w:rsidRDefault="001B6135">
      <w:pPr>
        <w:spacing w:line="540" w:lineRule="exact"/>
        <w:ind w:firstLine="540"/>
        <w:rPr>
          <w:rFonts w:ascii="宋体" w:hAnsi="宋体"/>
          <w:sz w:val="28"/>
          <w:szCs w:val="28"/>
        </w:rPr>
      </w:pPr>
      <w:r>
        <w:rPr>
          <w:rFonts w:ascii="宋体" w:hAnsi="宋体" w:hint="eastAsia"/>
          <w:sz w:val="28"/>
          <w:szCs w:val="28"/>
        </w:rPr>
        <w:t>五、《标准后审招标文件》第三章“评标办法”，分综合评估法和评定分离法。综合评估法包括可行性研究完成后、方案设计完成后、初步设计完成后、专业工程等四种方法。招标人根据招标项目的具体特点和实际需要选择使用，具体评审因素的评审标准、分值和权重等由招标人根据有关规定和招标项目具体情况确定。</w:t>
      </w:r>
    </w:p>
    <w:p w:rsidR="00763E9A" w:rsidRDefault="001B6135">
      <w:pPr>
        <w:spacing w:line="540" w:lineRule="exact"/>
        <w:ind w:firstLine="540"/>
        <w:rPr>
          <w:rFonts w:ascii="宋体" w:hAnsi="宋体"/>
          <w:sz w:val="28"/>
          <w:szCs w:val="28"/>
        </w:rPr>
      </w:pPr>
      <w:r>
        <w:rPr>
          <w:rFonts w:ascii="宋体" w:hAnsi="宋体" w:hint="eastAsia"/>
          <w:sz w:val="28"/>
          <w:szCs w:val="28"/>
        </w:rPr>
        <w:lastRenderedPageBreak/>
        <w:t>第三章“评标办法”前附表应列明全部评审因素和评审标准，并在本章(前附表及正文</w:t>
      </w:r>
      <w:r>
        <w:rPr>
          <w:rFonts w:ascii="宋体" w:hAnsi="宋体"/>
          <w:sz w:val="28"/>
          <w:szCs w:val="28"/>
        </w:rPr>
        <w:t>)标明投标人不满足其要求即导致投标被否决的全部条款。</w:t>
      </w:r>
    </w:p>
    <w:p w:rsidR="00763E9A" w:rsidRDefault="001B6135">
      <w:pPr>
        <w:spacing w:line="540" w:lineRule="exact"/>
        <w:ind w:firstLine="540"/>
        <w:rPr>
          <w:rFonts w:ascii="宋体" w:hAnsi="宋体"/>
          <w:sz w:val="28"/>
          <w:szCs w:val="28"/>
        </w:rPr>
      </w:pPr>
      <w:r>
        <w:rPr>
          <w:rFonts w:ascii="宋体" w:hAnsi="宋体" w:hint="eastAsia"/>
          <w:sz w:val="28"/>
          <w:szCs w:val="28"/>
        </w:rPr>
        <w:t>六、《标准后审招标文件》第四章“合同条款及格式”由招标人参照住房和城乡建设部、国家工商行政管理总局印发的《建设项目工程总承包合同示范文本（试行）》（</w:t>
      </w:r>
      <w:r>
        <w:rPr>
          <w:rFonts w:ascii="宋体" w:hAnsi="宋体"/>
          <w:sz w:val="28"/>
          <w:szCs w:val="28"/>
        </w:rPr>
        <w:t>GF-2011-0216）以及招标项目具体情况自行编制。</w:t>
      </w:r>
    </w:p>
    <w:p w:rsidR="00763E9A" w:rsidRDefault="001B6135">
      <w:pPr>
        <w:spacing w:line="540" w:lineRule="exact"/>
        <w:ind w:firstLine="540"/>
        <w:rPr>
          <w:rFonts w:ascii="宋体" w:hAnsi="宋体"/>
          <w:sz w:val="28"/>
          <w:szCs w:val="28"/>
        </w:rPr>
      </w:pPr>
      <w:r>
        <w:rPr>
          <w:rFonts w:ascii="宋体" w:hAnsi="宋体" w:hint="eastAsia"/>
          <w:sz w:val="28"/>
          <w:szCs w:val="28"/>
        </w:rPr>
        <w:t>七、《标准后审招标文件》第五章“报价清单”及第六章“发包人要求”由招标人根据招标项目具体特点和实际需要编制。</w:t>
      </w:r>
    </w:p>
    <w:p w:rsidR="00763E9A" w:rsidRDefault="001B6135">
      <w:pPr>
        <w:spacing w:line="540" w:lineRule="exact"/>
        <w:ind w:firstLine="540"/>
        <w:rPr>
          <w:rFonts w:ascii="宋体" w:hAnsi="宋体"/>
          <w:sz w:val="28"/>
          <w:szCs w:val="28"/>
        </w:rPr>
      </w:pPr>
      <w:r>
        <w:rPr>
          <w:rFonts w:ascii="宋体" w:hAnsi="宋体" w:hint="eastAsia"/>
          <w:sz w:val="28"/>
          <w:szCs w:val="28"/>
        </w:rPr>
        <w:t>八、《标准后审招标文件》第七章“发包人提供的资料”由招标人根据招标项目具体特点和实际需要编制，并与一至六章内容相衔接。</w:t>
      </w:r>
    </w:p>
    <w:p w:rsidR="00763E9A" w:rsidRDefault="001B6135">
      <w:pPr>
        <w:spacing w:line="540" w:lineRule="exact"/>
        <w:ind w:firstLine="540"/>
        <w:rPr>
          <w:rFonts w:ascii="宋体" w:hAnsi="宋体"/>
          <w:sz w:val="28"/>
          <w:szCs w:val="28"/>
        </w:rPr>
      </w:pPr>
      <w:r>
        <w:rPr>
          <w:rFonts w:ascii="宋体" w:hAnsi="宋体" w:hint="eastAsia"/>
          <w:sz w:val="28"/>
          <w:szCs w:val="28"/>
        </w:rPr>
        <w:t>九、《标准后审招标文件》为</w:t>
      </w:r>
      <w:r>
        <w:rPr>
          <w:rFonts w:ascii="宋体" w:hAnsi="宋体"/>
          <w:sz w:val="28"/>
          <w:szCs w:val="28"/>
        </w:rPr>
        <w:t>201</w:t>
      </w:r>
      <w:r>
        <w:rPr>
          <w:rFonts w:ascii="宋体" w:hAnsi="宋体" w:hint="eastAsia"/>
          <w:sz w:val="28"/>
          <w:szCs w:val="28"/>
        </w:rPr>
        <w:t>8</w:t>
      </w:r>
      <w:r>
        <w:rPr>
          <w:rFonts w:ascii="宋体" w:hAnsi="宋体"/>
          <w:sz w:val="28"/>
          <w:szCs w:val="28"/>
        </w:rPr>
        <w:t>年版，将根据执行过程中出现的问题及时进行修改。各使用单位或个人对《</w:t>
      </w:r>
      <w:r>
        <w:rPr>
          <w:rFonts w:ascii="宋体" w:hAnsi="宋体" w:hint="eastAsia"/>
          <w:sz w:val="28"/>
          <w:szCs w:val="28"/>
        </w:rPr>
        <w:t>标准后审招标文件</w:t>
      </w:r>
      <w:r>
        <w:rPr>
          <w:rFonts w:ascii="宋体" w:hAnsi="宋体"/>
          <w:sz w:val="28"/>
          <w:szCs w:val="28"/>
        </w:rPr>
        <w:t>》的修改意见和建议，可向江苏省建设工程招标投标办公室反映。</w:t>
      </w:r>
    </w:p>
    <w:p w:rsidR="00763E9A" w:rsidRDefault="00763E9A">
      <w:pPr>
        <w:spacing w:line="540" w:lineRule="exact"/>
        <w:ind w:firstLine="437"/>
        <w:rPr>
          <w:sz w:val="28"/>
          <w:szCs w:val="28"/>
        </w:rPr>
      </w:pPr>
    </w:p>
    <w:p w:rsidR="00763E9A" w:rsidRDefault="001B6135">
      <w:pPr>
        <w:spacing w:line="360" w:lineRule="auto"/>
        <w:jc w:val="center"/>
        <w:rPr>
          <w:rFonts w:ascii="宋体" w:hAnsi="宋体"/>
          <w:bCs/>
          <w:sz w:val="28"/>
          <w:szCs w:val="28"/>
        </w:rPr>
      </w:pPr>
      <w:r>
        <w:rPr>
          <w:sz w:val="32"/>
          <w:szCs w:val="32"/>
          <w:u w:val="single"/>
        </w:rPr>
        <w:br w:type="page"/>
      </w:r>
    </w:p>
    <w:p w:rsidR="00763E9A" w:rsidRDefault="00763E9A">
      <w:pPr>
        <w:spacing w:line="360" w:lineRule="auto"/>
        <w:jc w:val="center"/>
        <w:rPr>
          <w:rFonts w:ascii="宋体" w:hAnsi="宋体"/>
          <w:sz w:val="44"/>
          <w:szCs w:val="44"/>
          <w:u w:val="single"/>
        </w:rPr>
      </w:pPr>
    </w:p>
    <w:p w:rsidR="00763E9A" w:rsidRDefault="00763E9A">
      <w:pPr>
        <w:spacing w:line="360" w:lineRule="auto"/>
        <w:jc w:val="center"/>
        <w:rPr>
          <w:rFonts w:ascii="宋体" w:hAnsi="宋体"/>
          <w:sz w:val="44"/>
          <w:szCs w:val="44"/>
          <w:u w:val="single"/>
        </w:rPr>
      </w:pPr>
    </w:p>
    <w:p w:rsidR="00763E9A" w:rsidRDefault="001B6135">
      <w:pPr>
        <w:spacing w:line="360" w:lineRule="auto"/>
        <w:jc w:val="center"/>
        <w:rPr>
          <w:rFonts w:ascii="宋体" w:hAnsi="宋体"/>
          <w:sz w:val="44"/>
          <w:szCs w:val="44"/>
        </w:rPr>
      </w:pPr>
      <w:r>
        <w:rPr>
          <w:rFonts w:ascii="宋体" w:hAnsi="宋体" w:hint="eastAsia"/>
          <w:sz w:val="44"/>
          <w:szCs w:val="44"/>
          <w:u w:val="single"/>
        </w:rPr>
        <w:t xml:space="preserve">（项目名称及标段）     </w:t>
      </w:r>
      <w:r>
        <w:rPr>
          <w:rFonts w:ascii="宋体" w:hAnsi="宋体" w:hint="eastAsia"/>
          <w:sz w:val="44"/>
          <w:szCs w:val="44"/>
        </w:rPr>
        <w:t>工程总承包招标</w:t>
      </w:r>
    </w:p>
    <w:p w:rsidR="00763E9A" w:rsidRDefault="00763E9A">
      <w:pPr>
        <w:spacing w:line="360" w:lineRule="auto"/>
        <w:rPr>
          <w:rFonts w:ascii="宋体" w:hAnsi="宋体"/>
          <w:sz w:val="72"/>
          <w:szCs w:val="72"/>
        </w:rPr>
      </w:pPr>
    </w:p>
    <w:p w:rsidR="00763E9A" w:rsidRDefault="001B6135">
      <w:pPr>
        <w:spacing w:line="360" w:lineRule="auto"/>
        <w:jc w:val="center"/>
        <w:rPr>
          <w:rFonts w:ascii="宋体" w:hAnsi="宋体"/>
          <w:b/>
          <w:sz w:val="52"/>
          <w:szCs w:val="52"/>
        </w:rPr>
      </w:pPr>
      <w:r>
        <w:rPr>
          <w:rFonts w:ascii="宋体" w:hAnsi="宋体" w:hint="eastAsia"/>
          <w:b/>
          <w:sz w:val="52"/>
          <w:szCs w:val="52"/>
        </w:rPr>
        <w:t>招标文件</w:t>
      </w:r>
    </w:p>
    <w:p w:rsidR="00763E9A" w:rsidRDefault="00763E9A">
      <w:pPr>
        <w:spacing w:line="360" w:lineRule="auto"/>
        <w:jc w:val="center"/>
        <w:rPr>
          <w:rFonts w:ascii="宋体" w:hAnsi="宋体"/>
          <w:sz w:val="28"/>
          <w:szCs w:val="28"/>
        </w:rPr>
      </w:pPr>
    </w:p>
    <w:p w:rsidR="00763E9A" w:rsidRDefault="001B6135">
      <w:pPr>
        <w:spacing w:line="360" w:lineRule="auto"/>
        <w:jc w:val="center"/>
        <w:rPr>
          <w:rFonts w:ascii="宋体" w:hAnsi="宋体"/>
          <w:sz w:val="28"/>
          <w:szCs w:val="28"/>
        </w:rPr>
      </w:pPr>
      <w:r>
        <w:rPr>
          <w:rFonts w:ascii="宋体" w:hAnsi="宋体" w:hint="eastAsia"/>
          <w:sz w:val="28"/>
          <w:szCs w:val="28"/>
        </w:rPr>
        <w:t xml:space="preserve">标段编号： </w:t>
      </w:r>
    </w:p>
    <w:p w:rsidR="00763E9A" w:rsidRDefault="00763E9A">
      <w:pPr>
        <w:spacing w:line="360" w:lineRule="auto"/>
        <w:jc w:val="center"/>
        <w:rPr>
          <w:rFonts w:ascii="宋体" w:hAnsi="宋体"/>
          <w:sz w:val="28"/>
          <w:szCs w:val="28"/>
        </w:rPr>
      </w:pPr>
    </w:p>
    <w:p w:rsidR="00763E9A" w:rsidRDefault="00763E9A">
      <w:pPr>
        <w:spacing w:line="360" w:lineRule="auto"/>
        <w:jc w:val="center"/>
        <w:rPr>
          <w:rFonts w:ascii="宋体" w:hAnsi="宋体"/>
          <w:sz w:val="28"/>
          <w:szCs w:val="28"/>
        </w:rPr>
      </w:pPr>
    </w:p>
    <w:p w:rsidR="00763E9A" w:rsidRDefault="00763E9A">
      <w:pPr>
        <w:spacing w:line="360" w:lineRule="auto"/>
        <w:jc w:val="center"/>
        <w:rPr>
          <w:rFonts w:ascii="宋体" w:hAnsi="宋体"/>
          <w:sz w:val="28"/>
          <w:szCs w:val="28"/>
        </w:rPr>
      </w:pPr>
    </w:p>
    <w:p w:rsidR="00763E9A" w:rsidRDefault="00763E9A">
      <w:pPr>
        <w:spacing w:line="360" w:lineRule="auto"/>
        <w:jc w:val="center"/>
        <w:rPr>
          <w:rFonts w:ascii="宋体" w:hAnsi="宋体"/>
          <w:sz w:val="28"/>
          <w:szCs w:val="28"/>
        </w:rPr>
      </w:pPr>
    </w:p>
    <w:p w:rsidR="00763E9A" w:rsidRDefault="00763E9A">
      <w:pPr>
        <w:spacing w:line="360" w:lineRule="auto"/>
        <w:jc w:val="center"/>
        <w:rPr>
          <w:rFonts w:ascii="宋体" w:hAnsi="宋体"/>
          <w:sz w:val="28"/>
          <w:szCs w:val="28"/>
        </w:rPr>
      </w:pPr>
    </w:p>
    <w:p w:rsidR="00763E9A" w:rsidRDefault="00763E9A">
      <w:pPr>
        <w:spacing w:line="360" w:lineRule="auto"/>
        <w:jc w:val="center"/>
        <w:rPr>
          <w:rFonts w:ascii="宋体" w:hAnsi="宋体"/>
          <w:sz w:val="28"/>
          <w:szCs w:val="28"/>
        </w:rPr>
      </w:pPr>
    </w:p>
    <w:p w:rsidR="00763E9A" w:rsidRDefault="00763E9A">
      <w:pPr>
        <w:spacing w:line="360" w:lineRule="auto"/>
        <w:jc w:val="center"/>
        <w:rPr>
          <w:rFonts w:ascii="宋体" w:hAnsi="宋体"/>
          <w:sz w:val="28"/>
          <w:szCs w:val="28"/>
        </w:rPr>
      </w:pPr>
    </w:p>
    <w:p w:rsidR="00763E9A" w:rsidRDefault="00763E9A">
      <w:pPr>
        <w:spacing w:line="360" w:lineRule="auto"/>
        <w:jc w:val="center"/>
        <w:rPr>
          <w:rFonts w:ascii="宋体" w:hAnsi="宋体"/>
          <w:sz w:val="28"/>
          <w:szCs w:val="28"/>
        </w:rPr>
      </w:pPr>
    </w:p>
    <w:p w:rsidR="00763E9A" w:rsidRDefault="00763E9A">
      <w:pPr>
        <w:spacing w:line="360" w:lineRule="auto"/>
        <w:jc w:val="center"/>
        <w:rPr>
          <w:rFonts w:ascii="宋体" w:hAnsi="宋体"/>
          <w:sz w:val="28"/>
          <w:szCs w:val="28"/>
        </w:rPr>
      </w:pPr>
    </w:p>
    <w:p w:rsidR="00763E9A" w:rsidRDefault="001B6135" w:rsidP="00E0519F">
      <w:pPr>
        <w:spacing w:line="360" w:lineRule="auto"/>
        <w:ind w:firstLineChars="692" w:firstLine="1938"/>
        <w:jc w:val="left"/>
        <w:rPr>
          <w:rFonts w:ascii="宋体" w:hAnsi="宋体"/>
          <w:sz w:val="28"/>
          <w:szCs w:val="28"/>
        </w:rPr>
      </w:pPr>
      <w:r>
        <w:rPr>
          <w:rFonts w:ascii="宋体" w:hAnsi="宋体" w:hint="eastAsia"/>
          <w:sz w:val="28"/>
          <w:szCs w:val="28"/>
        </w:rPr>
        <w:t>招标人（招标代理机构）：</w:t>
      </w:r>
    </w:p>
    <w:p w:rsidR="00763E9A" w:rsidRDefault="001B6135">
      <w:pPr>
        <w:spacing w:line="360" w:lineRule="auto"/>
        <w:ind w:firstLineChars="700" w:firstLine="1960"/>
        <w:jc w:val="left"/>
        <w:rPr>
          <w:rFonts w:ascii="宋体" w:hAnsi="宋体"/>
          <w:sz w:val="28"/>
          <w:szCs w:val="28"/>
          <w:u w:val="single"/>
        </w:rPr>
      </w:pPr>
      <w:r>
        <w:rPr>
          <w:rFonts w:ascii="宋体" w:hAnsi="宋体" w:hint="eastAsia"/>
          <w:sz w:val="28"/>
          <w:szCs w:val="28"/>
        </w:rPr>
        <w:t>编制人（签字或盖章）：</w:t>
      </w:r>
    </w:p>
    <w:p w:rsidR="00763E9A" w:rsidRDefault="001B6135">
      <w:pPr>
        <w:pStyle w:val="afd"/>
        <w:jc w:val="left"/>
        <w:rPr>
          <w:sz w:val="32"/>
          <w:szCs w:val="32"/>
        </w:rPr>
        <w:sectPr w:rsidR="00763E9A">
          <w:footerReference w:type="even" r:id="rId10"/>
          <w:footerReference w:type="default" r:id="rId11"/>
          <w:pgSz w:w="11906" w:h="16838"/>
          <w:pgMar w:top="1440" w:right="1559" w:bottom="1440" w:left="1560" w:header="851" w:footer="851" w:gutter="0"/>
          <w:cols w:space="720"/>
          <w:titlePg/>
          <w:docGrid w:linePitch="312"/>
        </w:sectPr>
      </w:pP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763E9A" w:rsidRDefault="001B6135">
      <w:pPr>
        <w:spacing w:afterLines="100" w:after="240" w:line="540" w:lineRule="exact"/>
        <w:jc w:val="center"/>
        <w:rPr>
          <w:b/>
          <w:sz w:val="44"/>
          <w:szCs w:val="44"/>
        </w:rPr>
      </w:pPr>
      <w:r>
        <w:rPr>
          <w:b/>
          <w:sz w:val="44"/>
          <w:szCs w:val="44"/>
        </w:rPr>
        <w:lastRenderedPageBreak/>
        <w:t>目录</w:t>
      </w:r>
    </w:p>
    <w:p w:rsidR="00763E9A" w:rsidRDefault="001B6135">
      <w:pPr>
        <w:pStyle w:val="10"/>
        <w:tabs>
          <w:tab w:val="right" w:leader="dot" w:pos="8777"/>
        </w:tabs>
        <w:rPr>
          <w:rFonts w:asciiTheme="minorHAnsi" w:eastAsiaTheme="minorEastAsia" w:hAnsiTheme="minorHAnsi" w:cstheme="minorBidi"/>
          <w:szCs w:val="22"/>
        </w:rPr>
      </w:pPr>
      <w:r>
        <w:fldChar w:fldCharType="begin"/>
      </w:r>
      <w:r>
        <w:instrText xml:space="preserve"> TOC \o "1-1" \h \z \t "</w:instrText>
      </w:r>
      <w:r>
        <w:instrText>标题</w:instrText>
      </w:r>
      <w:r>
        <w:instrText xml:space="preserve"> 2,2,</w:instrText>
      </w:r>
      <w:r>
        <w:instrText>标题</w:instrText>
      </w:r>
      <w:r>
        <w:instrText xml:space="preserve"> 3,3" </w:instrText>
      </w:r>
      <w:r>
        <w:fldChar w:fldCharType="separate"/>
      </w:r>
      <w:hyperlink w:anchor="_Toc510516923" w:history="1">
        <w:r>
          <w:rPr>
            <w:rStyle w:val="af8"/>
            <w:rFonts w:hint="eastAsia"/>
          </w:rPr>
          <w:t>第一章</w:t>
        </w:r>
        <w:r>
          <w:rPr>
            <w:rStyle w:val="af8"/>
          </w:rPr>
          <w:t xml:space="preserve">  </w:t>
        </w:r>
        <w:r>
          <w:rPr>
            <w:rStyle w:val="af8"/>
            <w:rFonts w:hint="eastAsia"/>
          </w:rPr>
          <w:t>招标公告</w:t>
        </w:r>
        <w:r>
          <w:tab/>
        </w:r>
        <w:r>
          <w:fldChar w:fldCharType="begin"/>
        </w:r>
        <w:r>
          <w:instrText xml:space="preserve"> PAGEREF _Toc510516923 \h </w:instrText>
        </w:r>
        <w:r>
          <w:fldChar w:fldCharType="separate"/>
        </w:r>
        <w:r>
          <w:t>8</w:t>
        </w:r>
        <w:r>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24" w:history="1">
        <w:r w:rsidR="001B6135">
          <w:rPr>
            <w:rStyle w:val="af8"/>
            <w:rFonts w:ascii="宋体" w:hAnsi="宋体" w:cs="宋体"/>
          </w:rPr>
          <w:t xml:space="preserve">1. </w:t>
        </w:r>
        <w:r w:rsidR="001B6135">
          <w:rPr>
            <w:rStyle w:val="af8"/>
            <w:rFonts w:ascii="宋体" w:hAnsi="宋体" w:cs="宋体" w:hint="eastAsia"/>
          </w:rPr>
          <w:t>招标条件</w:t>
        </w:r>
        <w:r w:rsidR="001B6135">
          <w:tab/>
        </w:r>
        <w:r w:rsidR="001B6135">
          <w:fldChar w:fldCharType="begin"/>
        </w:r>
        <w:r w:rsidR="001B6135">
          <w:instrText xml:space="preserve"> PAGEREF _Toc510516924 \h </w:instrText>
        </w:r>
        <w:r w:rsidR="001B6135">
          <w:fldChar w:fldCharType="separate"/>
        </w:r>
        <w:r w:rsidR="001B6135">
          <w:t>8</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25" w:history="1">
        <w:r w:rsidR="001B6135">
          <w:rPr>
            <w:rStyle w:val="af8"/>
            <w:rFonts w:ascii="宋体" w:hAnsi="宋体" w:cs="宋体"/>
          </w:rPr>
          <w:t xml:space="preserve">2. </w:t>
        </w:r>
        <w:r w:rsidR="001B6135">
          <w:rPr>
            <w:rStyle w:val="af8"/>
            <w:rFonts w:ascii="宋体" w:hAnsi="宋体" w:cs="宋体" w:hint="eastAsia"/>
          </w:rPr>
          <w:t>项目概况与招标范围</w:t>
        </w:r>
        <w:r w:rsidR="001B6135">
          <w:tab/>
        </w:r>
        <w:r w:rsidR="001B6135">
          <w:fldChar w:fldCharType="begin"/>
        </w:r>
        <w:r w:rsidR="001B6135">
          <w:instrText xml:space="preserve"> PAGEREF _Toc510516925 \h </w:instrText>
        </w:r>
        <w:r w:rsidR="001B6135">
          <w:fldChar w:fldCharType="separate"/>
        </w:r>
        <w:r w:rsidR="001B6135">
          <w:t>8</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26" w:history="1">
        <w:r w:rsidR="001B6135">
          <w:rPr>
            <w:rStyle w:val="af8"/>
            <w:rFonts w:ascii="宋体" w:hAnsi="宋体" w:cs="宋体"/>
          </w:rPr>
          <w:t xml:space="preserve">3. </w:t>
        </w:r>
        <w:r w:rsidR="001B6135">
          <w:rPr>
            <w:rStyle w:val="af8"/>
            <w:rFonts w:ascii="宋体" w:hAnsi="宋体" w:cs="宋体" w:hint="eastAsia"/>
          </w:rPr>
          <w:t>投标人资格要求</w:t>
        </w:r>
        <w:r w:rsidR="001B6135">
          <w:tab/>
        </w:r>
        <w:r w:rsidR="001B6135">
          <w:fldChar w:fldCharType="begin"/>
        </w:r>
        <w:r w:rsidR="001B6135">
          <w:instrText xml:space="preserve"> PAGEREF _Toc510516926 \h </w:instrText>
        </w:r>
        <w:r w:rsidR="001B6135">
          <w:fldChar w:fldCharType="separate"/>
        </w:r>
        <w:r w:rsidR="001B6135">
          <w:t>8</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27" w:history="1">
        <w:r w:rsidR="001B6135">
          <w:rPr>
            <w:rStyle w:val="af8"/>
            <w:rFonts w:ascii="宋体" w:hAnsi="宋体" w:cs="宋体"/>
          </w:rPr>
          <w:t xml:space="preserve">4. </w:t>
        </w:r>
        <w:r w:rsidR="001B6135">
          <w:rPr>
            <w:rStyle w:val="af8"/>
            <w:rFonts w:ascii="宋体" w:hAnsi="宋体" w:cs="宋体" w:hint="eastAsia"/>
          </w:rPr>
          <w:t>招标文件的获取</w:t>
        </w:r>
        <w:r w:rsidR="001B6135">
          <w:tab/>
        </w:r>
        <w:r w:rsidR="001B6135">
          <w:fldChar w:fldCharType="begin"/>
        </w:r>
        <w:r w:rsidR="001B6135">
          <w:instrText xml:space="preserve"> PAGEREF _Toc510516927 \h </w:instrText>
        </w:r>
        <w:r w:rsidR="001B6135">
          <w:fldChar w:fldCharType="separate"/>
        </w:r>
        <w:r w:rsidR="001B6135">
          <w:t>9</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28" w:history="1">
        <w:r w:rsidR="001B6135">
          <w:rPr>
            <w:rStyle w:val="af8"/>
            <w:rFonts w:ascii="宋体" w:hAnsi="宋体" w:cs="宋体"/>
          </w:rPr>
          <w:t xml:space="preserve">5. </w:t>
        </w:r>
        <w:r w:rsidR="001B6135">
          <w:rPr>
            <w:rStyle w:val="af8"/>
            <w:rFonts w:ascii="宋体" w:hAnsi="宋体" w:cs="宋体" w:hint="eastAsia"/>
          </w:rPr>
          <w:t>投标截止时间</w:t>
        </w:r>
        <w:r w:rsidR="001B6135">
          <w:tab/>
        </w:r>
        <w:r w:rsidR="001B6135">
          <w:fldChar w:fldCharType="begin"/>
        </w:r>
        <w:r w:rsidR="001B6135">
          <w:instrText xml:space="preserve"> PAGEREF _Toc510516928 \h </w:instrText>
        </w:r>
        <w:r w:rsidR="001B6135">
          <w:fldChar w:fldCharType="separate"/>
        </w:r>
        <w:r w:rsidR="001B6135">
          <w:t>9</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29" w:history="1">
        <w:r w:rsidR="001B6135">
          <w:rPr>
            <w:rStyle w:val="af8"/>
            <w:rFonts w:ascii="宋体" w:hAnsi="宋体" w:cs="宋体"/>
          </w:rPr>
          <w:t>6.</w:t>
        </w:r>
        <w:r w:rsidR="001B6135">
          <w:rPr>
            <w:rStyle w:val="af8"/>
            <w:rFonts w:ascii="宋体" w:hAnsi="宋体" w:cs="宋体" w:hint="eastAsia"/>
          </w:rPr>
          <w:t>资格审查</w:t>
        </w:r>
        <w:r w:rsidR="001B6135">
          <w:tab/>
        </w:r>
        <w:r w:rsidR="001B6135">
          <w:fldChar w:fldCharType="begin"/>
        </w:r>
        <w:r w:rsidR="001B6135">
          <w:instrText xml:space="preserve"> PAGEREF _Toc510516929 \h </w:instrText>
        </w:r>
        <w:r w:rsidR="001B6135">
          <w:fldChar w:fldCharType="separate"/>
        </w:r>
        <w:r w:rsidR="001B6135">
          <w:t>9</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30" w:history="1">
        <w:r w:rsidR="001B6135">
          <w:rPr>
            <w:rStyle w:val="af8"/>
            <w:rFonts w:ascii="宋体" w:hAnsi="宋体" w:cs="宋体"/>
          </w:rPr>
          <w:t xml:space="preserve">7. </w:t>
        </w:r>
        <w:r w:rsidR="001B6135">
          <w:rPr>
            <w:rStyle w:val="af8"/>
            <w:rFonts w:ascii="宋体" w:hAnsi="宋体" w:cs="宋体" w:hint="eastAsia"/>
          </w:rPr>
          <w:t>评标方法</w:t>
        </w:r>
        <w:r w:rsidR="001B6135">
          <w:tab/>
        </w:r>
        <w:r w:rsidR="001B6135">
          <w:fldChar w:fldCharType="begin"/>
        </w:r>
        <w:r w:rsidR="001B6135">
          <w:instrText xml:space="preserve"> PAGEREF _Toc510516930 \h </w:instrText>
        </w:r>
        <w:r w:rsidR="001B6135">
          <w:fldChar w:fldCharType="separate"/>
        </w:r>
        <w:r w:rsidR="001B6135">
          <w:t>9</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31" w:history="1">
        <w:r w:rsidR="001B6135">
          <w:rPr>
            <w:rStyle w:val="af8"/>
            <w:rFonts w:ascii="宋体" w:hAnsi="宋体" w:cs="宋体"/>
          </w:rPr>
          <w:t>8.</w:t>
        </w:r>
        <w:r w:rsidR="001B6135">
          <w:rPr>
            <w:rStyle w:val="af8"/>
            <w:rFonts w:ascii="宋体" w:hAnsi="宋体" w:cs="宋体" w:hint="eastAsia"/>
          </w:rPr>
          <w:t xml:space="preserve"> 发布公告的媒介</w:t>
        </w:r>
        <w:r w:rsidR="001B6135">
          <w:tab/>
        </w:r>
        <w:r w:rsidR="001B6135">
          <w:fldChar w:fldCharType="begin"/>
        </w:r>
        <w:r w:rsidR="001B6135">
          <w:instrText xml:space="preserve"> PAGEREF _Toc510516931 \h </w:instrText>
        </w:r>
        <w:r w:rsidR="001B6135">
          <w:fldChar w:fldCharType="separate"/>
        </w:r>
        <w:r w:rsidR="001B6135">
          <w:t>9</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32" w:history="1">
        <w:r w:rsidR="001B6135">
          <w:rPr>
            <w:rStyle w:val="af8"/>
            <w:rFonts w:ascii="宋体" w:hAnsi="宋体" w:cs="宋体"/>
          </w:rPr>
          <w:t>9.</w:t>
        </w:r>
        <w:r w:rsidR="001B6135">
          <w:rPr>
            <w:rStyle w:val="af8"/>
            <w:rFonts w:ascii="宋体" w:hAnsi="宋体" w:cs="宋体" w:hint="eastAsia"/>
          </w:rPr>
          <w:t>联系方式</w:t>
        </w:r>
        <w:r w:rsidR="001B6135">
          <w:tab/>
        </w:r>
        <w:r w:rsidR="001B6135">
          <w:fldChar w:fldCharType="begin"/>
        </w:r>
        <w:r w:rsidR="001B6135">
          <w:instrText xml:space="preserve"> PAGEREF _Toc510516932 \h </w:instrText>
        </w:r>
        <w:r w:rsidR="001B6135">
          <w:fldChar w:fldCharType="separate"/>
        </w:r>
        <w:r w:rsidR="001B6135">
          <w:t>9</w:t>
        </w:r>
        <w:r w:rsidR="001B6135">
          <w:fldChar w:fldCharType="end"/>
        </w:r>
      </w:hyperlink>
    </w:p>
    <w:p w:rsidR="00763E9A" w:rsidRDefault="006D543F">
      <w:pPr>
        <w:pStyle w:val="10"/>
        <w:tabs>
          <w:tab w:val="right" w:leader="dot" w:pos="8777"/>
        </w:tabs>
        <w:rPr>
          <w:rFonts w:asciiTheme="minorHAnsi" w:eastAsiaTheme="minorEastAsia" w:hAnsiTheme="minorHAnsi" w:cstheme="minorBidi"/>
          <w:szCs w:val="22"/>
        </w:rPr>
      </w:pPr>
      <w:hyperlink w:anchor="_Toc510516933" w:history="1">
        <w:r w:rsidR="001B6135">
          <w:rPr>
            <w:rStyle w:val="af8"/>
            <w:rFonts w:asciiTheme="majorEastAsia" w:eastAsiaTheme="majorEastAsia" w:hAnsiTheme="majorEastAsia" w:hint="eastAsia"/>
          </w:rPr>
          <w:t>投标人须知前附表</w:t>
        </w:r>
        <w:r w:rsidR="001B6135">
          <w:tab/>
        </w:r>
        <w:r w:rsidR="001B6135">
          <w:fldChar w:fldCharType="begin"/>
        </w:r>
        <w:r w:rsidR="001B6135">
          <w:instrText xml:space="preserve"> PAGEREF _Toc510516933 \h </w:instrText>
        </w:r>
        <w:r w:rsidR="001B6135">
          <w:fldChar w:fldCharType="separate"/>
        </w:r>
        <w:r w:rsidR="001B6135">
          <w:t>11</w:t>
        </w:r>
        <w:r w:rsidR="001B6135">
          <w:fldChar w:fldCharType="end"/>
        </w:r>
      </w:hyperlink>
    </w:p>
    <w:p w:rsidR="00763E9A" w:rsidRDefault="006D543F">
      <w:pPr>
        <w:pStyle w:val="10"/>
        <w:tabs>
          <w:tab w:val="right" w:leader="dot" w:pos="8777"/>
        </w:tabs>
        <w:rPr>
          <w:rFonts w:asciiTheme="minorHAnsi" w:eastAsiaTheme="minorEastAsia" w:hAnsiTheme="minorHAnsi" w:cstheme="minorBidi"/>
          <w:szCs w:val="22"/>
        </w:rPr>
      </w:pPr>
      <w:hyperlink w:anchor="_Toc510516934" w:history="1">
        <w:r w:rsidR="001B6135">
          <w:rPr>
            <w:rStyle w:val="af8"/>
            <w:rFonts w:hint="eastAsia"/>
          </w:rPr>
          <w:t>投标人须知</w:t>
        </w:r>
        <w:r w:rsidR="001B6135">
          <w:tab/>
        </w:r>
        <w:r w:rsidR="001B6135">
          <w:fldChar w:fldCharType="begin"/>
        </w:r>
        <w:r w:rsidR="001B6135">
          <w:instrText xml:space="preserve"> PAGEREF _Toc510516934 \h </w:instrText>
        </w:r>
        <w:r w:rsidR="001B6135">
          <w:fldChar w:fldCharType="separate"/>
        </w:r>
        <w:r w:rsidR="001B6135">
          <w:t>1</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35" w:history="1">
        <w:r w:rsidR="001B6135">
          <w:rPr>
            <w:rStyle w:val="af8"/>
            <w:rFonts w:ascii="宋体" w:hAnsi="宋体" w:cs="宋体"/>
          </w:rPr>
          <w:t xml:space="preserve">1 </w:t>
        </w:r>
        <w:r w:rsidR="001B6135">
          <w:rPr>
            <w:rStyle w:val="af8"/>
            <w:rFonts w:ascii="宋体" w:hAnsi="宋体" w:cs="宋体" w:hint="eastAsia"/>
          </w:rPr>
          <w:t>总则</w:t>
        </w:r>
        <w:r w:rsidR="001B6135">
          <w:tab/>
        </w:r>
        <w:r w:rsidR="001B6135">
          <w:fldChar w:fldCharType="begin"/>
        </w:r>
        <w:r w:rsidR="001B6135">
          <w:instrText xml:space="preserve"> PAGEREF _Toc510516935 \h </w:instrText>
        </w:r>
        <w:r w:rsidR="001B6135">
          <w:fldChar w:fldCharType="separate"/>
        </w:r>
        <w:r w:rsidR="001B6135">
          <w:t>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36" w:history="1">
        <w:r w:rsidR="001B6135">
          <w:rPr>
            <w:rStyle w:val="af8"/>
            <w:rFonts w:ascii="宋体" w:hAnsi="宋体" w:cs="宋体"/>
          </w:rPr>
          <w:t xml:space="preserve">1.1 </w:t>
        </w:r>
        <w:r w:rsidR="001B6135">
          <w:rPr>
            <w:rStyle w:val="af8"/>
            <w:rFonts w:ascii="宋体" w:hAnsi="宋体" w:cs="宋体" w:hint="eastAsia"/>
          </w:rPr>
          <w:t>项目概况</w:t>
        </w:r>
        <w:r w:rsidR="001B6135">
          <w:tab/>
        </w:r>
        <w:r w:rsidR="001B6135">
          <w:fldChar w:fldCharType="begin"/>
        </w:r>
        <w:r w:rsidR="001B6135">
          <w:instrText xml:space="preserve"> PAGEREF _Toc510516936 \h </w:instrText>
        </w:r>
        <w:r w:rsidR="001B6135">
          <w:fldChar w:fldCharType="separate"/>
        </w:r>
        <w:r w:rsidR="001B6135">
          <w:t>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37" w:history="1">
        <w:r w:rsidR="001B6135">
          <w:rPr>
            <w:rStyle w:val="af8"/>
            <w:rFonts w:ascii="宋体" w:hAnsi="宋体" w:cs="宋体"/>
          </w:rPr>
          <w:t xml:space="preserve">1.2 </w:t>
        </w:r>
        <w:r w:rsidR="001B6135">
          <w:rPr>
            <w:rStyle w:val="af8"/>
            <w:rFonts w:ascii="宋体" w:hAnsi="宋体" w:cs="宋体" w:hint="eastAsia"/>
          </w:rPr>
          <w:t>资金来源和落实情况</w:t>
        </w:r>
        <w:r w:rsidR="001B6135">
          <w:tab/>
        </w:r>
        <w:r w:rsidR="001B6135">
          <w:fldChar w:fldCharType="begin"/>
        </w:r>
        <w:r w:rsidR="001B6135">
          <w:instrText xml:space="preserve"> PAGEREF _Toc510516937 \h </w:instrText>
        </w:r>
        <w:r w:rsidR="001B6135">
          <w:fldChar w:fldCharType="separate"/>
        </w:r>
        <w:r w:rsidR="001B6135">
          <w:t>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38" w:history="1">
        <w:r w:rsidR="001B6135">
          <w:rPr>
            <w:rStyle w:val="af8"/>
            <w:rFonts w:ascii="宋体" w:hAnsi="宋体" w:cs="宋体"/>
          </w:rPr>
          <w:t xml:space="preserve">1.3 </w:t>
        </w:r>
        <w:r w:rsidR="001B6135">
          <w:rPr>
            <w:rStyle w:val="af8"/>
            <w:rFonts w:ascii="宋体" w:hAnsi="宋体" w:cs="宋体" w:hint="eastAsia"/>
          </w:rPr>
          <w:t>招标范围、计划工期和质量要求</w:t>
        </w:r>
        <w:r w:rsidR="001B6135">
          <w:tab/>
        </w:r>
        <w:r w:rsidR="001B6135">
          <w:fldChar w:fldCharType="begin"/>
        </w:r>
        <w:r w:rsidR="001B6135">
          <w:instrText xml:space="preserve"> PAGEREF _Toc510516938 \h </w:instrText>
        </w:r>
        <w:r w:rsidR="001B6135">
          <w:fldChar w:fldCharType="separate"/>
        </w:r>
        <w:r w:rsidR="001B6135">
          <w:t>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39" w:history="1">
        <w:r w:rsidR="001B6135">
          <w:rPr>
            <w:rStyle w:val="af8"/>
            <w:rFonts w:ascii="宋体" w:hAnsi="宋体" w:cs="宋体"/>
          </w:rPr>
          <w:t xml:space="preserve">1.4 </w:t>
        </w:r>
        <w:r w:rsidR="001B6135">
          <w:rPr>
            <w:rStyle w:val="af8"/>
            <w:rFonts w:ascii="宋体" w:hAnsi="宋体" w:cs="宋体" w:hint="eastAsia"/>
          </w:rPr>
          <w:t>投标人资格要求</w:t>
        </w:r>
        <w:r w:rsidR="001B6135">
          <w:tab/>
        </w:r>
        <w:r w:rsidR="001B6135">
          <w:fldChar w:fldCharType="begin"/>
        </w:r>
        <w:r w:rsidR="001B6135">
          <w:instrText xml:space="preserve"> PAGEREF _Toc510516939 \h </w:instrText>
        </w:r>
        <w:r w:rsidR="001B6135">
          <w:fldChar w:fldCharType="separate"/>
        </w:r>
        <w:r w:rsidR="001B6135">
          <w:t>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40" w:history="1">
        <w:r w:rsidR="001B6135">
          <w:rPr>
            <w:rStyle w:val="af8"/>
            <w:rFonts w:ascii="宋体" w:hAnsi="宋体" w:cs="宋体"/>
          </w:rPr>
          <w:t>1.5</w:t>
        </w:r>
        <w:r w:rsidR="001B6135">
          <w:rPr>
            <w:rStyle w:val="af8"/>
            <w:rFonts w:hint="eastAsia"/>
          </w:rPr>
          <w:t>费用承担和设计成果补偿标准</w:t>
        </w:r>
        <w:r w:rsidR="001B6135">
          <w:tab/>
        </w:r>
        <w:r w:rsidR="001B6135">
          <w:fldChar w:fldCharType="begin"/>
        </w:r>
        <w:r w:rsidR="001B6135">
          <w:instrText xml:space="preserve"> PAGEREF _Toc510516940 \h </w:instrText>
        </w:r>
        <w:r w:rsidR="001B6135">
          <w:fldChar w:fldCharType="separate"/>
        </w:r>
        <w:r w:rsidR="001B6135">
          <w:t>2</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41" w:history="1">
        <w:r w:rsidR="001B6135">
          <w:rPr>
            <w:rStyle w:val="af8"/>
            <w:rFonts w:ascii="宋体" w:hAnsi="宋体" w:cs="宋体"/>
          </w:rPr>
          <w:t xml:space="preserve">1.6 </w:t>
        </w:r>
        <w:r w:rsidR="001B6135">
          <w:rPr>
            <w:rStyle w:val="af8"/>
            <w:rFonts w:ascii="宋体" w:hAnsi="宋体" w:cs="宋体" w:hint="eastAsia"/>
          </w:rPr>
          <w:t>保密</w:t>
        </w:r>
        <w:r w:rsidR="001B6135">
          <w:tab/>
        </w:r>
        <w:r w:rsidR="001B6135">
          <w:fldChar w:fldCharType="begin"/>
        </w:r>
        <w:r w:rsidR="001B6135">
          <w:instrText xml:space="preserve"> PAGEREF _Toc510516941 \h </w:instrText>
        </w:r>
        <w:r w:rsidR="001B6135">
          <w:fldChar w:fldCharType="separate"/>
        </w:r>
        <w:r w:rsidR="001B6135">
          <w:t>2</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42" w:history="1">
        <w:r w:rsidR="001B6135">
          <w:rPr>
            <w:rStyle w:val="af8"/>
            <w:rFonts w:ascii="宋体" w:hAnsi="宋体" w:cs="宋体"/>
          </w:rPr>
          <w:t xml:space="preserve">1.7 </w:t>
        </w:r>
        <w:r w:rsidR="001B6135">
          <w:rPr>
            <w:rStyle w:val="af8"/>
            <w:rFonts w:ascii="宋体" w:hAnsi="宋体" w:cs="宋体" w:hint="eastAsia"/>
          </w:rPr>
          <w:t>语言文字</w:t>
        </w:r>
        <w:r w:rsidR="001B6135">
          <w:tab/>
        </w:r>
        <w:r w:rsidR="001B6135">
          <w:fldChar w:fldCharType="begin"/>
        </w:r>
        <w:r w:rsidR="001B6135">
          <w:instrText xml:space="preserve"> PAGEREF _Toc510516942 \h </w:instrText>
        </w:r>
        <w:r w:rsidR="001B6135">
          <w:fldChar w:fldCharType="separate"/>
        </w:r>
        <w:r w:rsidR="001B6135">
          <w:t>2</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43" w:history="1">
        <w:r w:rsidR="001B6135">
          <w:rPr>
            <w:rStyle w:val="af8"/>
            <w:rFonts w:ascii="宋体" w:hAnsi="宋体" w:cs="宋体"/>
          </w:rPr>
          <w:t xml:space="preserve">1.8 </w:t>
        </w:r>
        <w:r w:rsidR="001B6135">
          <w:rPr>
            <w:rStyle w:val="af8"/>
            <w:rFonts w:ascii="宋体" w:hAnsi="宋体" w:cs="宋体" w:hint="eastAsia"/>
          </w:rPr>
          <w:t>计量单位</w:t>
        </w:r>
        <w:r w:rsidR="001B6135">
          <w:tab/>
        </w:r>
        <w:r w:rsidR="001B6135">
          <w:fldChar w:fldCharType="begin"/>
        </w:r>
        <w:r w:rsidR="001B6135">
          <w:instrText xml:space="preserve"> PAGEREF _Toc510516943 \h </w:instrText>
        </w:r>
        <w:r w:rsidR="001B6135">
          <w:fldChar w:fldCharType="separate"/>
        </w:r>
        <w:r w:rsidR="001B6135">
          <w:t>2</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44" w:history="1">
        <w:r w:rsidR="001B6135">
          <w:rPr>
            <w:rStyle w:val="af8"/>
            <w:rFonts w:ascii="宋体" w:hAnsi="宋体" w:cs="宋体"/>
          </w:rPr>
          <w:t xml:space="preserve">1.9 </w:t>
        </w:r>
        <w:r w:rsidR="001B6135">
          <w:rPr>
            <w:rStyle w:val="af8"/>
            <w:rFonts w:ascii="宋体" w:hAnsi="宋体" w:cs="宋体" w:hint="eastAsia"/>
          </w:rPr>
          <w:t>踏勘现场</w:t>
        </w:r>
        <w:r w:rsidR="001B6135">
          <w:tab/>
        </w:r>
        <w:r w:rsidR="001B6135">
          <w:fldChar w:fldCharType="begin"/>
        </w:r>
        <w:r w:rsidR="001B6135">
          <w:instrText xml:space="preserve"> PAGEREF _Toc510516944 \h </w:instrText>
        </w:r>
        <w:r w:rsidR="001B6135">
          <w:fldChar w:fldCharType="separate"/>
        </w:r>
        <w:r w:rsidR="001B6135">
          <w:t>2</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45" w:history="1">
        <w:r w:rsidR="001B6135">
          <w:rPr>
            <w:rStyle w:val="af8"/>
            <w:rFonts w:ascii="宋体" w:hAnsi="宋体" w:cs="宋体"/>
          </w:rPr>
          <w:t>1.10</w:t>
        </w:r>
        <w:r w:rsidR="001B6135">
          <w:rPr>
            <w:rStyle w:val="af8"/>
            <w:rFonts w:ascii="宋体" w:hAnsi="宋体" w:cs="宋体" w:hint="eastAsia"/>
          </w:rPr>
          <w:t>分包</w:t>
        </w:r>
        <w:r w:rsidR="001B6135">
          <w:tab/>
        </w:r>
        <w:r w:rsidR="001B6135">
          <w:fldChar w:fldCharType="begin"/>
        </w:r>
        <w:r w:rsidR="001B6135">
          <w:instrText xml:space="preserve"> PAGEREF _Toc510516945 \h </w:instrText>
        </w:r>
        <w:r w:rsidR="001B6135">
          <w:fldChar w:fldCharType="separate"/>
        </w:r>
        <w:r w:rsidR="001B6135">
          <w:t>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46" w:history="1">
        <w:r w:rsidR="001B6135">
          <w:rPr>
            <w:rStyle w:val="af8"/>
            <w:rFonts w:ascii="宋体" w:hAnsi="宋体" w:cs="宋体"/>
          </w:rPr>
          <w:t xml:space="preserve">1.11 </w:t>
        </w:r>
        <w:r w:rsidR="001B6135">
          <w:rPr>
            <w:rStyle w:val="af8"/>
            <w:rFonts w:ascii="宋体" w:hAnsi="宋体" w:cs="宋体" w:hint="eastAsia"/>
          </w:rPr>
          <w:t>偏离</w:t>
        </w:r>
        <w:r w:rsidR="001B6135">
          <w:tab/>
        </w:r>
        <w:r w:rsidR="001B6135">
          <w:fldChar w:fldCharType="begin"/>
        </w:r>
        <w:r w:rsidR="001B6135">
          <w:instrText xml:space="preserve"> PAGEREF _Toc510516946 \h </w:instrText>
        </w:r>
        <w:r w:rsidR="001B6135">
          <w:fldChar w:fldCharType="separate"/>
        </w:r>
        <w:r w:rsidR="001B6135">
          <w:t>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47" w:history="1">
        <w:r w:rsidR="001B6135">
          <w:rPr>
            <w:rStyle w:val="af8"/>
            <w:rFonts w:ascii="宋体" w:hAnsi="宋体" w:cs="宋体"/>
          </w:rPr>
          <w:t>1.12</w:t>
        </w:r>
        <w:r w:rsidR="001B6135">
          <w:rPr>
            <w:rStyle w:val="af8"/>
            <w:rFonts w:ascii="宋体" w:hAnsi="宋体" w:cs="宋体" w:hint="eastAsia"/>
          </w:rPr>
          <w:t>知识产权</w:t>
        </w:r>
        <w:r w:rsidR="001B6135">
          <w:tab/>
        </w:r>
        <w:r w:rsidR="001B6135">
          <w:fldChar w:fldCharType="begin"/>
        </w:r>
        <w:r w:rsidR="001B6135">
          <w:instrText xml:space="preserve"> PAGEREF _Toc510516947 \h </w:instrText>
        </w:r>
        <w:r w:rsidR="001B6135">
          <w:fldChar w:fldCharType="separate"/>
        </w:r>
        <w:r w:rsidR="001B6135">
          <w:t>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48" w:history="1">
        <w:r w:rsidR="001B6135">
          <w:rPr>
            <w:rStyle w:val="af8"/>
            <w:rFonts w:ascii="宋体" w:hAnsi="宋体" w:cs="宋体"/>
          </w:rPr>
          <w:t>1.13</w:t>
        </w:r>
        <w:r w:rsidR="001B6135">
          <w:rPr>
            <w:rStyle w:val="af8"/>
            <w:rFonts w:ascii="宋体" w:hAnsi="宋体" w:cs="宋体" w:hint="eastAsia"/>
          </w:rPr>
          <w:t>同义词语</w:t>
        </w:r>
        <w:r w:rsidR="001B6135">
          <w:tab/>
        </w:r>
        <w:r w:rsidR="001B6135">
          <w:fldChar w:fldCharType="begin"/>
        </w:r>
        <w:r w:rsidR="001B6135">
          <w:instrText xml:space="preserve"> PAGEREF _Toc510516948 \h </w:instrText>
        </w:r>
        <w:r w:rsidR="001B6135">
          <w:fldChar w:fldCharType="separate"/>
        </w:r>
        <w:r w:rsidR="001B6135">
          <w:t>3</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49" w:history="1">
        <w:r w:rsidR="001B6135">
          <w:rPr>
            <w:rStyle w:val="af8"/>
            <w:rFonts w:ascii="宋体" w:hAnsi="宋体" w:cs="宋体"/>
          </w:rPr>
          <w:t xml:space="preserve">2 </w:t>
        </w:r>
        <w:r w:rsidR="001B6135">
          <w:rPr>
            <w:rStyle w:val="af8"/>
            <w:rFonts w:ascii="宋体" w:hAnsi="宋体" w:cs="宋体" w:hint="eastAsia"/>
          </w:rPr>
          <w:t>招标文件</w:t>
        </w:r>
        <w:r w:rsidR="001B6135">
          <w:tab/>
        </w:r>
        <w:r w:rsidR="001B6135">
          <w:fldChar w:fldCharType="begin"/>
        </w:r>
        <w:r w:rsidR="001B6135">
          <w:instrText xml:space="preserve"> PAGEREF _Toc510516949 \h </w:instrText>
        </w:r>
        <w:r w:rsidR="001B6135">
          <w:fldChar w:fldCharType="separate"/>
        </w:r>
        <w:r w:rsidR="001B6135">
          <w:t>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50" w:history="1">
        <w:r w:rsidR="001B6135">
          <w:rPr>
            <w:rStyle w:val="af8"/>
            <w:rFonts w:ascii="宋体" w:hAnsi="宋体" w:cs="宋体"/>
          </w:rPr>
          <w:t xml:space="preserve">2.1 </w:t>
        </w:r>
        <w:r w:rsidR="001B6135">
          <w:rPr>
            <w:rStyle w:val="af8"/>
            <w:rFonts w:ascii="宋体" w:hAnsi="宋体" w:cs="宋体" w:hint="eastAsia"/>
          </w:rPr>
          <w:t>招标文件的组成</w:t>
        </w:r>
        <w:r w:rsidR="001B6135">
          <w:tab/>
        </w:r>
        <w:r w:rsidR="001B6135">
          <w:fldChar w:fldCharType="begin"/>
        </w:r>
        <w:r w:rsidR="001B6135">
          <w:instrText xml:space="preserve"> PAGEREF _Toc510516950 \h </w:instrText>
        </w:r>
        <w:r w:rsidR="001B6135">
          <w:fldChar w:fldCharType="separate"/>
        </w:r>
        <w:r w:rsidR="001B6135">
          <w:t>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51" w:history="1">
        <w:r w:rsidR="001B6135">
          <w:rPr>
            <w:rStyle w:val="af8"/>
            <w:rFonts w:ascii="宋体" w:hAnsi="宋体" w:cs="宋体"/>
          </w:rPr>
          <w:t xml:space="preserve">2.2 </w:t>
        </w:r>
        <w:r w:rsidR="001B6135">
          <w:rPr>
            <w:rStyle w:val="af8"/>
            <w:rFonts w:ascii="宋体" w:hAnsi="宋体" w:cs="宋体" w:hint="eastAsia"/>
          </w:rPr>
          <w:t>招标文件的澄清</w:t>
        </w:r>
        <w:r w:rsidR="001B6135">
          <w:tab/>
        </w:r>
        <w:r w:rsidR="001B6135">
          <w:fldChar w:fldCharType="begin"/>
        </w:r>
        <w:r w:rsidR="001B6135">
          <w:instrText xml:space="preserve"> PAGEREF _Toc510516951 \h </w:instrText>
        </w:r>
        <w:r w:rsidR="001B6135">
          <w:fldChar w:fldCharType="separate"/>
        </w:r>
        <w:r w:rsidR="001B6135">
          <w:t>4</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52" w:history="1">
        <w:r w:rsidR="001B6135">
          <w:rPr>
            <w:rStyle w:val="af8"/>
            <w:rFonts w:ascii="宋体" w:hAnsi="宋体" w:cs="宋体"/>
          </w:rPr>
          <w:t xml:space="preserve">2.3 </w:t>
        </w:r>
        <w:r w:rsidR="001B6135">
          <w:rPr>
            <w:rStyle w:val="af8"/>
            <w:rFonts w:ascii="宋体" w:hAnsi="宋体" w:cs="宋体" w:hint="eastAsia"/>
          </w:rPr>
          <w:t>招标文件的修改</w:t>
        </w:r>
        <w:r w:rsidR="001B6135">
          <w:tab/>
        </w:r>
        <w:r w:rsidR="001B6135">
          <w:fldChar w:fldCharType="begin"/>
        </w:r>
        <w:r w:rsidR="001B6135">
          <w:instrText xml:space="preserve"> PAGEREF _Toc510516952 \h </w:instrText>
        </w:r>
        <w:r w:rsidR="001B6135">
          <w:fldChar w:fldCharType="separate"/>
        </w:r>
        <w:r w:rsidR="001B6135">
          <w:t>4</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53" w:history="1">
        <w:r w:rsidR="001B6135">
          <w:rPr>
            <w:rStyle w:val="af8"/>
            <w:rFonts w:ascii="宋体" w:hAnsi="宋体" w:cs="宋体"/>
          </w:rPr>
          <w:t xml:space="preserve">2.4 </w:t>
        </w:r>
        <w:r w:rsidR="001B6135">
          <w:rPr>
            <w:rStyle w:val="af8"/>
            <w:rFonts w:ascii="宋体" w:hAnsi="宋体" w:cs="宋体" w:hint="eastAsia"/>
          </w:rPr>
          <w:t>最高投标限价</w:t>
        </w:r>
        <w:r w:rsidR="001B6135">
          <w:tab/>
        </w:r>
        <w:r w:rsidR="001B6135">
          <w:fldChar w:fldCharType="begin"/>
        </w:r>
        <w:r w:rsidR="001B6135">
          <w:instrText xml:space="preserve"> PAGEREF _Toc510516953 \h </w:instrText>
        </w:r>
        <w:r w:rsidR="001B6135">
          <w:fldChar w:fldCharType="separate"/>
        </w:r>
        <w:r w:rsidR="001B6135">
          <w:t>4</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54" w:history="1">
        <w:r w:rsidR="001B6135">
          <w:rPr>
            <w:rStyle w:val="af8"/>
            <w:rFonts w:ascii="宋体" w:hAnsi="宋体" w:cs="宋体"/>
          </w:rPr>
          <w:t xml:space="preserve">3 </w:t>
        </w:r>
        <w:r w:rsidR="001B6135">
          <w:rPr>
            <w:rStyle w:val="af8"/>
            <w:rFonts w:ascii="宋体" w:hAnsi="宋体" w:cs="宋体" w:hint="eastAsia"/>
          </w:rPr>
          <w:t>投标文件</w:t>
        </w:r>
        <w:r w:rsidR="001B6135">
          <w:tab/>
        </w:r>
        <w:r w:rsidR="001B6135">
          <w:fldChar w:fldCharType="begin"/>
        </w:r>
        <w:r w:rsidR="001B6135">
          <w:instrText xml:space="preserve"> PAGEREF _Toc510516954 \h </w:instrText>
        </w:r>
        <w:r w:rsidR="001B6135">
          <w:fldChar w:fldCharType="separate"/>
        </w:r>
        <w:r w:rsidR="001B6135">
          <w:t>4</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55" w:history="1">
        <w:r w:rsidR="001B6135">
          <w:rPr>
            <w:rStyle w:val="af8"/>
            <w:rFonts w:ascii="宋体" w:hAnsi="宋体" w:cs="宋体"/>
          </w:rPr>
          <w:t xml:space="preserve">3.1 </w:t>
        </w:r>
        <w:r w:rsidR="001B6135">
          <w:rPr>
            <w:rStyle w:val="af8"/>
            <w:rFonts w:ascii="宋体" w:hAnsi="宋体" w:cs="宋体" w:hint="eastAsia"/>
          </w:rPr>
          <w:t>投标文件的组成</w:t>
        </w:r>
        <w:r w:rsidR="001B6135">
          <w:tab/>
        </w:r>
        <w:r w:rsidR="001B6135">
          <w:fldChar w:fldCharType="begin"/>
        </w:r>
        <w:r w:rsidR="001B6135">
          <w:instrText xml:space="preserve"> PAGEREF _Toc510516955 \h </w:instrText>
        </w:r>
        <w:r w:rsidR="001B6135">
          <w:fldChar w:fldCharType="separate"/>
        </w:r>
        <w:r w:rsidR="001B6135">
          <w:t>4</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56" w:history="1">
        <w:r w:rsidR="001B6135">
          <w:rPr>
            <w:rStyle w:val="af8"/>
            <w:rFonts w:ascii="宋体" w:hAnsi="宋体" w:cs="宋体"/>
          </w:rPr>
          <w:t xml:space="preserve">3.2 </w:t>
        </w:r>
        <w:r w:rsidR="001B6135">
          <w:rPr>
            <w:rStyle w:val="af8"/>
            <w:rFonts w:ascii="宋体" w:hAnsi="宋体" w:cs="宋体" w:hint="eastAsia"/>
          </w:rPr>
          <w:t>投标报价</w:t>
        </w:r>
        <w:r w:rsidR="001B6135">
          <w:tab/>
        </w:r>
        <w:r w:rsidR="001B6135">
          <w:fldChar w:fldCharType="begin"/>
        </w:r>
        <w:r w:rsidR="001B6135">
          <w:instrText xml:space="preserve"> PAGEREF _Toc510516956 \h </w:instrText>
        </w:r>
        <w:r w:rsidR="001B6135">
          <w:fldChar w:fldCharType="separate"/>
        </w:r>
        <w:r w:rsidR="001B6135">
          <w:t>5</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57" w:history="1">
        <w:r w:rsidR="001B6135">
          <w:rPr>
            <w:rStyle w:val="af8"/>
            <w:rFonts w:ascii="宋体" w:hAnsi="宋体" w:cs="宋体"/>
          </w:rPr>
          <w:t xml:space="preserve">3.3 </w:t>
        </w:r>
        <w:r w:rsidR="001B6135">
          <w:rPr>
            <w:rStyle w:val="af8"/>
            <w:rFonts w:ascii="宋体" w:hAnsi="宋体" w:cs="宋体" w:hint="eastAsia"/>
          </w:rPr>
          <w:t>投标有效期</w:t>
        </w:r>
        <w:r w:rsidR="001B6135">
          <w:tab/>
        </w:r>
        <w:r w:rsidR="001B6135">
          <w:fldChar w:fldCharType="begin"/>
        </w:r>
        <w:r w:rsidR="001B6135">
          <w:instrText xml:space="preserve"> PAGEREF _Toc510516957 \h </w:instrText>
        </w:r>
        <w:r w:rsidR="001B6135">
          <w:fldChar w:fldCharType="separate"/>
        </w:r>
        <w:r w:rsidR="001B6135">
          <w:t>5</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58" w:history="1">
        <w:r w:rsidR="001B6135">
          <w:rPr>
            <w:rStyle w:val="af8"/>
            <w:rFonts w:ascii="宋体" w:hAnsi="宋体" w:cs="宋体"/>
          </w:rPr>
          <w:t xml:space="preserve">3.4 </w:t>
        </w:r>
        <w:r w:rsidR="001B6135">
          <w:rPr>
            <w:rStyle w:val="af8"/>
            <w:rFonts w:ascii="宋体" w:hAnsi="宋体" w:cs="宋体" w:hint="eastAsia"/>
          </w:rPr>
          <w:t>投标保证金</w:t>
        </w:r>
        <w:r w:rsidR="001B6135">
          <w:tab/>
        </w:r>
        <w:r w:rsidR="001B6135">
          <w:fldChar w:fldCharType="begin"/>
        </w:r>
        <w:r w:rsidR="001B6135">
          <w:instrText xml:space="preserve"> PAGEREF _Toc510516958 \h </w:instrText>
        </w:r>
        <w:r w:rsidR="001B6135">
          <w:fldChar w:fldCharType="separate"/>
        </w:r>
        <w:r w:rsidR="001B6135">
          <w:t>5</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59" w:history="1">
        <w:r w:rsidR="001B6135">
          <w:rPr>
            <w:rStyle w:val="af8"/>
            <w:rFonts w:ascii="宋体" w:hAnsi="宋体" w:cs="宋体"/>
          </w:rPr>
          <w:t xml:space="preserve">3.5 </w:t>
        </w:r>
        <w:r w:rsidR="001B6135">
          <w:rPr>
            <w:rStyle w:val="af8"/>
            <w:rFonts w:ascii="宋体" w:hAnsi="宋体" w:cs="宋体" w:hint="eastAsia"/>
          </w:rPr>
          <w:t>备选投标方案</w:t>
        </w:r>
        <w:r w:rsidR="001B6135">
          <w:tab/>
        </w:r>
        <w:r w:rsidR="001B6135">
          <w:fldChar w:fldCharType="begin"/>
        </w:r>
        <w:r w:rsidR="001B6135">
          <w:instrText xml:space="preserve"> PAGEREF _Toc510516959 \h </w:instrText>
        </w:r>
        <w:r w:rsidR="001B6135">
          <w:fldChar w:fldCharType="separate"/>
        </w:r>
        <w:r w:rsidR="001B6135">
          <w:t>5</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60" w:history="1">
        <w:r w:rsidR="001B6135">
          <w:rPr>
            <w:rStyle w:val="af8"/>
            <w:rFonts w:ascii="宋体" w:hAnsi="宋体" w:cs="宋体"/>
          </w:rPr>
          <w:t xml:space="preserve">3.6 </w:t>
        </w:r>
        <w:r w:rsidR="001B6135">
          <w:rPr>
            <w:rStyle w:val="af8"/>
            <w:rFonts w:ascii="宋体" w:hAnsi="宋体" w:cs="宋体" w:hint="eastAsia"/>
          </w:rPr>
          <w:t>资格审查资料</w:t>
        </w:r>
        <w:r w:rsidR="001B6135">
          <w:tab/>
        </w:r>
        <w:r w:rsidR="001B6135">
          <w:fldChar w:fldCharType="begin"/>
        </w:r>
        <w:r w:rsidR="001B6135">
          <w:instrText xml:space="preserve"> PAGEREF _Toc510516960 \h </w:instrText>
        </w:r>
        <w:r w:rsidR="001B6135">
          <w:fldChar w:fldCharType="separate"/>
        </w:r>
        <w:r w:rsidR="001B6135">
          <w:t>6</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61" w:history="1">
        <w:r w:rsidR="001B6135">
          <w:rPr>
            <w:rStyle w:val="af8"/>
            <w:rFonts w:ascii="宋体" w:hAnsi="宋体" w:cs="宋体"/>
          </w:rPr>
          <w:t xml:space="preserve">3.7 </w:t>
        </w:r>
        <w:r w:rsidR="001B6135">
          <w:rPr>
            <w:rStyle w:val="af8"/>
            <w:rFonts w:ascii="宋体" w:hAnsi="宋体" w:cs="宋体" w:hint="eastAsia"/>
          </w:rPr>
          <w:t>投标文件的编制</w:t>
        </w:r>
        <w:r w:rsidR="001B6135">
          <w:tab/>
        </w:r>
        <w:r w:rsidR="001B6135">
          <w:fldChar w:fldCharType="begin"/>
        </w:r>
        <w:r w:rsidR="001B6135">
          <w:instrText xml:space="preserve"> PAGEREF _Toc510516961 \h </w:instrText>
        </w:r>
        <w:r w:rsidR="001B6135">
          <w:fldChar w:fldCharType="separate"/>
        </w:r>
        <w:r w:rsidR="001B6135">
          <w:t>6</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62" w:history="1">
        <w:r w:rsidR="001B6135">
          <w:rPr>
            <w:rStyle w:val="af8"/>
            <w:rFonts w:ascii="宋体" w:hAnsi="宋体" w:cs="宋体"/>
          </w:rPr>
          <w:t xml:space="preserve">4 </w:t>
        </w:r>
        <w:r w:rsidR="001B6135">
          <w:rPr>
            <w:rStyle w:val="af8"/>
            <w:rFonts w:ascii="宋体" w:hAnsi="宋体" w:cs="宋体" w:hint="eastAsia"/>
          </w:rPr>
          <w:t>投标</w:t>
        </w:r>
        <w:r w:rsidR="001B6135">
          <w:tab/>
        </w:r>
        <w:r w:rsidR="001B6135">
          <w:fldChar w:fldCharType="begin"/>
        </w:r>
        <w:r w:rsidR="001B6135">
          <w:instrText xml:space="preserve"> PAGEREF _Toc510516962 \h </w:instrText>
        </w:r>
        <w:r w:rsidR="001B6135">
          <w:fldChar w:fldCharType="separate"/>
        </w:r>
        <w:r w:rsidR="001B6135">
          <w:t>6</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63" w:history="1">
        <w:r w:rsidR="001B6135">
          <w:rPr>
            <w:rStyle w:val="af8"/>
            <w:rFonts w:ascii="宋体" w:hAnsi="宋体" w:cs="宋体"/>
          </w:rPr>
          <w:t xml:space="preserve">4.1 </w:t>
        </w:r>
        <w:r w:rsidR="001B6135">
          <w:rPr>
            <w:rStyle w:val="af8"/>
            <w:rFonts w:ascii="宋体" w:hAnsi="宋体" w:cs="宋体" w:hint="eastAsia"/>
          </w:rPr>
          <w:t>投标文件备份的密封和标记</w:t>
        </w:r>
        <w:r w:rsidR="001B6135">
          <w:tab/>
        </w:r>
        <w:r w:rsidR="001B6135">
          <w:fldChar w:fldCharType="begin"/>
        </w:r>
        <w:r w:rsidR="001B6135">
          <w:instrText xml:space="preserve"> PAGEREF _Toc510516963 \h </w:instrText>
        </w:r>
        <w:r w:rsidR="001B6135">
          <w:fldChar w:fldCharType="separate"/>
        </w:r>
        <w:r w:rsidR="001B6135">
          <w:t>6</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64" w:history="1">
        <w:r w:rsidR="001B6135">
          <w:rPr>
            <w:rStyle w:val="af8"/>
            <w:rFonts w:ascii="宋体" w:hAnsi="宋体" w:cs="宋体"/>
          </w:rPr>
          <w:t xml:space="preserve">4.2 </w:t>
        </w:r>
        <w:r w:rsidR="001B6135">
          <w:rPr>
            <w:rStyle w:val="af8"/>
            <w:rFonts w:ascii="宋体" w:hAnsi="宋体" w:cs="宋体" w:hint="eastAsia"/>
          </w:rPr>
          <w:t>投标文件的递交</w:t>
        </w:r>
        <w:r w:rsidR="001B6135">
          <w:tab/>
        </w:r>
        <w:r w:rsidR="001B6135">
          <w:fldChar w:fldCharType="begin"/>
        </w:r>
        <w:r w:rsidR="001B6135">
          <w:instrText xml:space="preserve"> PAGEREF _Toc510516964 \h </w:instrText>
        </w:r>
        <w:r w:rsidR="001B6135">
          <w:fldChar w:fldCharType="separate"/>
        </w:r>
        <w:r w:rsidR="001B6135">
          <w:t>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65" w:history="1">
        <w:r w:rsidR="001B6135">
          <w:rPr>
            <w:rStyle w:val="af8"/>
            <w:rFonts w:ascii="宋体" w:hAnsi="宋体" w:cs="宋体"/>
          </w:rPr>
          <w:t xml:space="preserve">4.3 </w:t>
        </w:r>
        <w:r w:rsidR="001B6135">
          <w:rPr>
            <w:rStyle w:val="af8"/>
            <w:rFonts w:ascii="宋体" w:hAnsi="宋体" w:cs="宋体" w:hint="eastAsia"/>
          </w:rPr>
          <w:t>投标文件的修改与撤回</w:t>
        </w:r>
        <w:r w:rsidR="001B6135">
          <w:tab/>
        </w:r>
        <w:r w:rsidR="001B6135">
          <w:fldChar w:fldCharType="begin"/>
        </w:r>
        <w:r w:rsidR="001B6135">
          <w:instrText xml:space="preserve"> PAGEREF _Toc510516965 \h </w:instrText>
        </w:r>
        <w:r w:rsidR="001B6135">
          <w:fldChar w:fldCharType="separate"/>
        </w:r>
        <w:r w:rsidR="001B6135">
          <w:t>7</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66" w:history="1">
        <w:r w:rsidR="001B6135">
          <w:rPr>
            <w:rStyle w:val="af8"/>
            <w:rFonts w:ascii="宋体" w:hAnsi="宋体" w:cs="宋体"/>
          </w:rPr>
          <w:t xml:space="preserve">5 </w:t>
        </w:r>
        <w:r w:rsidR="001B6135">
          <w:rPr>
            <w:rStyle w:val="af8"/>
            <w:rFonts w:ascii="宋体" w:hAnsi="宋体" w:cs="宋体" w:hint="eastAsia"/>
          </w:rPr>
          <w:t>开标</w:t>
        </w:r>
        <w:r w:rsidR="001B6135">
          <w:tab/>
        </w:r>
        <w:r w:rsidR="001B6135">
          <w:fldChar w:fldCharType="begin"/>
        </w:r>
        <w:r w:rsidR="001B6135">
          <w:instrText xml:space="preserve"> PAGEREF _Toc510516966 \h </w:instrText>
        </w:r>
        <w:r w:rsidR="001B6135">
          <w:fldChar w:fldCharType="separate"/>
        </w:r>
        <w:r w:rsidR="001B6135">
          <w:t>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67" w:history="1">
        <w:r w:rsidR="001B6135">
          <w:rPr>
            <w:rStyle w:val="af8"/>
            <w:rFonts w:ascii="宋体" w:hAnsi="宋体" w:cs="宋体"/>
          </w:rPr>
          <w:t xml:space="preserve">5.1 </w:t>
        </w:r>
        <w:r w:rsidR="001B6135">
          <w:rPr>
            <w:rStyle w:val="af8"/>
            <w:rFonts w:ascii="宋体" w:hAnsi="宋体" w:cs="宋体" w:hint="eastAsia"/>
          </w:rPr>
          <w:t>开标时间、地点和投标人参会代表</w:t>
        </w:r>
        <w:r w:rsidR="001B6135">
          <w:tab/>
        </w:r>
        <w:r w:rsidR="001B6135">
          <w:fldChar w:fldCharType="begin"/>
        </w:r>
        <w:r w:rsidR="001B6135">
          <w:instrText xml:space="preserve"> PAGEREF _Toc510516967 \h </w:instrText>
        </w:r>
        <w:r w:rsidR="001B6135">
          <w:fldChar w:fldCharType="separate"/>
        </w:r>
        <w:r w:rsidR="001B6135">
          <w:t>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68" w:history="1">
        <w:r w:rsidR="001B6135">
          <w:rPr>
            <w:rStyle w:val="af8"/>
            <w:rFonts w:ascii="宋体" w:hAnsi="宋体" w:cs="宋体"/>
          </w:rPr>
          <w:t xml:space="preserve">5.2 </w:t>
        </w:r>
        <w:r w:rsidR="001B6135">
          <w:rPr>
            <w:rStyle w:val="af8"/>
            <w:rFonts w:ascii="宋体" w:hAnsi="宋体" w:cs="宋体" w:hint="eastAsia"/>
          </w:rPr>
          <w:t>开标程序</w:t>
        </w:r>
        <w:r w:rsidR="001B6135">
          <w:tab/>
        </w:r>
        <w:r w:rsidR="001B6135">
          <w:fldChar w:fldCharType="begin"/>
        </w:r>
        <w:r w:rsidR="001B6135">
          <w:instrText xml:space="preserve"> PAGEREF _Toc510516968 \h </w:instrText>
        </w:r>
        <w:r w:rsidR="001B6135">
          <w:fldChar w:fldCharType="separate"/>
        </w:r>
        <w:r w:rsidR="001B6135">
          <w:t>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69" w:history="1">
        <w:r w:rsidR="001B6135">
          <w:rPr>
            <w:rStyle w:val="af8"/>
            <w:rFonts w:ascii="宋体" w:hAnsi="宋体" w:cs="宋体"/>
          </w:rPr>
          <w:t>5.3</w:t>
        </w:r>
        <w:r w:rsidR="001B6135">
          <w:rPr>
            <w:rStyle w:val="af8"/>
            <w:rFonts w:ascii="宋体" w:hAnsi="宋体" w:cs="宋体" w:hint="eastAsia"/>
          </w:rPr>
          <w:t>特殊情况处理</w:t>
        </w:r>
        <w:r w:rsidR="001B6135">
          <w:tab/>
        </w:r>
        <w:r w:rsidR="001B6135">
          <w:fldChar w:fldCharType="begin"/>
        </w:r>
        <w:r w:rsidR="001B6135">
          <w:instrText xml:space="preserve"> PAGEREF _Toc510516969 \h </w:instrText>
        </w:r>
        <w:r w:rsidR="001B6135">
          <w:fldChar w:fldCharType="separate"/>
        </w:r>
        <w:r w:rsidR="001B6135">
          <w:t>7</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70" w:history="1">
        <w:r w:rsidR="001B6135">
          <w:rPr>
            <w:rStyle w:val="af8"/>
            <w:rFonts w:ascii="宋体" w:hAnsi="宋体" w:cs="宋体"/>
          </w:rPr>
          <w:t xml:space="preserve">6 </w:t>
        </w:r>
        <w:r w:rsidR="001B6135">
          <w:rPr>
            <w:rStyle w:val="af8"/>
            <w:rFonts w:ascii="宋体" w:hAnsi="宋体" w:cs="宋体" w:hint="eastAsia"/>
          </w:rPr>
          <w:t>评标</w:t>
        </w:r>
        <w:r w:rsidR="001B6135">
          <w:tab/>
        </w:r>
        <w:r w:rsidR="001B6135">
          <w:fldChar w:fldCharType="begin"/>
        </w:r>
        <w:r w:rsidR="001B6135">
          <w:instrText xml:space="preserve"> PAGEREF _Toc510516970 \h </w:instrText>
        </w:r>
        <w:r w:rsidR="001B6135">
          <w:fldChar w:fldCharType="separate"/>
        </w:r>
        <w:r w:rsidR="001B6135">
          <w:t>8</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71" w:history="1">
        <w:r w:rsidR="001B6135">
          <w:rPr>
            <w:rStyle w:val="af8"/>
            <w:rFonts w:ascii="宋体" w:hAnsi="宋体" w:cs="宋体"/>
          </w:rPr>
          <w:t xml:space="preserve">6.1 </w:t>
        </w:r>
        <w:r w:rsidR="001B6135">
          <w:rPr>
            <w:rStyle w:val="af8"/>
            <w:rFonts w:ascii="宋体" w:hAnsi="宋体" w:cs="宋体" w:hint="eastAsia"/>
          </w:rPr>
          <w:t>评标委员会</w:t>
        </w:r>
        <w:r w:rsidR="001B6135">
          <w:tab/>
        </w:r>
        <w:r w:rsidR="001B6135">
          <w:fldChar w:fldCharType="begin"/>
        </w:r>
        <w:r w:rsidR="001B6135">
          <w:instrText xml:space="preserve"> PAGEREF _Toc510516971 \h </w:instrText>
        </w:r>
        <w:r w:rsidR="001B6135">
          <w:fldChar w:fldCharType="separate"/>
        </w:r>
        <w:r w:rsidR="001B6135">
          <w:t>8</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72" w:history="1">
        <w:r w:rsidR="001B6135">
          <w:rPr>
            <w:rStyle w:val="af8"/>
            <w:rFonts w:ascii="宋体" w:hAnsi="宋体" w:cs="宋体"/>
          </w:rPr>
          <w:t xml:space="preserve">6.2 </w:t>
        </w:r>
        <w:r w:rsidR="001B6135">
          <w:rPr>
            <w:rStyle w:val="af8"/>
            <w:rFonts w:ascii="宋体" w:hAnsi="宋体" w:cs="宋体" w:hint="eastAsia"/>
          </w:rPr>
          <w:t>评标原则</w:t>
        </w:r>
        <w:r w:rsidR="001B6135">
          <w:tab/>
        </w:r>
        <w:r w:rsidR="001B6135">
          <w:fldChar w:fldCharType="begin"/>
        </w:r>
        <w:r w:rsidR="001B6135">
          <w:instrText xml:space="preserve"> PAGEREF _Toc510516972 \h </w:instrText>
        </w:r>
        <w:r w:rsidR="001B6135">
          <w:fldChar w:fldCharType="separate"/>
        </w:r>
        <w:r w:rsidR="001B6135">
          <w:t>8</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73" w:history="1">
        <w:r w:rsidR="001B6135">
          <w:rPr>
            <w:rStyle w:val="af8"/>
            <w:rFonts w:ascii="宋体" w:hAnsi="宋体" w:cs="宋体"/>
          </w:rPr>
          <w:t xml:space="preserve">6.3 </w:t>
        </w:r>
        <w:r w:rsidR="001B6135">
          <w:rPr>
            <w:rStyle w:val="af8"/>
            <w:rFonts w:ascii="宋体" w:hAnsi="宋体" w:cs="宋体" w:hint="eastAsia"/>
          </w:rPr>
          <w:t>评标</w:t>
        </w:r>
        <w:r w:rsidR="001B6135">
          <w:tab/>
        </w:r>
        <w:r w:rsidR="001B6135">
          <w:fldChar w:fldCharType="begin"/>
        </w:r>
        <w:r w:rsidR="001B6135">
          <w:instrText xml:space="preserve"> PAGEREF _Toc510516973 \h </w:instrText>
        </w:r>
        <w:r w:rsidR="001B6135">
          <w:fldChar w:fldCharType="separate"/>
        </w:r>
        <w:r w:rsidR="001B6135">
          <w:t>8</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74" w:history="1">
        <w:r w:rsidR="001B6135">
          <w:rPr>
            <w:rStyle w:val="af8"/>
            <w:rFonts w:ascii="宋体" w:hAnsi="宋体" w:cs="宋体"/>
          </w:rPr>
          <w:t xml:space="preserve">6.4 </w:t>
        </w:r>
        <w:r w:rsidR="001B6135">
          <w:rPr>
            <w:rStyle w:val="af8"/>
            <w:rFonts w:ascii="宋体" w:hAnsi="宋体" w:cs="宋体" w:hint="eastAsia"/>
          </w:rPr>
          <w:t>评标结果（定标候选人）公示</w:t>
        </w:r>
        <w:r w:rsidR="001B6135">
          <w:tab/>
        </w:r>
        <w:r w:rsidR="001B6135">
          <w:fldChar w:fldCharType="begin"/>
        </w:r>
        <w:r w:rsidR="001B6135">
          <w:instrText xml:space="preserve"> PAGEREF _Toc510516974 \h </w:instrText>
        </w:r>
        <w:r w:rsidR="001B6135">
          <w:fldChar w:fldCharType="separate"/>
        </w:r>
        <w:r w:rsidR="001B6135">
          <w:t>8</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75" w:history="1">
        <w:r w:rsidR="001B6135">
          <w:rPr>
            <w:rStyle w:val="af8"/>
            <w:rFonts w:ascii="宋体" w:hAnsi="宋体" w:cs="宋体"/>
          </w:rPr>
          <w:t xml:space="preserve">7 </w:t>
        </w:r>
        <w:r w:rsidR="001B6135">
          <w:rPr>
            <w:rStyle w:val="af8"/>
            <w:rFonts w:ascii="宋体" w:hAnsi="宋体" w:cs="宋体" w:hint="eastAsia"/>
          </w:rPr>
          <w:t>合同授予</w:t>
        </w:r>
        <w:r w:rsidR="001B6135">
          <w:tab/>
        </w:r>
        <w:r w:rsidR="001B6135">
          <w:fldChar w:fldCharType="begin"/>
        </w:r>
        <w:r w:rsidR="001B6135">
          <w:instrText xml:space="preserve"> PAGEREF _Toc510516975 \h </w:instrText>
        </w:r>
        <w:r w:rsidR="001B6135">
          <w:fldChar w:fldCharType="separate"/>
        </w:r>
        <w:r w:rsidR="001B6135">
          <w:t>8</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76" w:history="1">
        <w:r w:rsidR="001B6135">
          <w:rPr>
            <w:rStyle w:val="af8"/>
            <w:rFonts w:ascii="宋体" w:hAnsi="宋体" w:cs="宋体"/>
          </w:rPr>
          <w:t xml:space="preserve">7.1 </w:t>
        </w:r>
        <w:r w:rsidR="001B6135">
          <w:rPr>
            <w:rStyle w:val="af8"/>
            <w:rFonts w:ascii="宋体" w:hAnsi="宋体" w:cs="宋体" w:hint="eastAsia"/>
          </w:rPr>
          <w:t>定标方式</w:t>
        </w:r>
        <w:r w:rsidR="001B6135">
          <w:tab/>
        </w:r>
        <w:r w:rsidR="001B6135">
          <w:fldChar w:fldCharType="begin"/>
        </w:r>
        <w:r w:rsidR="001B6135">
          <w:instrText xml:space="preserve"> PAGEREF _Toc510516976 \h </w:instrText>
        </w:r>
        <w:r w:rsidR="001B6135">
          <w:fldChar w:fldCharType="separate"/>
        </w:r>
        <w:r w:rsidR="001B6135">
          <w:t>8</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77" w:history="1">
        <w:r w:rsidR="001B6135">
          <w:rPr>
            <w:rStyle w:val="af8"/>
            <w:rFonts w:ascii="宋体" w:hAnsi="宋体" w:cs="宋体"/>
          </w:rPr>
          <w:t xml:space="preserve">7.2 </w:t>
        </w:r>
        <w:r w:rsidR="001B6135">
          <w:rPr>
            <w:rStyle w:val="af8"/>
            <w:rFonts w:ascii="宋体" w:hAnsi="宋体" w:cs="宋体" w:hint="eastAsia"/>
          </w:rPr>
          <w:t>中标通知、中标候选人公示及中标结果公告</w:t>
        </w:r>
        <w:r w:rsidR="001B6135">
          <w:tab/>
        </w:r>
        <w:r w:rsidR="001B6135">
          <w:fldChar w:fldCharType="begin"/>
        </w:r>
        <w:r w:rsidR="001B6135">
          <w:instrText xml:space="preserve"> PAGEREF _Toc510516977 \h </w:instrText>
        </w:r>
        <w:r w:rsidR="001B6135">
          <w:fldChar w:fldCharType="separate"/>
        </w:r>
        <w:r w:rsidR="001B6135">
          <w:t>9</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78" w:history="1">
        <w:r w:rsidR="001B6135">
          <w:rPr>
            <w:rStyle w:val="af8"/>
            <w:rFonts w:ascii="宋体" w:hAnsi="宋体" w:cs="宋体"/>
          </w:rPr>
          <w:t xml:space="preserve">7.3 </w:t>
        </w:r>
        <w:r w:rsidR="001B6135">
          <w:rPr>
            <w:rStyle w:val="af8"/>
            <w:rFonts w:ascii="宋体" w:hAnsi="宋体" w:cs="宋体" w:hint="eastAsia"/>
          </w:rPr>
          <w:t>履约保证金</w:t>
        </w:r>
        <w:r w:rsidR="001B6135">
          <w:tab/>
        </w:r>
        <w:r w:rsidR="001B6135">
          <w:fldChar w:fldCharType="begin"/>
        </w:r>
        <w:r w:rsidR="001B6135">
          <w:instrText xml:space="preserve"> PAGEREF _Toc510516978 \h </w:instrText>
        </w:r>
        <w:r w:rsidR="001B6135">
          <w:fldChar w:fldCharType="separate"/>
        </w:r>
        <w:r w:rsidR="001B6135">
          <w:t>9</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79" w:history="1">
        <w:r w:rsidR="001B6135">
          <w:rPr>
            <w:rStyle w:val="af8"/>
            <w:rFonts w:ascii="宋体" w:hAnsi="宋体" w:cs="宋体"/>
          </w:rPr>
          <w:t xml:space="preserve">7.4 </w:t>
        </w:r>
        <w:r w:rsidR="001B6135">
          <w:rPr>
            <w:rStyle w:val="af8"/>
            <w:rFonts w:ascii="宋体" w:hAnsi="宋体" w:cs="宋体" w:hint="eastAsia"/>
          </w:rPr>
          <w:t>签订合同</w:t>
        </w:r>
        <w:r w:rsidR="001B6135">
          <w:tab/>
        </w:r>
        <w:r w:rsidR="001B6135">
          <w:fldChar w:fldCharType="begin"/>
        </w:r>
        <w:r w:rsidR="001B6135">
          <w:instrText xml:space="preserve"> PAGEREF _Toc510516979 \h </w:instrText>
        </w:r>
        <w:r w:rsidR="001B6135">
          <w:fldChar w:fldCharType="separate"/>
        </w:r>
        <w:r w:rsidR="001B6135">
          <w:t>9</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80" w:history="1">
        <w:r w:rsidR="001B6135">
          <w:rPr>
            <w:rStyle w:val="af8"/>
            <w:rFonts w:ascii="宋体" w:hAnsi="宋体" w:cs="宋体"/>
          </w:rPr>
          <w:t xml:space="preserve">8 </w:t>
        </w:r>
        <w:r w:rsidR="001B6135">
          <w:rPr>
            <w:rStyle w:val="af8"/>
            <w:rFonts w:ascii="宋体" w:hAnsi="宋体" w:cs="宋体" w:hint="eastAsia"/>
          </w:rPr>
          <w:t>纪律和监督</w:t>
        </w:r>
        <w:r w:rsidR="001B6135">
          <w:tab/>
        </w:r>
        <w:r w:rsidR="001B6135">
          <w:fldChar w:fldCharType="begin"/>
        </w:r>
        <w:r w:rsidR="001B6135">
          <w:instrText xml:space="preserve"> PAGEREF _Toc510516980 \h </w:instrText>
        </w:r>
        <w:r w:rsidR="001B6135">
          <w:fldChar w:fldCharType="separate"/>
        </w:r>
        <w:r w:rsidR="001B6135">
          <w:t>10</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81" w:history="1">
        <w:r w:rsidR="001B6135">
          <w:rPr>
            <w:rStyle w:val="af8"/>
            <w:rFonts w:ascii="宋体" w:hAnsi="宋体" w:cs="宋体"/>
          </w:rPr>
          <w:t xml:space="preserve">8.1 </w:t>
        </w:r>
        <w:r w:rsidR="001B6135">
          <w:rPr>
            <w:rStyle w:val="af8"/>
            <w:rFonts w:ascii="宋体" w:hAnsi="宋体" w:cs="宋体" w:hint="eastAsia"/>
          </w:rPr>
          <w:t>对招标人的纪律要求</w:t>
        </w:r>
        <w:r w:rsidR="001B6135">
          <w:tab/>
        </w:r>
        <w:r w:rsidR="001B6135">
          <w:fldChar w:fldCharType="begin"/>
        </w:r>
        <w:r w:rsidR="001B6135">
          <w:instrText xml:space="preserve"> PAGEREF _Toc510516981 \h </w:instrText>
        </w:r>
        <w:r w:rsidR="001B6135">
          <w:fldChar w:fldCharType="separate"/>
        </w:r>
        <w:r w:rsidR="001B6135">
          <w:t>10</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82" w:history="1">
        <w:r w:rsidR="001B6135">
          <w:rPr>
            <w:rStyle w:val="af8"/>
            <w:rFonts w:ascii="宋体" w:hAnsi="宋体" w:cs="宋体"/>
          </w:rPr>
          <w:t xml:space="preserve">8.2 </w:t>
        </w:r>
        <w:r w:rsidR="001B6135">
          <w:rPr>
            <w:rStyle w:val="af8"/>
            <w:rFonts w:ascii="宋体" w:hAnsi="宋体" w:cs="宋体" w:hint="eastAsia"/>
          </w:rPr>
          <w:t>对投标人的纪律要求</w:t>
        </w:r>
        <w:r w:rsidR="001B6135">
          <w:tab/>
        </w:r>
        <w:r w:rsidR="001B6135">
          <w:fldChar w:fldCharType="begin"/>
        </w:r>
        <w:r w:rsidR="001B6135">
          <w:instrText xml:space="preserve"> PAGEREF _Toc510516982 \h </w:instrText>
        </w:r>
        <w:r w:rsidR="001B6135">
          <w:fldChar w:fldCharType="separate"/>
        </w:r>
        <w:r w:rsidR="001B6135">
          <w:t>10</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83" w:history="1">
        <w:r w:rsidR="001B6135">
          <w:rPr>
            <w:rStyle w:val="af8"/>
            <w:rFonts w:ascii="宋体" w:hAnsi="宋体" w:cs="宋体"/>
          </w:rPr>
          <w:t xml:space="preserve">8.3 </w:t>
        </w:r>
        <w:r w:rsidR="001B6135">
          <w:rPr>
            <w:rStyle w:val="af8"/>
            <w:rFonts w:ascii="宋体" w:hAnsi="宋体" w:cs="宋体" w:hint="eastAsia"/>
          </w:rPr>
          <w:t>对评标委员会成员的纪律要求</w:t>
        </w:r>
        <w:r w:rsidR="001B6135">
          <w:tab/>
        </w:r>
        <w:r w:rsidR="001B6135">
          <w:fldChar w:fldCharType="begin"/>
        </w:r>
        <w:r w:rsidR="001B6135">
          <w:instrText xml:space="preserve"> PAGEREF _Toc510516983 \h </w:instrText>
        </w:r>
        <w:r w:rsidR="001B6135">
          <w:fldChar w:fldCharType="separate"/>
        </w:r>
        <w:r w:rsidR="001B6135">
          <w:t>10</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84" w:history="1">
        <w:r w:rsidR="001B6135">
          <w:rPr>
            <w:rStyle w:val="af8"/>
            <w:rFonts w:ascii="宋体" w:hAnsi="宋体" w:cs="宋体"/>
          </w:rPr>
          <w:t xml:space="preserve">8.4 </w:t>
        </w:r>
        <w:r w:rsidR="001B6135">
          <w:rPr>
            <w:rStyle w:val="af8"/>
            <w:rFonts w:ascii="宋体" w:hAnsi="宋体" w:cs="宋体" w:hint="eastAsia"/>
          </w:rPr>
          <w:t>对与评标活动有关的工作人员的纪律要求</w:t>
        </w:r>
        <w:r w:rsidR="001B6135">
          <w:tab/>
        </w:r>
        <w:r w:rsidR="001B6135">
          <w:fldChar w:fldCharType="begin"/>
        </w:r>
        <w:r w:rsidR="001B6135">
          <w:instrText xml:space="preserve"> PAGEREF _Toc510516984 \h </w:instrText>
        </w:r>
        <w:r w:rsidR="001B6135">
          <w:fldChar w:fldCharType="separate"/>
        </w:r>
        <w:r w:rsidR="001B6135">
          <w:t>10</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85" w:history="1">
        <w:r w:rsidR="001B6135">
          <w:rPr>
            <w:rStyle w:val="af8"/>
            <w:rFonts w:ascii="宋体" w:hAnsi="宋体" w:cs="宋体"/>
          </w:rPr>
          <w:t xml:space="preserve">8.5 </w:t>
        </w:r>
        <w:r w:rsidR="001B6135">
          <w:rPr>
            <w:rStyle w:val="af8"/>
            <w:rFonts w:ascii="宋体" w:hAnsi="宋体" w:cs="宋体" w:hint="eastAsia"/>
          </w:rPr>
          <w:t>异议与投诉</w:t>
        </w:r>
        <w:r w:rsidR="001B6135">
          <w:tab/>
        </w:r>
        <w:r w:rsidR="001B6135">
          <w:fldChar w:fldCharType="begin"/>
        </w:r>
        <w:r w:rsidR="001B6135">
          <w:instrText xml:space="preserve"> PAGEREF _Toc510516985 \h </w:instrText>
        </w:r>
        <w:r w:rsidR="001B6135">
          <w:fldChar w:fldCharType="separate"/>
        </w:r>
        <w:r w:rsidR="001B6135">
          <w:t>10</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86" w:history="1">
        <w:r w:rsidR="001B6135">
          <w:rPr>
            <w:rStyle w:val="af8"/>
            <w:rFonts w:ascii="宋体" w:hAnsi="宋体" w:cs="宋体"/>
          </w:rPr>
          <w:t xml:space="preserve">9 </w:t>
        </w:r>
        <w:r w:rsidR="001B6135">
          <w:rPr>
            <w:rStyle w:val="af8"/>
            <w:rFonts w:ascii="宋体" w:hAnsi="宋体" w:cs="宋体" w:hint="eastAsia"/>
          </w:rPr>
          <w:t>解释权</w:t>
        </w:r>
        <w:r w:rsidR="001B6135">
          <w:tab/>
        </w:r>
        <w:r w:rsidR="001B6135">
          <w:fldChar w:fldCharType="begin"/>
        </w:r>
        <w:r w:rsidR="001B6135">
          <w:instrText xml:space="preserve"> PAGEREF _Toc510516986 \h </w:instrText>
        </w:r>
        <w:r w:rsidR="001B6135">
          <w:fldChar w:fldCharType="separate"/>
        </w:r>
        <w:r w:rsidR="001B6135">
          <w:t>11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87" w:history="1">
        <w:r w:rsidR="001B6135">
          <w:rPr>
            <w:rStyle w:val="af8"/>
            <w:rFonts w:ascii="宋体" w:hAnsi="宋体" w:cs="宋体"/>
          </w:rPr>
          <w:t xml:space="preserve">10 </w:t>
        </w:r>
        <w:r w:rsidR="001B6135">
          <w:rPr>
            <w:rStyle w:val="af8"/>
            <w:rFonts w:ascii="宋体" w:hAnsi="宋体" w:cs="宋体" w:hint="eastAsia"/>
          </w:rPr>
          <w:t>招标人补充的其他内容</w:t>
        </w:r>
        <w:r w:rsidR="001B6135">
          <w:tab/>
        </w:r>
        <w:r w:rsidR="001B6135">
          <w:fldChar w:fldCharType="begin"/>
        </w:r>
        <w:r w:rsidR="001B6135">
          <w:instrText xml:space="preserve"> PAGEREF _Toc510516987 \h </w:instrText>
        </w:r>
        <w:r w:rsidR="001B6135">
          <w:fldChar w:fldCharType="separate"/>
        </w:r>
        <w:r w:rsidR="001B6135">
          <w:t>11</w:t>
        </w:r>
        <w:r w:rsidR="001B6135">
          <w:fldChar w:fldCharType="end"/>
        </w:r>
      </w:hyperlink>
    </w:p>
    <w:p w:rsidR="00763E9A" w:rsidRDefault="006D543F">
      <w:pPr>
        <w:pStyle w:val="10"/>
        <w:tabs>
          <w:tab w:val="right" w:leader="dot" w:pos="8777"/>
        </w:tabs>
        <w:rPr>
          <w:rFonts w:asciiTheme="minorHAnsi" w:eastAsiaTheme="minorEastAsia" w:hAnsiTheme="minorHAnsi" w:cstheme="minorBidi"/>
          <w:szCs w:val="22"/>
        </w:rPr>
      </w:pPr>
      <w:hyperlink w:anchor="_Toc510516988" w:history="1">
        <w:r w:rsidR="001B6135">
          <w:rPr>
            <w:rStyle w:val="af8"/>
            <w:rFonts w:hint="eastAsia"/>
          </w:rPr>
          <w:t>第三章</w:t>
        </w:r>
        <w:r w:rsidR="001B6135">
          <w:rPr>
            <w:rStyle w:val="af8"/>
          </w:rPr>
          <w:t xml:space="preserve"> </w:t>
        </w:r>
        <w:r w:rsidR="001B6135">
          <w:rPr>
            <w:rStyle w:val="af8"/>
            <w:rFonts w:hint="eastAsia"/>
          </w:rPr>
          <w:t>评标办法（综合评估法）</w:t>
        </w:r>
        <w:r w:rsidR="001B6135">
          <w:tab/>
        </w:r>
        <w:r w:rsidR="001B6135">
          <w:fldChar w:fldCharType="begin"/>
        </w:r>
        <w:r w:rsidR="001B6135">
          <w:instrText xml:space="preserve"> PAGEREF _Toc510516988 \h </w:instrText>
        </w:r>
        <w:r w:rsidR="001B6135">
          <w:fldChar w:fldCharType="separate"/>
        </w:r>
        <w:r w:rsidR="001B6135">
          <w:t>12</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89" w:history="1">
        <w:r w:rsidR="001B6135">
          <w:rPr>
            <w:rStyle w:val="af8"/>
            <w:rFonts w:hint="eastAsia"/>
          </w:rPr>
          <w:t>评标办法前附表</w:t>
        </w:r>
        <w:r w:rsidR="001B6135">
          <w:tab/>
        </w:r>
        <w:r w:rsidR="001B6135">
          <w:fldChar w:fldCharType="begin"/>
        </w:r>
        <w:r w:rsidR="001B6135">
          <w:instrText xml:space="preserve"> PAGEREF _Toc510516989 \h </w:instrText>
        </w:r>
        <w:r w:rsidR="001B6135">
          <w:fldChar w:fldCharType="separate"/>
        </w:r>
        <w:r w:rsidR="001B6135">
          <w:t>12</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90" w:history="1">
        <w:r w:rsidR="001B6135">
          <w:rPr>
            <w:rStyle w:val="af8"/>
          </w:rPr>
          <w:t xml:space="preserve">1. </w:t>
        </w:r>
        <w:r w:rsidR="001B6135">
          <w:rPr>
            <w:rStyle w:val="af8"/>
            <w:rFonts w:hint="eastAsia"/>
          </w:rPr>
          <w:t>评审标准</w:t>
        </w:r>
        <w:r w:rsidR="001B6135">
          <w:tab/>
        </w:r>
        <w:r w:rsidR="001B6135">
          <w:fldChar w:fldCharType="begin"/>
        </w:r>
        <w:r w:rsidR="001B6135">
          <w:instrText xml:space="preserve"> PAGEREF _Toc510516990 \h </w:instrText>
        </w:r>
        <w:r w:rsidR="001B6135">
          <w:fldChar w:fldCharType="separate"/>
        </w:r>
        <w:r w:rsidR="001B6135">
          <w:t>31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91" w:history="1">
        <w:r w:rsidR="001B6135">
          <w:rPr>
            <w:rStyle w:val="af8"/>
          </w:rPr>
          <w:t>1.1</w:t>
        </w:r>
        <w:r w:rsidR="001B6135">
          <w:rPr>
            <w:rStyle w:val="af8"/>
            <w:rFonts w:hint="eastAsia"/>
          </w:rPr>
          <w:t>初步评审标准</w:t>
        </w:r>
        <w:r w:rsidR="001B6135">
          <w:tab/>
        </w:r>
        <w:r w:rsidR="001B6135">
          <w:fldChar w:fldCharType="begin"/>
        </w:r>
        <w:r w:rsidR="001B6135">
          <w:instrText xml:space="preserve"> PAGEREF _Toc510516991 \h </w:instrText>
        </w:r>
        <w:r w:rsidR="001B6135">
          <w:fldChar w:fldCharType="separate"/>
        </w:r>
        <w:r w:rsidR="001B6135">
          <w:t>31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92" w:history="1">
        <w:r w:rsidR="001B6135">
          <w:rPr>
            <w:rStyle w:val="af8"/>
          </w:rPr>
          <w:t>1.2</w:t>
        </w:r>
        <w:r w:rsidR="001B6135">
          <w:rPr>
            <w:rStyle w:val="af8"/>
            <w:rFonts w:hint="eastAsia"/>
          </w:rPr>
          <w:t>详细评审标准</w:t>
        </w:r>
        <w:r w:rsidR="001B6135">
          <w:tab/>
        </w:r>
        <w:r w:rsidR="001B6135">
          <w:fldChar w:fldCharType="begin"/>
        </w:r>
        <w:r w:rsidR="001B6135">
          <w:instrText xml:space="preserve"> PAGEREF _Toc510516992 \h </w:instrText>
        </w:r>
        <w:r w:rsidR="001B6135">
          <w:fldChar w:fldCharType="separate"/>
        </w:r>
        <w:r w:rsidR="001B6135">
          <w:t>31</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6993" w:history="1">
        <w:r w:rsidR="001B6135">
          <w:rPr>
            <w:rStyle w:val="af8"/>
          </w:rPr>
          <w:t xml:space="preserve">2. </w:t>
        </w:r>
        <w:r w:rsidR="001B6135">
          <w:rPr>
            <w:rStyle w:val="af8"/>
            <w:rFonts w:hint="eastAsia"/>
          </w:rPr>
          <w:t>评标程序</w:t>
        </w:r>
        <w:r w:rsidR="001B6135">
          <w:tab/>
        </w:r>
        <w:r w:rsidR="001B6135">
          <w:fldChar w:fldCharType="begin"/>
        </w:r>
        <w:r w:rsidR="001B6135">
          <w:instrText xml:space="preserve"> PAGEREF _Toc510516993 \h </w:instrText>
        </w:r>
        <w:r w:rsidR="001B6135">
          <w:fldChar w:fldCharType="separate"/>
        </w:r>
        <w:r w:rsidR="001B6135">
          <w:t>31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94" w:history="1">
        <w:r w:rsidR="001B6135">
          <w:rPr>
            <w:rStyle w:val="af8"/>
            <w:rFonts w:cs="Calibri"/>
          </w:rPr>
          <w:t>2.1</w:t>
        </w:r>
        <w:r w:rsidR="001B6135">
          <w:rPr>
            <w:rStyle w:val="af8"/>
            <w:rFonts w:ascii="宋体" w:hAnsi="宋体" w:hint="eastAsia"/>
          </w:rPr>
          <w:t>评标准备</w:t>
        </w:r>
        <w:r w:rsidR="001B6135">
          <w:tab/>
        </w:r>
        <w:r w:rsidR="001B6135">
          <w:fldChar w:fldCharType="begin"/>
        </w:r>
        <w:r w:rsidR="001B6135">
          <w:instrText xml:space="preserve"> PAGEREF _Toc510516994 \h </w:instrText>
        </w:r>
        <w:r w:rsidR="001B6135">
          <w:fldChar w:fldCharType="separate"/>
        </w:r>
        <w:r w:rsidR="001B6135">
          <w:t>31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95" w:history="1">
        <w:r w:rsidR="001B6135">
          <w:rPr>
            <w:rStyle w:val="af8"/>
            <w:rFonts w:cs="Calibri"/>
          </w:rPr>
          <w:t>2.2</w:t>
        </w:r>
        <w:r w:rsidR="001B6135">
          <w:rPr>
            <w:rStyle w:val="af8"/>
            <w:rFonts w:ascii="宋体" w:hAnsi="宋体" w:hint="eastAsia"/>
          </w:rPr>
          <w:t>初步评审</w:t>
        </w:r>
        <w:r w:rsidR="001B6135">
          <w:tab/>
        </w:r>
        <w:r w:rsidR="001B6135">
          <w:fldChar w:fldCharType="begin"/>
        </w:r>
        <w:r w:rsidR="001B6135">
          <w:instrText xml:space="preserve"> PAGEREF _Toc510516995 \h </w:instrText>
        </w:r>
        <w:r w:rsidR="001B6135">
          <w:fldChar w:fldCharType="separate"/>
        </w:r>
        <w:r w:rsidR="001B6135">
          <w:t>31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96" w:history="1">
        <w:r w:rsidR="001B6135">
          <w:rPr>
            <w:rStyle w:val="af8"/>
            <w:rFonts w:cs="Calibri"/>
          </w:rPr>
          <w:t>2.3</w:t>
        </w:r>
        <w:r w:rsidR="001B6135">
          <w:rPr>
            <w:rStyle w:val="af8"/>
            <w:rFonts w:ascii="宋体" w:hAnsi="宋体" w:hint="eastAsia"/>
          </w:rPr>
          <w:t>详细评审</w:t>
        </w:r>
        <w:r w:rsidR="001B6135">
          <w:tab/>
        </w:r>
        <w:r w:rsidR="001B6135">
          <w:fldChar w:fldCharType="begin"/>
        </w:r>
        <w:r w:rsidR="001B6135">
          <w:instrText xml:space="preserve"> PAGEREF _Toc510516996 \h </w:instrText>
        </w:r>
        <w:r w:rsidR="001B6135">
          <w:fldChar w:fldCharType="separate"/>
        </w:r>
        <w:r w:rsidR="001B6135">
          <w:t>33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97" w:history="1">
        <w:r w:rsidR="001B6135">
          <w:rPr>
            <w:rStyle w:val="af8"/>
            <w:rFonts w:cs="Calibri"/>
          </w:rPr>
          <w:t>2.4</w:t>
        </w:r>
        <w:r w:rsidR="001B6135">
          <w:rPr>
            <w:rStyle w:val="af8"/>
            <w:rFonts w:ascii="宋体" w:hAnsi="宋体" w:hint="eastAsia"/>
          </w:rPr>
          <w:t>投标文件的澄清和补正</w:t>
        </w:r>
        <w:r w:rsidR="001B6135">
          <w:tab/>
        </w:r>
        <w:r w:rsidR="001B6135">
          <w:fldChar w:fldCharType="begin"/>
        </w:r>
        <w:r w:rsidR="001B6135">
          <w:instrText xml:space="preserve"> PAGEREF _Toc510516997 \h </w:instrText>
        </w:r>
        <w:r w:rsidR="001B6135">
          <w:fldChar w:fldCharType="separate"/>
        </w:r>
        <w:r w:rsidR="001B6135">
          <w:t>33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6998" w:history="1">
        <w:r w:rsidR="001B6135">
          <w:rPr>
            <w:rStyle w:val="af8"/>
            <w:rFonts w:cs="Calibri"/>
          </w:rPr>
          <w:t>2.5</w:t>
        </w:r>
        <w:r w:rsidR="001B6135">
          <w:rPr>
            <w:rStyle w:val="af8"/>
            <w:rFonts w:ascii="宋体" w:hAnsi="宋体" w:hint="eastAsia"/>
          </w:rPr>
          <w:t>推荐中标候选人</w:t>
        </w:r>
        <w:r w:rsidR="001B6135">
          <w:tab/>
        </w:r>
        <w:r w:rsidR="001B6135">
          <w:fldChar w:fldCharType="begin"/>
        </w:r>
        <w:r w:rsidR="001B6135">
          <w:instrText xml:space="preserve"> PAGEREF _Toc510516998 \h </w:instrText>
        </w:r>
        <w:r w:rsidR="001B6135">
          <w:fldChar w:fldCharType="separate"/>
        </w:r>
        <w:r w:rsidR="001B6135">
          <w:t>33</w:t>
        </w:r>
        <w:r w:rsidR="001B6135">
          <w:fldChar w:fldCharType="end"/>
        </w:r>
      </w:hyperlink>
    </w:p>
    <w:p w:rsidR="00763E9A" w:rsidRDefault="006D543F">
      <w:pPr>
        <w:pStyle w:val="10"/>
        <w:tabs>
          <w:tab w:val="right" w:leader="dot" w:pos="8777"/>
        </w:tabs>
        <w:rPr>
          <w:rFonts w:asciiTheme="minorHAnsi" w:eastAsiaTheme="minorEastAsia" w:hAnsiTheme="minorHAnsi" w:cstheme="minorBidi"/>
          <w:szCs w:val="22"/>
        </w:rPr>
      </w:pPr>
      <w:hyperlink w:anchor="_Toc510516999" w:history="1">
        <w:r w:rsidR="001B6135">
          <w:rPr>
            <w:rStyle w:val="af8"/>
            <w:rFonts w:hint="eastAsia"/>
          </w:rPr>
          <w:t>第三章</w:t>
        </w:r>
        <w:r w:rsidR="001B6135">
          <w:rPr>
            <w:rStyle w:val="af8"/>
          </w:rPr>
          <w:t xml:space="preserve">  </w:t>
        </w:r>
        <w:r w:rsidR="001B6135">
          <w:rPr>
            <w:rStyle w:val="af8"/>
            <w:rFonts w:hint="eastAsia"/>
          </w:rPr>
          <w:t>评标办法（评定分离法）</w:t>
        </w:r>
        <w:r w:rsidR="001B6135">
          <w:tab/>
        </w:r>
        <w:r w:rsidR="001B6135">
          <w:fldChar w:fldCharType="begin"/>
        </w:r>
        <w:r w:rsidR="001B6135">
          <w:instrText xml:space="preserve"> PAGEREF _Toc510516999 \h </w:instrText>
        </w:r>
        <w:r w:rsidR="001B6135">
          <w:fldChar w:fldCharType="separate"/>
        </w:r>
        <w:r w:rsidR="001B6135">
          <w:t>35</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7000" w:history="1">
        <w:r w:rsidR="001B6135">
          <w:rPr>
            <w:rStyle w:val="af8"/>
            <w:rFonts w:hint="eastAsia"/>
          </w:rPr>
          <w:t>评标办法前附表</w:t>
        </w:r>
        <w:r w:rsidR="001B6135">
          <w:tab/>
        </w:r>
        <w:r w:rsidR="001B6135">
          <w:fldChar w:fldCharType="begin"/>
        </w:r>
        <w:r w:rsidR="001B6135">
          <w:instrText xml:space="preserve"> PAGEREF _Toc510517000 \h </w:instrText>
        </w:r>
        <w:r w:rsidR="001B6135">
          <w:fldChar w:fldCharType="separate"/>
        </w:r>
        <w:r w:rsidR="001B6135">
          <w:t>35</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7001" w:history="1">
        <w:r w:rsidR="001B6135">
          <w:rPr>
            <w:rStyle w:val="af8"/>
            <w:rFonts w:hint="eastAsia"/>
          </w:rPr>
          <w:t>评标方案</w:t>
        </w:r>
        <w:r w:rsidR="001B6135">
          <w:tab/>
        </w:r>
        <w:r w:rsidR="001B6135">
          <w:fldChar w:fldCharType="begin"/>
        </w:r>
        <w:r w:rsidR="001B6135">
          <w:instrText xml:space="preserve"> PAGEREF _Toc510517001 \h </w:instrText>
        </w:r>
        <w:r w:rsidR="001B6135">
          <w:fldChar w:fldCharType="separate"/>
        </w:r>
        <w:r w:rsidR="001B6135">
          <w:t>36</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7002" w:history="1">
        <w:r w:rsidR="001B6135">
          <w:rPr>
            <w:rStyle w:val="af8"/>
          </w:rPr>
          <w:t xml:space="preserve">1. </w:t>
        </w:r>
        <w:r w:rsidR="001B6135">
          <w:rPr>
            <w:rStyle w:val="af8"/>
            <w:rFonts w:hint="eastAsia"/>
          </w:rPr>
          <w:t>评审标准</w:t>
        </w:r>
        <w:r w:rsidR="001B6135">
          <w:tab/>
        </w:r>
        <w:r w:rsidR="001B6135">
          <w:fldChar w:fldCharType="begin"/>
        </w:r>
        <w:r w:rsidR="001B6135">
          <w:instrText xml:space="preserve"> PAGEREF _Toc510517002 \h </w:instrText>
        </w:r>
        <w:r w:rsidR="001B6135">
          <w:fldChar w:fldCharType="separate"/>
        </w:r>
        <w:r w:rsidR="001B6135">
          <w:t>37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03" w:history="1">
        <w:r w:rsidR="001B6135">
          <w:rPr>
            <w:rStyle w:val="af8"/>
          </w:rPr>
          <w:t>1.1</w:t>
        </w:r>
        <w:r w:rsidR="001B6135">
          <w:rPr>
            <w:rStyle w:val="af8"/>
            <w:rFonts w:hint="eastAsia"/>
          </w:rPr>
          <w:t>初步评审标准</w:t>
        </w:r>
        <w:r w:rsidR="001B6135">
          <w:tab/>
        </w:r>
        <w:r w:rsidR="001B6135">
          <w:fldChar w:fldCharType="begin"/>
        </w:r>
        <w:r w:rsidR="001B6135">
          <w:instrText xml:space="preserve"> PAGEREF _Toc510517003 \h </w:instrText>
        </w:r>
        <w:r w:rsidR="001B6135">
          <w:fldChar w:fldCharType="separate"/>
        </w:r>
        <w:r w:rsidR="001B6135">
          <w:t>37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04" w:history="1">
        <w:r w:rsidR="001B6135">
          <w:rPr>
            <w:rStyle w:val="af8"/>
          </w:rPr>
          <w:t>1.2</w:t>
        </w:r>
        <w:r w:rsidR="001B6135">
          <w:rPr>
            <w:rStyle w:val="af8"/>
            <w:rFonts w:hint="eastAsia"/>
          </w:rPr>
          <w:t>详细评审标准</w:t>
        </w:r>
        <w:r w:rsidR="001B6135">
          <w:tab/>
        </w:r>
        <w:r w:rsidR="001B6135">
          <w:fldChar w:fldCharType="begin"/>
        </w:r>
        <w:r w:rsidR="001B6135">
          <w:instrText xml:space="preserve"> PAGEREF _Toc510517004 \h </w:instrText>
        </w:r>
        <w:r w:rsidR="001B6135">
          <w:fldChar w:fldCharType="separate"/>
        </w:r>
        <w:r w:rsidR="001B6135">
          <w:t>37</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7005" w:history="1">
        <w:r w:rsidR="001B6135">
          <w:rPr>
            <w:rStyle w:val="af8"/>
          </w:rPr>
          <w:t xml:space="preserve">2. </w:t>
        </w:r>
        <w:r w:rsidR="001B6135">
          <w:rPr>
            <w:rStyle w:val="af8"/>
            <w:rFonts w:hint="eastAsia"/>
          </w:rPr>
          <w:t>评标程序</w:t>
        </w:r>
        <w:r w:rsidR="001B6135">
          <w:tab/>
        </w:r>
        <w:r w:rsidR="001B6135">
          <w:fldChar w:fldCharType="begin"/>
        </w:r>
        <w:r w:rsidR="001B6135">
          <w:instrText xml:space="preserve"> PAGEREF _Toc510517005 \h </w:instrText>
        </w:r>
        <w:r w:rsidR="001B6135">
          <w:fldChar w:fldCharType="separate"/>
        </w:r>
        <w:r w:rsidR="001B6135">
          <w:t>37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06" w:history="1">
        <w:r w:rsidR="001B6135">
          <w:rPr>
            <w:rStyle w:val="af8"/>
            <w:rFonts w:cs="Calibri"/>
          </w:rPr>
          <w:t>2.1</w:t>
        </w:r>
        <w:r w:rsidR="001B6135">
          <w:rPr>
            <w:rStyle w:val="af8"/>
            <w:rFonts w:ascii="宋体" w:hAnsi="宋体" w:hint="eastAsia"/>
          </w:rPr>
          <w:t>评标准备</w:t>
        </w:r>
        <w:r w:rsidR="001B6135">
          <w:tab/>
        </w:r>
        <w:r w:rsidR="001B6135">
          <w:fldChar w:fldCharType="begin"/>
        </w:r>
        <w:r w:rsidR="001B6135">
          <w:instrText xml:space="preserve"> PAGEREF _Toc510517006 \h </w:instrText>
        </w:r>
        <w:r w:rsidR="001B6135">
          <w:fldChar w:fldCharType="separate"/>
        </w:r>
        <w:r w:rsidR="001B6135">
          <w:t>37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07" w:history="1">
        <w:r w:rsidR="001B6135">
          <w:rPr>
            <w:rStyle w:val="af8"/>
            <w:rFonts w:cs="Calibri"/>
          </w:rPr>
          <w:t>2.2</w:t>
        </w:r>
        <w:r w:rsidR="001B6135">
          <w:rPr>
            <w:rStyle w:val="af8"/>
            <w:rFonts w:ascii="宋体" w:hAnsi="宋体" w:hint="eastAsia"/>
          </w:rPr>
          <w:t>初步评审</w:t>
        </w:r>
        <w:r w:rsidR="001B6135">
          <w:tab/>
        </w:r>
        <w:r w:rsidR="001B6135">
          <w:fldChar w:fldCharType="begin"/>
        </w:r>
        <w:r w:rsidR="001B6135">
          <w:instrText xml:space="preserve"> PAGEREF _Toc510517007 \h </w:instrText>
        </w:r>
        <w:r w:rsidR="001B6135">
          <w:fldChar w:fldCharType="separate"/>
        </w:r>
        <w:r w:rsidR="001B6135">
          <w:t>37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08" w:history="1">
        <w:r w:rsidR="001B6135">
          <w:rPr>
            <w:rStyle w:val="af8"/>
            <w:rFonts w:cs="Calibri"/>
          </w:rPr>
          <w:t>2.3</w:t>
        </w:r>
        <w:r w:rsidR="001B6135">
          <w:rPr>
            <w:rStyle w:val="af8"/>
            <w:rFonts w:ascii="宋体" w:hAnsi="宋体" w:hint="eastAsia"/>
          </w:rPr>
          <w:t>详细评审</w:t>
        </w:r>
        <w:r w:rsidR="001B6135">
          <w:tab/>
        </w:r>
        <w:r w:rsidR="001B6135">
          <w:fldChar w:fldCharType="begin"/>
        </w:r>
        <w:r w:rsidR="001B6135">
          <w:instrText xml:space="preserve"> PAGEREF _Toc510517008 \h </w:instrText>
        </w:r>
        <w:r w:rsidR="001B6135">
          <w:fldChar w:fldCharType="separate"/>
        </w:r>
        <w:r w:rsidR="001B6135">
          <w:t>39</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09" w:history="1">
        <w:r w:rsidR="001B6135">
          <w:rPr>
            <w:rStyle w:val="af8"/>
            <w:rFonts w:cs="Calibri"/>
          </w:rPr>
          <w:t>2.4</w:t>
        </w:r>
        <w:r w:rsidR="001B6135">
          <w:rPr>
            <w:rStyle w:val="af8"/>
            <w:rFonts w:ascii="宋体" w:hAnsi="宋体" w:hint="eastAsia"/>
          </w:rPr>
          <w:t>投标文件的澄清和补正</w:t>
        </w:r>
        <w:r w:rsidR="001B6135">
          <w:tab/>
        </w:r>
        <w:r w:rsidR="001B6135">
          <w:fldChar w:fldCharType="begin"/>
        </w:r>
        <w:r w:rsidR="001B6135">
          <w:instrText xml:space="preserve"> PAGEREF _Toc510517009 \h </w:instrText>
        </w:r>
        <w:r w:rsidR="001B6135">
          <w:fldChar w:fldCharType="separate"/>
        </w:r>
        <w:r w:rsidR="001B6135">
          <w:t>39</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10" w:history="1">
        <w:r w:rsidR="001B6135">
          <w:rPr>
            <w:rStyle w:val="af8"/>
            <w:rFonts w:cs="Calibri"/>
          </w:rPr>
          <w:t>2.5</w:t>
        </w:r>
        <w:r w:rsidR="001B6135">
          <w:rPr>
            <w:rStyle w:val="af8"/>
            <w:rFonts w:ascii="宋体" w:hAnsi="宋体" w:hint="eastAsia"/>
          </w:rPr>
          <w:t>推荐定标候选人</w:t>
        </w:r>
        <w:r w:rsidR="001B6135">
          <w:tab/>
        </w:r>
        <w:r w:rsidR="001B6135">
          <w:fldChar w:fldCharType="begin"/>
        </w:r>
        <w:r w:rsidR="001B6135">
          <w:instrText xml:space="preserve"> PAGEREF _Toc510517010 \h </w:instrText>
        </w:r>
        <w:r w:rsidR="001B6135">
          <w:fldChar w:fldCharType="separate"/>
        </w:r>
        <w:r w:rsidR="001B6135">
          <w:t>40</w:t>
        </w:r>
        <w:r w:rsidR="001B6135">
          <w:fldChar w:fldCharType="end"/>
        </w:r>
      </w:hyperlink>
    </w:p>
    <w:p w:rsidR="00763E9A" w:rsidRDefault="006D543F">
      <w:pPr>
        <w:pStyle w:val="10"/>
        <w:tabs>
          <w:tab w:val="right" w:leader="dot" w:pos="8777"/>
        </w:tabs>
        <w:rPr>
          <w:rFonts w:asciiTheme="minorHAnsi" w:eastAsiaTheme="minorEastAsia" w:hAnsiTheme="minorHAnsi" w:cstheme="minorBidi"/>
          <w:szCs w:val="22"/>
        </w:rPr>
      </w:pPr>
      <w:hyperlink w:anchor="_Toc510517011" w:history="1">
        <w:r w:rsidR="001B6135">
          <w:rPr>
            <w:rStyle w:val="af8"/>
            <w:rFonts w:hint="eastAsia"/>
          </w:rPr>
          <w:t>第四章</w:t>
        </w:r>
        <w:r w:rsidR="001B6135">
          <w:rPr>
            <w:rStyle w:val="af8"/>
          </w:rPr>
          <w:t xml:space="preserve">  </w:t>
        </w:r>
        <w:r w:rsidR="001B6135">
          <w:rPr>
            <w:rStyle w:val="af8"/>
            <w:rFonts w:hint="eastAsia"/>
          </w:rPr>
          <w:t>合同条款及格式</w:t>
        </w:r>
        <w:r w:rsidR="001B6135">
          <w:tab/>
        </w:r>
        <w:r w:rsidR="001B6135">
          <w:fldChar w:fldCharType="begin"/>
        </w:r>
        <w:r w:rsidR="001B6135">
          <w:instrText xml:space="preserve"> PAGEREF _Toc510517011 \h </w:instrText>
        </w:r>
        <w:r w:rsidR="001B6135">
          <w:fldChar w:fldCharType="separate"/>
        </w:r>
        <w:r w:rsidR="001B6135">
          <w:t>41</w:t>
        </w:r>
        <w:r w:rsidR="001B6135">
          <w:fldChar w:fldCharType="end"/>
        </w:r>
      </w:hyperlink>
    </w:p>
    <w:p w:rsidR="00763E9A" w:rsidRDefault="006D543F">
      <w:pPr>
        <w:pStyle w:val="10"/>
        <w:tabs>
          <w:tab w:val="right" w:leader="dot" w:pos="8777"/>
        </w:tabs>
        <w:rPr>
          <w:rFonts w:asciiTheme="minorHAnsi" w:eastAsiaTheme="minorEastAsia" w:hAnsiTheme="minorHAnsi" w:cstheme="minorBidi"/>
          <w:szCs w:val="22"/>
        </w:rPr>
      </w:pPr>
      <w:hyperlink w:anchor="_Toc510517012" w:history="1">
        <w:r w:rsidR="001B6135">
          <w:rPr>
            <w:rStyle w:val="af8"/>
            <w:rFonts w:hint="eastAsia"/>
          </w:rPr>
          <w:t>第五章</w:t>
        </w:r>
        <w:r w:rsidR="001B6135">
          <w:rPr>
            <w:rStyle w:val="af8"/>
          </w:rPr>
          <w:t xml:space="preserve">  </w:t>
        </w:r>
        <w:r w:rsidR="001B6135">
          <w:rPr>
            <w:rStyle w:val="af8"/>
            <w:rFonts w:hint="eastAsia"/>
          </w:rPr>
          <w:t>报价清单</w:t>
        </w:r>
        <w:r w:rsidR="001B6135">
          <w:tab/>
        </w:r>
        <w:r w:rsidR="001B6135">
          <w:fldChar w:fldCharType="begin"/>
        </w:r>
        <w:r w:rsidR="001B6135">
          <w:instrText xml:space="preserve"> PAGEREF _Toc510517012 \h </w:instrText>
        </w:r>
        <w:r w:rsidR="001B6135">
          <w:fldChar w:fldCharType="separate"/>
        </w:r>
        <w:r w:rsidR="001B6135">
          <w:t>73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13" w:history="1">
        <w:r w:rsidR="001B6135">
          <w:rPr>
            <w:rStyle w:val="af8"/>
            <w:kern w:val="0"/>
          </w:rPr>
          <w:t>1.</w:t>
        </w:r>
        <w:r w:rsidR="001B6135">
          <w:rPr>
            <w:rStyle w:val="af8"/>
            <w:rFonts w:hint="eastAsia"/>
            <w:kern w:val="0"/>
          </w:rPr>
          <w:t>报价清单综合说明</w:t>
        </w:r>
        <w:r w:rsidR="001B6135">
          <w:tab/>
        </w:r>
        <w:r w:rsidR="001B6135">
          <w:fldChar w:fldCharType="begin"/>
        </w:r>
        <w:r w:rsidR="001B6135">
          <w:instrText xml:space="preserve"> PAGEREF _Toc510517013 \h </w:instrText>
        </w:r>
        <w:r w:rsidR="001B6135">
          <w:fldChar w:fldCharType="separate"/>
        </w:r>
        <w:r w:rsidR="001B6135">
          <w:t>73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14" w:history="1">
        <w:r w:rsidR="001B6135">
          <w:rPr>
            <w:rStyle w:val="af8"/>
            <w:kern w:val="0"/>
          </w:rPr>
          <w:t>2</w:t>
        </w:r>
        <w:r w:rsidR="001B6135">
          <w:rPr>
            <w:rStyle w:val="af8"/>
            <w:rFonts w:hint="eastAsia"/>
            <w:kern w:val="0"/>
          </w:rPr>
          <w:t>．设计计价原则：</w:t>
        </w:r>
        <w:r w:rsidR="001B6135">
          <w:tab/>
        </w:r>
        <w:r w:rsidR="001B6135">
          <w:fldChar w:fldCharType="begin"/>
        </w:r>
        <w:r w:rsidR="001B6135">
          <w:instrText xml:space="preserve"> PAGEREF _Toc510517014 \h </w:instrText>
        </w:r>
        <w:r w:rsidR="001B6135">
          <w:fldChar w:fldCharType="separate"/>
        </w:r>
        <w:r w:rsidR="001B6135">
          <w:t>73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15" w:history="1">
        <w:r w:rsidR="001B6135">
          <w:rPr>
            <w:rStyle w:val="af8"/>
            <w:kern w:val="0"/>
          </w:rPr>
          <w:t>3</w:t>
        </w:r>
        <w:r w:rsidR="001B6135">
          <w:rPr>
            <w:rStyle w:val="af8"/>
            <w:rFonts w:hint="eastAsia"/>
            <w:kern w:val="0"/>
          </w:rPr>
          <w:t>．施工计价原则：</w:t>
        </w:r>
        <w:r w:rsidR="001B6135">
          <w:tab/>
        </w:r>
        <w:r w:rsidR="001B6135">
          <w:fldChar w:fldCharType="begin"/>
        </w:r>
        <w:r w:rsidR="001B6135">
          <w:instrText xml:space="preserve"> PAGEREF _Toc510517015 \h </w:instrText>
        </w:r>
        <w:r w:rsidR="001B6135">
          <w:fldChar w:fldCharType="separate"/>
        </w:r>
        <w:r w:rsidR="001B6135">
          <w:t>73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16" w:history="1">
        <w:r w:rsidR="001B6135">
          <w:rPr>
            <w:rStyle w:val="af8"/>
            <w:kern w:val="0"/>
          </w:rPr>
          <w:t>4</w:t>
        </w:r>
        <w:r w:rsidR="001B6135">
          <w:rPr>
            <w:rStyle w:val="af8"/>
            <w:rFonts w:hint="eastAsia"/>
            <w:kern w:val="0"/>
          </w:rPr>
          <w:t>．采购计价原则：</w:t>
        </w:r>
        <w:r w:rsidR="001B6135">
          <w:tab/>
        </w:r>
        <w:r w:rsidR="001B6135">
          <w:fldChar w:fldCharType="begin"/>
        </w:r>
        <w:r w:rsidR="001B6135">
          <w:instrText xml:space="preserve"> PAGEREF _Toc510517016 \h </w:instrText>
        </w:r>
        <w:r w:rsidR="001B6135">
          <w:fldChar w:fldCharType="separate"/>
        </w:r>
        <w:r w:rsidR="001B6135">
          <w:t>73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17" w:history="1">
        <w:r w:rsidR="001B6135">
          <w:rPr>
            <w:rStyle w:val="af8"/>
            <w:kern w:val="0"/>
          </w:rPr>
          <w:t>5</w:t>
        </w:r>
        <w:r w:rsidR="001B6135">
          <w:rPr>
            <w:rStyle w:val="af8"/>
            <w:rFonts w:hint="eastAsia"/>
            <w:kern w:val="0"/>
          </w:rPr>
          <w:t>．其他说明：</w:t>
        </w:r>
        <w:r w:rsidR="001B6135">
          <w:tab/>
        </w:r>
        <w:r w:rsidR="001B6135">
          <w:fldChar w:fldCharType="begin"/>
        </w:r>
        <w:r w:rsidR="001B6135">
          <w:instrText xml:space="preserve"> PAGEREF _Toc510517017 \h </w:instrText>
        </w:r>
        <w:r w:rsidR="001B6135">
          <w:fldChar w:fldCharType="separate"/>
        </w:r>
        <w:r w:rsidR="001B6135">
          <w:t>73</w:t>
        </w:r>
        <w:r w:rsidR="001B6135">
          <w:fldChar w:fldCharType="end"/>
        </w:r>
      </w:hyperlink>
    </w:p>
    <w:p w:rsidR="00763E9A" w:rsidRDefault="006D543F">
      <w:pPr>
        <w:pStyle w:val="10"/>
        <w:tabs>
          <w:tab w:val="right" w:leader="dot" w:pos="8777"/>
        </w:tabs>
        <w:rPr>
          <w:rFonts w:asciiTheme="minorHAnsi" w:eastAsiaTheme="minorEastAsia" w:hAnsiTheme="minorHAnsi" w:cstheme="minorBidi"/>
          <w:szCs w:val="22"/>
        </w:rPr>
      </w:pPr>
      <w:hyperlink w:anchor="_Toc510517018" w:history="1">
        <w:r w:rsidR="001B6135">
          <w:rPr>
            <w:rStyle w:val="af8"/>
            <w:rFonts w:hint="eastAsia"/>
          </w:rPr>
          <w:t>第六章</w:t>
        </w:r>
        <w:r w:rsidR="001B6135">
          <w:rPr>
            <w:rStyle w:val="af8"/>
          </w:rPr>
          <w:t xml:space="preserve">  </w:t>
        </w:r>
        <w:r w:rsidR="001B6135">
          <w:rPr>
            <w:rStyle w:val="af8"/>
            <w:rFonts w:hint="eastAsia"/>
          </w:rPr>
          <w:t>发包人要求</w:t>
        </w:r>
        <w:r w:rsidR="001B6135">
          <w:tab/>
        </w:r>
        <w:r w:rsidR="001B6135">
          <w:fldChar w:fldCharType="begin"/>
        </w:r>
        <w:r w:rsidR="001B6135">
          <w:instrText xml:space="preserve"> PAGEREF _Toc510517018 \h </w:instrText>
        </w:r>
        <w:r w:rsidR="001B6135">
          <w:fldChar w:fldCharType="separate"/>
        </w:r>
        <w:r w:rsidR="001B6135">
          <w:t>74</w:t>
        </w:r>
        <w:r w:rsidR="001B6135">
          <w:fldChar w:fldCharType="end"/>
        </w:r>
      </w:hyperlink>
    </w:p>
    <w:p w:rsidR="00763E9A" w:rsidRDefault="006D543F">
      <w:pPr>
        <w:pStyle w:val="10"/>
        <w:tabs>
          <w:tab w:val="right" w:leader="dot" w:pos="8777"/>
        </w:tabs>
        <w:rPr>
          <w:rFonts w:asciiTheme="minorHAnsi" w:eastAsiaTheme="minorEastAsia" w:hAnsiTheme="minorHAnsi" w:cstheme="minorBidi"/>
          <w:szCs w:val="22"/>
        </w:rPr>
      </w:pPr>
      <w:hyperlink w:anchor="_Toc510517019" w:history="1">
        <w:r w:rsidR="001B6135">
          <w:rPr>
            <w:rStyle w:val="af8"/>
            <w:rFonts w:hint="eastAsia"/>
          </w:rPr>
          <w:t>第七章</w:t>
        </w:r>
        <w:r w:rsidR="001B6135">
          <w:rPr>
            <w:rStyle w:val="af8"/>
          </w:rPr>
          <w:t xml:space="preserve">  </w:t>
        </w:r>
        <w:r w:rsidR="001B6135">
          <w:rPr>
            <w:rStyle w:val="af8"/>
            <w:rFonts w:hint="eastAsia"/>
          </w:rPr>
          <w:t>发包人提供的资料</w:t>
        </w:r>
        <w:r w:rsidR="001B6135">
          <w:tab/>
        </w:r>
        <w:r w:rsidR="001B6135">
          <w:fldChar w:fldCharType="begin"/>
        </w:r>
        <w:r w:rsidR="001B6135">
          <w:instrText xml:space="preserve"> PAGEREF _Toc510517019 \h </w:instrText>
        </w:r>
        <w:r w:rsidR="001B6135">
          <w:fldChar w:fldCharType="separate"/>
        </w:r>
        <w:r w:rsidR="001B6135">
          <w:t>78</w:t>
        </w:r>
        <w:r w:rsidR="001B6135">
          <w:fldChar w:fldCharType="end"/>
        </w:r>
      </w:hyperlink>
    </w:p>
    <w:p w:rsidR="00763E9A" w:rsidRDefault="006D543F">
      <w:pPr>
        <w:pStyle w:val="10"/>
        <w:tabs>
          <w:tab w:val="right" w:leader="dot" w:pos="8777"/>
        </w:tabs>
        <w:rPr>
          <w:rFonts w:asciiTheme="minorHAnsi" w:eastAsiaTheme="minorEastAsia" w:hAnsiTheme="minorHAnsi" w:cstheme="minorBidi"/>
          <w:szCs w:val="22"/>
        </w:rPr>
      </w:pPr>
      <w:hyperlink w:anchor="_Toc510517020" w:history="1">
        <w:r w:rsidR="001B6135">
          <w:rPr>
            <w:rStyle w:val="af8"/>
            <w:rFonts w:hint="eastAsia"/>
          </w:rPr>
          <w:t>第八章</w:t>
        </w:r>
        <w:r w:rsidR="001B6135">
          <w:rPr>
            <w:rStyle w:val="af8"/>
          </w:rPr>
          <w:t xml:space="preserve">  </w:t>
        </w:r>
        <w:r w:rsidR="001B6135">
          <w:rPr>
            <w:rStyle w:val="af8"/>
            <w:rFonts w:hint="eastAsia"/>
          </w:rPr>
          <w:t>投标文件格式</w:t>
        </w:r>
        <w:r w:rsidR="001B6135">
          <w:tab/>
        </w:r>
        <w:r w:rsidR="001B6135">
          <w:fldChar w:fldCharType="begin"/>
        </w:r>
        <w:r w:rsidR="001B6135">
          <w:instrText xml:space="preserve"> PAGEREF _Toc510517020 \h </w:instrText>
        </w:r>
        <w:r w:rsidR="001B6135">
          <w:fldChar w:fldCharType="separate"/>
        </w:r>
        <w:r w:rsidR="001B6135">
          <w:t>79</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7021" w:history="1">
        <w:r w:rsidR="001B6135">
          <w:rPr>
            <w:rStyle w:val="af8"/>
            <w:rFonts w:hint="eastAsia"/>
          </w:rPr>
          <w:t>封面</w:t>
        </w:r>
        <w:r w:rsidR="001B6135">
          <w:tab/>
        </w:r>
        <w:r w:rsidR="001B6135">
          <w:fldChar w:fldCharType="begin"/>
        </w:r>
        <w:r w:rsidR="001B6135">
          <w:instrText xml:space="preserve"> PAGEREF _Toc510517021 \h </w:instrText>
        </w:r>
        <w:r w:rsidR="001B6135">
          <w:fldChar w:fldCharType="separate"/>
        </w:r>
        <w:r w:rsidR="001B6135">
          <w:t>80</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7022" w:history="1">
        <w:r w:rsidR="001B6135">
          <w:rPr>
            <w:rStyle w:val="af8"/>
            <w:rFonts w:hint="eastAsia"/>
          </w:rPr>
          <w:t>封面（商务标）</w:t>
        </w:r>
        <w:r w:rsidR="001B6135">
          <w:tab/>
        </w:r>
        <w:r w:rsidR="001B6135">
          <w:fldChar w:fldCharType="begin"/>
        </w:r>
        <w:r w:rsidR="001B6135">
          <w:instrText xml:space="preserve"> PAGEREF _Toc510517022 \h </w:instrText>
        </w:r>
        <w:r w:rsidR="001B6135">
          <w:fldChar w:fldCharType="separate"/>
        </w:r>
        <w:r w:rsidR="001B6135">
          <w:t>81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23" w:history="1">
        <w:r w:rsidR="001B6135">
          <w:rPr>
            <w:rStyle w:val="af8"/>
            <w:rFonts w:ascii="黑体" w:hAnsi="宋体" w:hint="eastAsia"/>
          </w:rPr>
          <w:t>投标函</w:t>
        </w:r>
        <w:r w:rsidR="001B6135">
          <w:tab/>
        </w:r>
        <w:r w:rsidR="001B6135">
          <w:fldChar w:fldCharType="begin"/>
        </w:r>
        <w:r w:rsidR="001B6135">
          <w:instrText xml:space="preserve"> PAGEREF _Toc510517023 \h </w:instrText>
        </w:r>
        <w:r w:rsidR="001B6135">
          <w:fldChar w:fldCharType="separate"/>
        </w:r>
        <w:r w:rsidR="001B6135">
          <w:t>82</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24" w:history="1">
        <w:r w:rsidR="001B6135">
          <w:rPr>
            <w:rStyle w:val="af8"/>
            <w:rFonts w:ascii="黑体" w:hAnsi="宋体" w:hint="eastAsia"/>
          </w:rPr>
          <w:t>投标函附录</w:t>
        </w:r>
        <w:r w:rsidR="001B6135">
          <w:tab/>
        </w:r>
        <w:r w:rsidR="001B6135">
          <w:fldChar w:fldCharType="begin"/>
        </w:r>
        <w:r w:rsidR="001B6135">
          <w:instrText xml:space="preserve"> PAGEREF _Toc510517024 \h </w:instrText>
        </w:r>
        <w:r w:rsidR="001B6135">
          <w:fldChar w:fldCharType="separate"/>
        </w:r>
        <w:r w:rsidR="001B6135">
          <w:t>83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25" w:history="1">
        <w:r w:rsidR="001B6135">
          <w:rPr>
            <w:rStyle w:val="af8"/>
            <w:rFonts w:ascii="黑体" w:hAnsi="宋体" w:hint="eastAsia"/>
          </w:rPr>
          <w:t>法定代表人身份证明</w:t>
        </w:r>
        <w:r w:rsidR="001B6135">
          <w:tab/>
        </w:r>
        <w:r w:rsidR="001B6135">
          <w:fldChar w:fldCharType="begin"/>
        </w:r>
        <w:r w:rsidR="001B6135">
          <w:instrText xml:space="preserve"> PAGEREF _Toc510517025 \h </w:instrText>
        </w:r>
        <w:r w:rsidR="001B6135">
          <w:fldChar w:fldCharType="separate"/>
        </w:r>
        <w:r w:rsidR="001B6135">
          <w:t>84</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26" w:history="1">
        <w:r w:rsidR="001B6135">
          <w:rPr>
            <w:rStyle w:val="af8"/>
            <w:rFonts w:ascii="黑体" w:hAnsi="宋体" w:hint="eastAsia"/>
          </w:rPr>
          <w:t>授权委托书</w:t>
        </w:r>
        <w:r w:rsidR="001B6135">
          <w:tab/>
        </w:r>
        <w:r w:rsidR="001B6135">
          <w:fldChar w:fldCharType="begin"/>
        </w:r>
        <w:r w:rsidR="001B6135">
          <w:instrText xml:space="preserve"> PAGEREF _Toc510517026 \h </w:instrText>
        </w:r>
        <w:r w:rsidR="001B6135">
          <w:fldChar w:fldCharType="separate"/>
        </w:r>
        <w:r w:rsidR="001B6135">
          <w:t>85</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27" w:history="1">
        <w:r w:rsidR="001B6135">
          <w:rPr>
            <w:rStyle w:val="af8"/>
            <w:rFonts w:ascii="黑体" w:hAnsi="宋体" w:hint="eastAsia"/>
          </w:rPr>
          <w:t>联合体协议书（如有时）</w:t>
        </w:r>
        <w:r w:rsidR="001B6135">
          <w:tab/>
        </w:r>
        <w:r w:rsidR="001B6135">
          <w:fldChar w:fldCharType="begin"/>
        </w:r>
        <w:r w:rsidR="001B6135">
          <w:instrText xml:space="preserve"> PAGEREF _Toc510517027 \h </w:instrText>
        </w:r>
        <w:r w:rsidR="001B6135">
          <w:fldChar w:fldCharType="separate"/>
        </w:r>
        <w:r w:rsidR="001B6135">
          <w:t>86</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28" w:history="1">
        <w:r w:rsidR="001B6135">
          <w:rPr>
            <w:rStyle w:val="af8"/>
            <w:rFonts w:ascii="黑体" w:hAnsi="宋体" w:hint="eastAsia"/>
          </w:rPr>
          <w:t>投标人基本情况表</w:t>
        </w:r>
        <w:r w:rsidR="001B6135">
          <w:tab/>
        </w:r>
        <w:r w:rsidR="001B6135">
          <w:fldChar w:fldCharType="begin"/>
        </w:r>
        <w:r w:rsidR="001B6135">
          <w:instrText xml:space="preserve"> PAGEREF _Toc510517028 \h </w:instrText>
        </w:r>
        <w:r w:rsidR="001B6135">
          <w:fldChar w:fldCharType="separate"/>
        </w:r>
        <w:r w:rsidR="001B6135">
          <w:t>87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29" w:history="1">
        <w:r w:rsidR="001B6135">
          <w:rPr>
            <w:rStyle w:val="af8"/>
            <w:rFonts w:ascii="黑体" w:hAnsi="宋体" w:hint="eastAsia"/>
          </w:rPr>
          <w:t>项目管理机构组成表</w:t>
        </w:r>
        <w:r w:rsidR="001B6135">
          <w:tab/>
        </w:r>
        <w:r w:rsidR="001B6135">
          <w:fldChar w:fldCharType="begin"/>
        </w:r>
        <w:r w:rsidR="001B6135">
          <w:instrText xml:space="preserve"> PAGEREF _Toc510517029 \h </w:instrText>
        </w:r>
        <w:r w:rsidR="001B6135">
          <w:fldChar w:fldCharType="separate"/>
        </w:r>
        <w:r w:rsidR="001B6135">
          <w:t>88</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30" w:history="1">
        <w:r w:rsidR="001B6135">
          <w:rPr>
            <w:rStyle w:val="af8"/>
            <w:rFonts w:ascii="黑体" w:hAnsi="宋体" w:hint="eastAsia"/>
          </w:rPr>
          <w:t>工程总承包项目经理及主要项目管理人员简历表</w:t>
        </w:r>
        <w:r w:rsidR="001B6135">
          <w:tab/>
        </w:r>
        <w:r w:rsidR="001B6135">
          <w:fldChar w:fldCharType="begin"/>
        </w:r>
        <w:r w:rsidR="001B6135">
          <w:instrText xml:space="preserve"> PAGEREF _Toc510517030 \h </w:instrText>
        </w:r>
        <w:r w:rsidR="001B6135">
          <w:fldChar w:fldCharType="separate"/>
        </w:r>
        <w:r w:rsidR="001B6135">
          <w:t>89</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31" w:history="1">
        <w:r w:rsidR="001B6135">
          <w:rPr>
            <w:rStyle w:val="af8"/>
            <w:rFonts w:ascii="黑体" w:hAnsi="宋体" w:hint="eastAsia"/>
          </w:rPr>
          <w:t>投标人（工程总承包项目经理）类似工程业绩一览表</w:t>
        </w:r>
        <w:r w:rsidR="001B6135">
          <w:tab/>
        </w:r>
        <w:r w:rsidR="001B6135">
          <w:fldChar w:fldCharType="begin"/>
        </w:r>
        <w:r w:rsidR="001B6135">
          <w:instrText xml:space="preserve"> PAGEREF _Toc510517031 \h </w:instrText>
        </w:r>
        <w:r w:rsidR="001B6135">
          <w:fldChar w:fldCharType="separate"/>
        </w:r>
        <w:r w:rsidR="001B6135">
          <w:t>90</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32" w:history="1">
        <w:r w:rsidR="001B6135">
          <w:rPr>
            <w:rStyle w:val="af8"/>
            <w:rFonts w:ascii="黑体" w:hAnsi="宋体" w:hint="eastAsia"/>
          </w:rPr>
          <w:t>拟再发包计划表</w:t>
        </w:r>
        <w:r w:rsidR="001B6135">
          <w:tab/>
        </w:r>
        <w:r w:rsidR="001B6135">
          <w:fldChar w:fldCharType="begin"/>
        </w:r>
        <w:r w:rsidR="001B6135">
          <w:instrText xml:space="preserve"> PAGEREF _Toc510517032 \h </w:instrText>
        </w:r>
        <w:r w:rsidR="001B6135">
          <w:fldChar w:fldCharType="separate"/>
        </w:r>
        <w:r w:rsidR="001B6135">
          <w:t>91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33" w:history="1">
        <w:r w:rsidR="001B6135">
          <w:rPr>
            <w:rStyle w:val="af8"/>
            <w:rFonts w:ascii="黑体" w:hAnsi="宋体" w:hint="eastAsia"/>
          </w:rPr>
          <w:t>拟分包计划表</w:t>
        </w:r>
        <w:r w:rsidR="001B6135">
          <w:tab/>
        </w:r>
        <w:r w:rsidR="001B6135">
          <w:fldChar w:fldCharType="begin"/>
        </w:r>
        <w:r w:rsidR="001B6135">
          <w:instrText xml:space="preserve"> PAGEREF _Toc510517033 \h </w:instrText>
        </w:r>
        <w:r w:rsidR="001B6135">
          <w:fldChar w:fldCharType="separate"/>
        </w:r>
        <w:r w:rsidR="001B6135">
          <w:t>91</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34" w:history="1">
        <w:r w:rsidR="001B6135">
          <w:rPr>
            <w:rStyle w:val="af8"/>
            <w:rFonts w:ascii="黑体" w:hAnsi="宋体" w:hint="eastAsia"/>
          </w:rPr>
          <w:t>资格审查资料</w:t>
        </w:r>
        <w:r w:rsidR="001B6135">
          <w:tab/>
        </w:r>
        <w:r w:rsidR="001B6135">
          <w:fldChar w:fldCharType="begin"/>
        </w:r>
        <w:r w:rsidR="001B6135">
          <w:instrText xml:space="preserve"> PAGEREF _Toc510517034 \h </w:instrText>
        </w:r>
        <w:r w:rsidR="001B6135">
          <w:fldChar w:fldCharType="separate"/>
        </w:r>
        <w:r w:rsidR="001B6135">
          <w:t>92</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35" w:history="1">
        <w:r w:rsidR="001B6135">
          <w:rPr>
            <w:rStyle w:val="af8"/>
            <w:rFonts w:ascii="黑体" w:hAnsi="宋体" w:hint="eastAsia"/>
          </w:rPr>
          <w:t>工程业绩资料</w:t>
        </w:r>
        <w:r w:rsidR="001B6135">
          <w:tab/>
        </w:r>
        <w:r w:rsidR="001B6135">
          <w:fldChar w:fldCharType="begin"/>
        </w:r>
        <w:r w:rsidR="001B6135">
          <w:instrText xml:space="preserve"> PAGEREF _Toc510517035 \h </w:instrText>
        </w:r>
        <w:r w:rsidR="001B6135">
          <w:fldChar w:fldCharType="separate"/>
        </w:r>
        <w:r w:rsidR="001B6135">
          <w:t>92</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36" w:history="1">
        <w:r w:rsidR="001B6135">
          <w:rPr>
            <w:rStyle w:val="af8"/>
            <w:rFonts w:ascii="黑体" w:hAnsi="宋体" w:hint="eastAsia"/>
          </w:rPr>
          <w:t>其他资料</w:t>
        </w:r>
        <w:r w:rsidR="001B6135">
          <w:tab/>
        </w:r>
        <w:r w:rsidR="001B6135">
          <w:fldChar w:fldCharType="begin"/>
        </w:r>
        <w:r w:rsidR="001B6135">
          <w:instrText xml:space="preserve"> PAGEREF _Toc510517036 \h </w:instrText>
        </w:r>
        <w:r w:rsidR="001B6135">
          <w:fldChar w:fldCharType="separate"/>
        </w:r>
        <w:r w:rsidR="001B6135">
          <w:t>92</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7037" w:history="1">
        <w:r w:rsidR="001B6135">
          <w:rPr>
            <w:rStyle w:val="af8"/>
            <w:rFonts w:hint="eastAsia"/>
          </w:rPr>
          <w:t>封面（经济标）</w:t>
        </w:r>
        <w:r w:rsidR="001B6135">
          <w:tab/>
        </w:r>
        <w:r w:rsidR="001B6135">
          <w:fldChar w:fldCharType="begin"/>
        </w:r>
        <w:r w:rsidR="001B6135">
          <w:instrText xml:space="preserve"> PAGEREF _Toc510517037 \h </w:instrText>
        </w:r>
        <w:r w:rsidR="001B6135">
          <w:fldChar w:fldCharType="separate"/>
        </w:r>
        <w:r w:rsidR="001B6135">
          <w:t>93</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38" w:history="1">
        <w:r w:rsidR="001B6135">
          <w:rPr>
            <w:rStyle w:val="af8"/>
            <w:rFonts w:ascii="黑体" w:hAnsi="宋体" w:hint="eastAsia"/>
          </w:rPr>
          <w:t>工程总承包报价</w:t>
        </w:r>
        <w:r w:rsidR="001B6135">
          <w:tab/>
        </w:r>
        <w:r w:rsidR="001B6135">
          <w:fldChar w:fldCharType="begin"/>
        </w:r>
        <w:r w:rsidR="001B6135">
          <w:instrText xml:space="preserve"> PAGEREF _Toc510517038 \h </w:instrText>
        </w:r>
        <w:r w:rsidR="001B6135">
          <w:fldChar w:fldCharType="separate"/>
        </w:r>
        <w:r w:rsidR="001B6135">
          <w:t>94</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39" w:history="1">
        <w:r w:rsidR="001B6135">
          <w:rPr>
            <w:rStyle w:val="af8"/>
            <w:rFonts w:ascii="黑体" w:hAnsi="宋体" w:hint="eastAsia"/>
          </w:rPr>
          <w:t>投标分项报价汇总表</w:t>
        </w:r>
        <w:r w:rsidR="001B6135">
          <w:tab/>
        </w:r>
        <w:r w:rsidR="001B6135">
          <w:fldChar w:fldCharType="begin"/>
        </w:r>
        <w:r w:rsidR="001B6135">
          <w:instrText xml:space="preserve"> PAGEREF _Toc510517039 \h </w:instrText>
        </w:r>
        <w:r w:rsidR="001B6135">
          <w:fldChar w:fldCharType="separate"/>
        </w:r>
        <w:r w:rsidR="001B6135">
          <w:t>95</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40" w:history="1">
        <w:r w:rsidR="001B6135">
          <w:rPr>
            <w:rStyle w:val="af8"/>
            <w:rFonts w:ascii="黑体" w:hAnsi="宋体" w:hint="eastAsia"/>
          </w:rPr>
          <w:t>各投标分项报价明细表</w:t>
        </w:r>
        <w:r w:rsidR="001B6135">
          <w:tab/>
        </w:r>
        <w:r w:rsidR="001B6135">
          <w:fldChar w:fldCharType="begin"/>
        </w:r>
        <w:r w:rsidR="001B6135">
          <w:instrText xml:space="preserve"> PAGEREF _Toc510517040 \h </w:instrText>
        </w:r>
        <w:r w:rsidR="001B6135">
          <w:fldChar w:fldCharType="separate"/>
        </w:r>
        <w:r w:rsidR="001B6135">
          <w:t>96</w:t>
        </w:r>
        <w:r w:rsidR="001B6135">
          <w:fldChar w:fldCharType="end"/>
        </w:r>
      </w:hyperlink>
    </w:p>
    <w:p w:rsidR="00763E9A" w:rsidRDefault="006D543F">
      <w:pPr>
        <w:pStyle w:val="21"/>
        <w:tabs>
          <w:tab w:val="right" w:leader="dot" w:pos="8777"/>
        </w:tabs>
        <w:rPr>
          <w:rFonts w:asciiTheme="minorHAnsi" w:eastAsiaTheme="minorEastAsia" w:hAnsiTheme="minorHAnsi" w:cstheme="minorBidi"/>
        </w:rPr>
      </w:pPr>
      <w:hyperlink w:anchor="_Toc510517041" w:history="1">
        <w:r w:rsidR="001B6135">
          <w:rPr>
            <w:rStyle w:val="af8"/>
            <w:rFonts w:hint="eastAsia"/>
          </w:rPr>
          <w:t>封面（技术标）</w:t>
        </w:r>
        <w:r w:rsidR="001B6135">
          <w:tab/>
        </w:r>
        <w:r w:rsidR="001B6135">
          <w:fldChar w:fldCharType="begin"/>
        </w:r>
        <w:r w:rsidR="001B6135">
          <w:instrText xml:space="preserve"> PAGEREF _Toc510517041 \h </w:instrText>
        </w:r>
        <w:r w:rsidR="001B6135">
          <w:fldChar w:fldCharType="separate"/>
        </w:r>
        <w:r w:rsidR="001B6135">
          <w:t>97</w:t>
        </w:r>
        <w:r w:rsidR="001B6135">
          <w:fldChar w:fldCharType="end"/>
        </w:r>
      </w:hyperlink>
    </w:p>
    <w:p w:rsidR="00763E9A" w:rsidRDefault="006D543F">
      <w:pPr>
        <w:pStyle w:val="31"/>
        <w:tabs>
          <w:tab w:val="right" w:leader="dot" w:pos="8777"/>
        </w:tabs>
        <w:rPr>
          <w:rFonts w:asciiTheme="minorHAnsi" w:eastAsiaTheme="minorEastAsia" w:hAnsiTheme="minorHAnsi" w:cstheme="minorBidi"/>
        </w:rPr>
      </w:pPr>
      <w:hyperlink w:anchor="_Toc510517042" w:history="1">
        <w:r w:rsidR="001B6135">
          <w:rPr>
            <w:rStyle w:val="af8"/>
            <w:rFonts w:ascii="黑体" w:hAnsi="宋体" w:hint="eastAsia"/>
          </w:rPr>
          <w:t>设计文件</w:t>
        </w:r>
        <w:r w:rsidR="001B6135">
          <w:tab/>
        </w:r>
        <w:r w:rsidR="001B6135">
          <w:fldChar w:fldCharType="begin"/>
        </w:r>
        <w:r w:rsidR="001B6135">
          <w:instrText xml:space="preserve"> PAGEREF _Toc510517042 \h </w:instrText>
        </w:r>
        <w:r w:rsidR="001B6135">
          <w:fldChar w:fldCharType="separate"/>
        </w:r>
        <w:r w:rsidR="001B6135">
          <w:t>98</w:t>
        </w:r>
        <w:r w:rsidR="001B6135">
          <w:fldChar w:fldCharType="end"/>
        </w:r>
      </w:hyperlink>
    </w:p>
    <w:p w:rsidR="00763E9A" w:rsidRDefault="001B6135">
      <w:r>
        <w:rPr>
          <w:rFonts w:eastAsia="黑体"/>
        </w:rPr>
        <w:fldChar w:fldCharType="end"/>
      </w:r>
    </w:p>
    <w:p w:rsidR="00763E9A" w:rsidRDefault="00763E9A">
      <w:pPr>
        <w:sectPr w:rsidR="00763E9A">
          <w:footerReference w:type="default" r:id="rId12"/>
          <w:pgSz w:w="11906" w:h="16838"/>
          <w:pgMar w:top="1440" w:right="1559" w:bottom="1440" w:left="1560" w:header="851" w:footer="851" w:gutter="0"/>
          <w:pgNumType w:fmt="upperRoman"/>
          <w:cols w:space="720"/>
          <w:docGrid w:linePitch="312"/>
        </w:sectPr>
      </w:pPr>
    </w:p>
    <w:p w:rsidR="00763E9A" w:rsidRDefault="001B6135">
      <w:pPr>
        <w:pStyle w:val="1"/>
        <w:jc w:val="center"/>
        <w:rPr>
          <w:sz w:val="36"/>
          <w:szCs w:val="36"/>
        </w:rPr>
      </w:pPr>
      <w:bookmarkStart w:id="2" w:name="_Toc389065120"/>
      <w:bookmarkStart w:id="3" w:name="_Toc508286056"/>
      <w:bookmarkStart w:id="4" w:name="_Toc510516923"/>
      <w:r>
        <w:rPr>
          <w:rFonts w:hint="eastAsia"/>
          <w:sz w:val="36"/>
          <w:szCs w:val="36"/>
        </w:rPr>
        <w:lastRenderedPageBreak/>
        <w:t>第一章</w:t>
      </w:r>
      <w:r>
        <w:rPr>
          <w:sz w:val="36"/>
          <w:szCs w:val="36"/>
        </w:rPr>
        <w:t xml:space="preserve">  </w:t>
      </w:r>
      <w:r>
        <w:rPr>
          <w:rFonts w:hint="eastAsia"/>
          <w:sz w:val="36"/>
          <w:szCs w:val="36"/>
        </w:rPr>
        <w:t>招标公告</w:t>
      </w:r>
      <w:bookmarkEnd w:id="2"/>
      <w:bookmarkEnd w:id="3"/>
      <w:bookmarkEnd w:id="4"/>
    </w:p>
    <w:p w:rsidR="00763E9A" w:rsidRDefault="00763E9A">
      <w:pPr>
        <w:spacing w:line="360" w:lineRule="auto"/>
        <w:ind w:firstLine="435"/>
      </w:pPr>
    </w:p>
    <w:p w:rsidR="00763E9A" w:rsidRDefault="001B6135">
      <w:pPr>
        <w:spacing w:line="360" w:lineRule="auto"/>
        <w:ind w:firstLineChars="500" w:firstLine="1400"/>
        <w:rPr>
          <w:sz w:val="32"/>
          <w:szCs w:val="32"/>
        </w:rPr>
      </w:pPr>
      <w:bookmarkStart w:id="5" w:name="_Toc389065121"/>
      <w:r>
        <w:rPr>
          <w:sz w:val="28"/>
          <w:szCs w:val="28"/>
          <w:u w:val="single"/>
        </w:rPr>
        <w:t>（项目名称</w:t>
      </w:r>
      <w:r>
        <w:rPr>
          <w:rFonts w:hint="eastAsia"/>
          <w:sz w:val="28"/>
          <w:szCs w:val="28"/>
          <w:u w:val="single"/>
        </w:rPr>
        <w:t>及标段）</w:t>
      </w:r>
      <w:r>
        <w:rPr>
          <w:rFonts w:hint="eastAsia"/>
          <w:b/>
          <w:sz w:val="32"/>
          <w:szCs w:val="32"/>
        </w:rPr>
        <w:t>工程总承包招标公告</w:t>
      </w:r>
      <w:bookmarkEnd w:id="5"/>
    </w:p>
    <w:p w:rsidR="00763E9A" w:rsidRDefault="00763E9A">
      <w:pPr>
        <w:spacing w:line="360" w:lineRule="auto"/>
      </w:pPr>
    </w:p>
    <w:p w:rsidR="00763E9A" w:rsidRDefault="001B6135">
      <w:pPr>
        <w:pStyle w:val="2"/>
        <w:adjustRightInd w:val="0"/>
        <w:snapToGrid w:val="0"/>
        <w:spacing w:before="0" w:after="0" w:line="360" w:lineRule="auto"/>
        <w:rPr>
          <w:rFonts w:ascii="宋体" w:eastAsia="宋体" w:hAnsi="宋体" w:cs="宋体"/>
          <w:sz w:val="28"/>
          <w:szCs w:val="28"/>
        </w:rPr>
      </w:pPr>
      <w:bookmarkStart w:id="6" w:name="_Toc510516924"/>
      <w:bookmarkStart w:id="7" w:name="_Toc389065122"/>
      <w:bookmarkStart w:id="8" w:name="_Toc508286057"/>
      <w:r>
        <w:rPr>
          <w:rFonts w:ascii="宋体" w:eastAsia="宋体" w:hAnsi="宋体" w:cs="宋体"/>
          <w:sz w:val="28"/>
          <w:szCs w:val="28"/>
        </w:rPr>
        <w:t xml:space="preserve">1. </w:t>
      </w:r>
      <w:r>
        <w:rPr>
          <w:rFonts w:ascii="宋体" w:eastAsia="宋体" w:hAnsi="宋体" w:cs="宋体" w:hint="eastAsia"/>
          <w:sz w:val="28"/>
          <w:szCs w:val="28"/>
        </w:rPr>
        <w:t>招标条件</w:t>
      </w:r>
      <w:bookmarkEnd w:id="6"/>
      <w:bookmarkEnd w:id="7"/>
      <w:bookmarkEnd w:id="8"/>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本招标项目</w:t>
      </w:r>
      <w:r>
        <w:rPr>
          <w:rFonts w:ascii="宋体" w:hAnsi="宋体" w:cs="宋体" w:hint="eastAsia"/>
          <w:u w:val="single"/>
        </w:rPr>
        <w:t>（项目名称）</w:t>
      </w:r>
      <w:r>
        <w:rPr>
          <w:rFonts w:ascii="宋体" w:hAnsi="宋体" w:cs="宋体" w:hint="eastAsia"/>
        </w:rPr>
        <w:t xml:space="preserve">已由 </w:t>
      </w:r>
      <w:r>
        <w:rPr>
          <w:rFonts w:ascii="宋体" w:hAnsi="宋体" w:cs="宋体" w:hint="eastAsia"/>
          <w:u w:val="single"/>
        </w:rPr>
        <w:t>（项目审批、核准或备案机关名称）</w:t>
      </w:r>
      <w:r>
        <w:rPr>
          <w:rFonts w:ascii="宋体" w:hAnsi="宋体" w:cs="宋体" w:hint="eastAsia"/>
        </w:rPr>
        <w:t>以</w:t>
      </w:r>
      <w:r>
        <w:rPr>
          <w:rFonts w:ascii="宋体" w:hAnsi="宋体" w:cs="宋体" w:hint="eastAsia"/>
          <w:u w:val="single"/>
        </w:rPr>
        <w:t>（批文名称及编号）</w:t>
      </w:r>
      <w:r>
        <w:rPr>
          <w:rFonts w:ascii="宋体" w:hAnsi="宋体" w:cs="宋体" w:hint="eastAsia"/>
        </w:rPr>
        <w:t>批准建设，项目业主为</w:t>
      </w:r>
      <w:r>
        <w:rPr>
          <w:rFonts w:ascii="宋体" w:hAnsi="宋体" w:cs="宋体"/>
          <w:u w:val="single"/>
        </w:rPr>
        <w:t xml:space="preserve">          </w:t>
      </w:r>
      <w:r>
        <w:rPr>
          <w:rFonts w:ascii="宋体" w:hAnsi="宋体" w:cs="宋体" w:hint="eastAsia"/>
        </w:rPr>
        <w:t xml:space="preserve"> ，建设资金来自</w:t>
      </w:r>
      <w:r>
        <w:rPr>
          <w:rFonts w:ascii="宋体" w:hAnsi="宋体" w:cs="宋体" w:hint="eastAsia"/>
          <w:u w:val="single"/>
        </w:rPr>
        <w:t xml:space="preserve">              （资金来源）</w:t>
      </w:r>
      <w:r>
        <w:rPr>
          <w:rFonts w:ascii="宋体" w:hAnsi="宋体" w:cs="宋体" w:hint="eastAsia"/>
        </w:rPr>
        <w:t>，项目出资比例为</w:t>
      </w:r>
      <w:r>
        <w:rPr>
          <w:rFonts w:ascii="宋体" w:hAnsi="宋体" w:cs="宋体"/>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。项目已具备招标条件，现对该项目</w:t>
      </w:r>
      <w:r>
        <w:rPr>
          <w:rFonts w:ascii="宋体" w:hAnsi="宋体" w:cs="宋体"/>
          <w:u w:val="single"/>
        </w:rPr>
        <w:t xml:space="preserve">    </w:t>
      </w:r>
      <w:r>
        <w:rPr>
          <w:rFonts w:ascii="宋体" w:hAnsi="宋体" w:cs="宋体" w:hint="eastAsia"/>
        </w:rPr>
        <w:t>（标段）的工程总承包进行公开招标，特邀请有兴趣的潜在投标人参加投标。</w:t>
      </w:r>
    </w:p>
    <w:p w:rsidR="00763E9A" w:rsidRDefault="001B6135">
      <w:pPr>
        <w:pStyle w:val="2"/>
        <w:adjustRightInd w:val="0"/>
        <w:snapToGrid w:val="0"/>
        <w:spacing w:before="0" w:after="0" w:line="360" w:lineRule="auto"/>
        <w:rPr>
          <w:rFonts w:ascii="宋体" w:eastAsia="宋体" w:hAnsi="宋体" w:cs="宋体"/>
          <w:sz w:val="28"/>
          <w:szCs w:val="28"/>
        </w:rPr>
      </w:pPr>
      <w:bookmarkStart w:id="9" w:name="_Toc508286058"/>
      <w:bookmarkStart w:id="10" w:name="_Toc389065123"/>
      <w:bookmarkStart w:id="11" w:name="_Toc510516925"/>
      <w:r>
        <w:rPr>
          <w:rFonts w:ascii="宋体" w:eastAsia="宋体" w:hAnsi="宋体" w:cs="宋体"/>
          <w:sz w:val="28"/>
          <w:szCs w:val="28"/>
        </w:rPr>
        <w:t xml:space="preserve">2. </w:t>
      </w:r>
      <w:r>
        <w:rPr>
          <w:rFonts w:ascii="宋体" w:eastAsia="宋体" w:hAnsi="宋体" w:cs="宋体" w:hint="eastAsia"/>
          <w:sz w:val="28"/>
          <w:szCs w:val="28"/>
        </w:rPr>
        <w:t>项目概况与招标范围</w:t>
      </w:r>
      <w:bookmarkEnd w:id="9"/>
      <w:bookmarkEnd w:id="10"/>
      <w:bookmarkEnd w:id="11"/>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2.1项目概况：</w:t>
      </w:r>
    </w:p>
    <w:p w:rsidR="00763E9A" w:rsidRDefault="001B6135">
      <w:pPr>
        <w:adjustRightInd w:val="0"/>
        <w:snapToGrid w:val="0"/>
        <w:spacing w:line="360" w:lineRule="auto"/>
        <w:ind w:firstLineChars="200" w:firstLine="420"/>
        <w:rPr>
          <w:rFonts w:ascii="宋体" w:hAnsi="宋体" w:cs="宋体"/>
          <w:u w:val="single"/>
        </w:rPr>
      </w:pPr>
      <w:r>
        <w:rPr>
          <w:rFonts w:ascii="宋体" w:hAnsi="宋体" w:cs="宋体" w:hint="eastAsia"/>
        </w:rPr>
        <w:t>2.1.1建设地点：</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2.1.2建设规模：</w:t>
      </w:r>
      <w:r>
        <w:rPr>
          <w:rFonts w:ascii="宋体" w:hAnsi="宋体" w:cs="宋体" w:hint="eastAsia"/>
          <w:u w:val="single"/>
        </w:rPr>
        <w:t>（工程特征、结构层次、建筑高度、道路宽度长度等）</w:t>
      </w:r>
    </w:p>
    <w:p w:rsidR="00763E9A" w:rsidRDefault="001B6135">
      <w:pPr>
        <w:adjustRightInd w:val="0"/>
        <w:snapToGrid w:val="0"/>
        <w:spacing w:line="360" w:lineRule="auto"/>
        <w:ind w:firstLineChars="200" w:firstLine="420"/>
        <w:rPr>
          <w:rFonts w:ascii="宋体" w:hAnsi="宋体" w:cs="宋体"/>
          <w:u w:val="single"/>
        </w:rPr>
      </w:pPr>
      <w:r>
        <w:rPr>
          <w:rFonts w:ascii="宋体" w:hAnsi="宋体" w:cs="宋体" w:hint="eastAsia"/>
        </w:rPr>
        <w:t>2.1.3合同估算价：</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2.1.4工期要求：总工期要求：</w:t>
      </w:r>
      <w:r>
        <w:rPr>
          <w:rFonts w:ascii="宋体" w:hAnsi="宋体" w:cs="宋体"/>
          <w:u w:val="single"/>
        </w:rPr>
        <w:t xml:space="preserve">    </w:t>
      </w:r>
      <w:r>
        <w:rPr>
          <w:rFonts w:ascii="宋体" w:hAnsi="宋体" w:cs="宋体" w:hint="eastAsia"/>
        </w:rPr>
        <w:t>日历天。</w:t>
      </w:r>
    </w:p>
    <w:p w:rsidR="00763E9A" w:rsidRDefault="001B6135">
      <w:pPr>
        <w:adjustRightInd w:val="0"/>
        <w:snapToGrid w:val="0"/>
        <w:spacing w:line="360" w:lineRule="auto"/>
        <w:ind w:firstLineChars="200" w:firstLine="420"/>
        <w:rPr>
          <w:rFonts w:ascii="宋体" w:hAnsi="宋体" w:cs="宋体"/>
          <w:u w:val="single"/>
        </w:rPr>
      </w:pPr>
      <w:r>
        <w:rPr>
          <w:rFonts w:ascii="宋体" w:hAnsi="宋体" w:cs="宋体" w:hint="eastAsia"/>
        </w:rPr>
        <w:t>设计开工日期：</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日，施工开工日期：</w:t>
      </w:r>
      <w:r>
        <w:rPr>
          <w:rFonts w:ascii="宋体" w:hAnsi="宋体" w:cs="宋体"/>
          <w:u w:val="single"/>
        </w:rPr>
        <w:t xml:space="preserve">   </w:t>
      </w:r>
      <w:r>
        <w:rPr>
          <w:rFonts w:ascii="宋体" w:hAnsi="宋体"/>
          <w:u w:val="single"/>
        </w:rPr>
        <w:t xml:space="preserve">   </w:t>
      </w:r>
      <w:r>
        <w:rPr>
          <w:rFonts w:ascii="宋体" w:hAnsi="宋体" w:cs="宋体"/>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763E9A" w:rsidRDefault="001B6135">
      <w:pPr>
        <w:adjustRightInd w:val="0"/>
        <w:snapToGrid w:val="0"/>
        <w:spacing w:line="360" w:lineRule="auto"/>
        <w:ind w:firstLineChars="200" w:firstLine="420"/>
        <w:rPr>
          <w:rFonts w:ascii="宋体" w:hAnsi="宋体" w:cs="宋体"/>
          <w:u w:val="single"/>
        </w:rPr>
      </w:pPr>
      <w:r>
        <w:rPr>
          <w:rFonts w:ascii="宋体" w:hAnsi="宋体" w:cs="宋体" w:hint="eastAsia"/>
        </w:rPr>
        <w:t>工程竣工日期：</w:t>
      </w:r>
      <w:r>
        <w:rPr>
          <w:rFonts w:ascii="宋体" w:hAnsi="宋体" w:cs="宋体"/>
          <w:u w:val="single"/>
        </w:rPr>
        <w:t xml:space="preserve">  </w:t>
      </w:r>
      <w:r>
        <w:rPr>
          <w:rFonts w:ascii="宋体" w:hAnsi="宋体"/>
          <w:u w:val="single"/>
        </w:rPr>
        <w:t xml:space="preserve">  </w:t>
      </w:r>
      <w:r>
        <w:rPr>
          <w:rFonts w:ascii="宋体" w:hAnsi="宋体" w:cs="宋体"/>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2.1.5 其他:</w:t>
      </w:r>
    </w:p>
    <w:p w:rsidR="00763E9A" w:rsidRDefault="001B6135">
      <w:pPr>
        <w:adjustRightInd w:val="0"/>
        <w:snapToGrid w:val="0"/>
        <w:spacing w:line="360" w:lineRule="auto"/>
        <w:ind w:firstLineChars="200" w:firstLine="420"/>
        <w:rPr>
          <w:rFonts w:ascii="宋体" w:hAnsi="宋体" w:cs="宋体"/>
          <w:u w:val="single"/>
        </w:rPr>
      </w:pPr>
      <w:r>
        <w:rPr>
          <w:rFonts w:ascii="宋体" w:hAnsi="宋体" w:cs="宋体" w:hint="eastAsia"/>
        </w:rPr>
        <w:t xml:space="preserve">2.2招标范围： </w:t>
      </w:r>
    </w:p>
    <w:p w:rsidR="00763E9A" w:rsidRDefault="001B6135">
      <w:pPr>
        <w:pStyle w:val="2"/>
        <w:adjustRightInd w:val="0"/>
        <w:snapToGrid w:val="0"/>
        <w:spacing w:before="0" w:after="0" w:line="360" w:lineRule="auto"/>
        <w:rPr>
          <w:rFonts w:ascii="宋体" w:eastAsia="宋体" w:hAnsi="宋体" w:cs="宋体"/>
          <w:sz w:val="28"/>
          <w:szCs w:val="28"/>
        </w:rPr>
      </w:pPr>
      <w:bookmarkStart w:id="12" w:name="_Toc389065124"/>
      <w:bookmarkStart w:id="13" w:name="_Toc508286059"/>
      <w:bookmarkStart w:id="14" w:name="_Toc510516926"/>
      <w:r>
        <w:rPr>
          <w:rFonts w:ascii="宋体" w:eastAsia="宋体" w:hAnsi="宋体" w:cs="宋体"/>
          <w:sz w:val="28"/>
          <w:szCs w:val="28"/>
        </w:rPr>
        <w:t xml:space="preserve">3. </w:t>
      </w:r>
      <w:r>
        <w:rPr>
          <w:rFonts w:ascii="宋体" w:eastAsia="宋体" w:hAnsi="宋体" w:cs="宋体" w:hint="eastAsia"/>
          <w:sz w:val="28"/>
          <w:szCs w:val="28"/>
        </w:rPr>
        <w:t>投标人资格要求</w:t>
      </w:r>
      <w:bookmarkEnd w:id="12"/>
      <w:bookmarkEnd w:id="13"/>
      <w:bookmarkEnd w:id="14"/>
    </w:p>
    <w:p w:rsidR="00763E9A" w:rsidRDefault="001B6135">
      <w:pPr>
        <w:adjustRightInd w:val="0"/>
        <w:snapToGrid w:val="0"/>
        <w:spacing w:line="360" w:lineRule="auto"/>
        <w:ind w:firstLineChars="50" w:firstLine="105"/>
        <w:rPr>
          <w:rFonts w:ascii="宋体" w:hAnsi="宋体" w:cs="宋体"/>
        </w:rPr>
      </w:pPr>
      <w:r>
        <w:rPr>
          <w:rFonts w:ascii="宋体" w:hAnsi="宋体" w:cs="宋体" w:hint="eastAsia"/>
        </w:rPr>
        <w:t>3.1申请人应具备</w:t>
      </w:r>
      <w:r>
        <w:rPr>
          <w:rFonts w:ascii="宋体" w:hAnsi="宋体" w:cs="宋体"/>
          <w:u w:val="single"/>
        </w:rPr>
        <w:t xml:space="preserve"> </w:t>
      </w:r>
      <w:r>
        <w:rPr>
          <w:rFonts w:ascii="宋体" w:hAnsi="宋体" w:cs="宋体" w:hint="eastAsia"/>
          <w:u w:val="single"/>
        </w:rPr>
        <w:t xml:space="preserve">（设计资质类别及级别）及以上 </w:t>
      </w:r>
      <w:r>
        <w:rPr>
          <w:rFonts w:ascii="宋体" w:hAnsi="宋体" w:cs="宋体" w:hint="eastAsia"/>
        </w:rPr>
        <w:t>设计资质，或者具备</w:t>
      </w:r>
      <w:r>
        <w:rPr>
          <w:rFonts w:ascii="宋体" w:hAnsi="宋体" w:cs="宋体" w:hint="eastAsia"/>
          <w:u w:val="single"/>
        </w:rPr>
        <w:t>（施工资质类别及等级）及以上</w:t>
      </w:r>
      <w:r>
        <w:rPr>
          <w:rFonts w:ascii="宋体" w:hAnsi="宋体" w:cs="宋体" w:hint="eastAsia"/>
        </w:rPr>
        <w:t>施工资质，并在人员、设备、资金等方面具备相应的工程总承包能力。</w:t>
      </w:r>
    </w:p>
    <w:p w:rsidR="00763E9A" w:rsidRDefault="001B6135">
      <w:pPr>
        <w:adjustRightInd w:val="0"/>
        <w:snapToGrid w:val="0"/>
        <w:spacing w:line="360" w:lineRule="auto"/>
        <w:ind w:firstLineChars="50" w:firstLine="105"/>
        <w:rPr>
          <w:rFonts w:ascii="宋体" w:hAnsi="宋体" w:cs="宋体"/>
        </w:rPr>
      </w:pPr>
      <w:r>
        <w:rPr>
          <w:rFonts w:ascii="宋体" w:hAnsi="宋体" w:cs="宋体" w:hint="eastAsia"/>
        </w:rPr>
        <w:t>3.2投标人拟派总承包项目经理应当具有工程建设类注册执业资格或者具备工程建设类高级专业技术职称，且必须满足下列条件：</w:t>
      </w:r>
    </w:p>
    <w:p w:rsidR="00763E9A" w:rsidRDefault="001B6135">
      <w:pPr>
        <w:adjustRightInd w:val="0"/>
        <w:snapToGrid w:val="0"/>
        <w:spacing w:line="360" w:lineRule="auto"/>
        <w:ind w:firstLineChars="202" w:firstLine="424"/>
        <w:rPr>
          <w:rFonts w:ascii="宋体" w:hAnsi="宋体" w:cs="宋体"/>
        </w:rPr>
      </w:pPr>
      <w:r>
        <w:rPr>
          <w:rFonts w:ascii="宋体" w:hAnsi="宋体" w:cs="宋体" w:hint="eastAsia"/>
        </w:rPr>
        <w:t>（</w:t>
      </w:r>
      <w:r>
        <w:rPr>
          <w:rFonts w:ascii="宋体" w:hAnsi="宋体" w:cs="宋体"/>
        </w:rPr>
        <w:t>1）总承包项目经理不得同时在两个或者两个以上单位受聘或者执业。</w:t>
      </w:r>
    </w:p>
    <w:p w:rsidR="00763E9A" w:rsidRDefault="001B6135">
      <w:pPr>
        <w:adjustRightInd w:val="0"/>
        <w:snapToGrid w:val="0"/>
        <w:spacing w:line="360" w:lineRule="auto"/>
        <w:ind w:firstLineChars="202" w:firstLine="424"/>
        <w:rPr>
          <w:rFonts w:ascii="宋体" w:hAnsi="宋体" w:cs="宋体"/>
        </w:rPr>
      </w:pPr>
      <w:r>
        <w:rPr>
          <w:rFonts w:ascii="宋体" w:hAnsi="宋体" w:cs="宋体" w:hint="eastAsia"/>
        </w:rPr>
        <w:t>（</w:t>
      </w:r>
      <w:r>
        <w:rPr>
          <w:rFonts w:ascii="宋体" w:hAnsi="宋体" w:cs="宋体"/>
        </w:rPr>
        <w:t>2）</w:t>
      </w:r>
      <w:r>
        <w:rPr>
          <w:rFonts w:ascii="宋体" w:hAnsi="宋体" w:cs="宋体" w:hint="eastAsia"/>
        </w:rPr>
        <w:t>总承包项目经理不得同时在两个或者两个以上工程项目上任职。</w:t>
      </w:r>
    </w:p>
    <w:p w:rsidR="00763E9A" w:rsidRDefault="001B6135">
      <w:pPr>
        <w:adjustRightInd w:val="0"/>
        <w:snapToGrid w:val="0"/>
        <w:spacing w:line="360" w:lineRule="auto"/>
        <w:ind w:firstLineChars="202" w:firstLine="424"/>
        <w:rPr>
          <w:rFonts w:ascii="宋体" w:hAnsi="宋体" w:cs="宋体"/>
        </w:rPr>
      </w:pPr>
      <w:r>
        <w:rPr>
          <w:rFonts w:ascii="宋体" w:hAnsi="宋体" w:cs="宋体" w:hint="eastAsia"/>
        </w:rPr>
        <w:t>（3）总承包项目经理无行贿犯罪行为记录；或有行贿犯罪行为记录，但自记录</w:t>
      </w:r>
      <w:r>
        <w:rPr>
          <w:rFonts w:ascii="宋体" w:hAnsi="宋体" w:cs="宋体"/>
        </w:rPr>
        <w:t>之日起已超过</w:t>
      </w:r>
      <w:r>
        <w:rPr>
          <w:rFonts w:ascii="宋体" w:hAnsi="宋体" w:cs="宋体" w:hint="eastAsia"/>
        </w:rPr>
        <w:t>5年的。</w:t>
      </w:r>
    </w:p>
    <w:p w:rsidR="00763E9A" w:rsidRDefault="001B6135">
      <w:pPr>
        <w:adjustRightInd w:val="0"/>
        <w:snapToGrid w:val="0"/>
        <w:spacing w:line="360" w:lineRule="auto"/>
        <w:rPr>
          <w:rFonts w:ascii="宋体" w:hAnsi="宋体" w:cs="宋体"/>
        </w:rPr>
      </w:pPr>
      <w:r>
        <w:rPr>
          <w:rFonts w:ascii="宋体" w:hAnsi="宋体" w:cs="宋体" w:hint="eastAsia"/>
        </w:rPr>
        <w:t>3.3 投标人及拟派总承包项目经理应具备其他要求：</w:t>
      </w:r>
    </w:p>
    <w:p w:rsidR="00763E9A" w:rsidRDefault="001B6135">
      <w:pPr>
        <w:adjustRightInd w:val="0"/>
        <w:snapToGrid w:val="0"/>
        <w:spacing w:line="360" w:lineRule="auto"/>
        <w:ind w:firstLineChars="202" w:firstLine="424"/>
      </w:pPr>
      <w:r>
        <w:rPr>
          <w:rFonts w:ascii="宋体" w:hAnsi="宋体" w:cs="宋体" w:hint="eastAsia"/>
          <w:szCs w:val="21"/>
        </w:rPr>
        <w:t xml:space="preserve">3.3.1 </w:t>
      </w:r>
      <w:r>
        <w:rPr>
          <w:rFonts w:ascii="宋体" w:hAnsi="宋体" w:cs="宋体" w:hint="eastAsia"/>
          <w:szCs w:val="21"/>
          <w:u w:val="single"/>
        </w:rPr>
        <w:t>□</w:t>
      </w:r>
      <w:r>
        <w:t>投标人、</w:t>
      </w:r>
      <w:r>
        <w:rPr>
          <w:rFonts w:hint="eastAsia"/>
          <w:u w:val="single"/>
        </w:rPr>
        <w:t>□</w:t>
      </w:r>
      <w:r>
        <w:rPr>
          <w:rFonts w:ascii="宋体" w:hAnsi="宋体" w:cs="宋体" w:hint="eastAsia"/>
        </w:rPr>
        <w:t>总承包项目经理</w:t>
      </w:r>
      <w:r>
        <w:t>承担过类似工程；</w:t>
      </w:r>
    </w:p>
    <w:p w:rsidR="00763E9A" w:rsidRDefault="001B6135">
      <w:pPr>
        <w:adjustRightInd w:val="0"/>
        <w:snapToGrid w:val="0"/>
        <w:spacing w:line="360" w:lineRule="auto"/>
        <w:ind w:firstLineChars="202" w:firstLine="424"/>
      </w:pPr>
      <w:r>
        <w:t>类似工程认定标准：</w:t>
      </w:r>
    </w:p>
    <w:p w:rsidR="00763E9A" w:rsidRDefault="00763E9A">
      <w:pPr>
        <w:adjustRightInd w:val="0"/>
        <w:snapToGrid w:val="0"/>
        <w:spacing w:line="360" w:lineRule="auto"/>
        <w:ind w:firstLineChars="202" w:firstLine="424"/>
        <w:rPr>
          <w:rFonts w:ascii="宋体" w:hAnsi="宋体" w:cs="宋体"/>
          <w:u w:val="single"/>
        </w:rPr>
      </w:pPr>
    </w:p>
    <w:p w:rsidR="00763E9A" w:rsidRDefault="001B6135">
      <w:pPr>
        <w:adjustRightInd w:val="0"/>
        <w:snapToGrid w:val="0"/>
        <w:spacing w:line="360" w:lineRule="auto"/>
        <w:ind w:firstLineChars="202" w:firstLine="424"/>
        <w:rPr>
          <w:rFonts w:ascii="宋体" w:hAnsi="宋体" w:cs="宋体"/>
        </w:rPr>
      </w:pPr>
      <w:r>
        <w:rPr>
          <w:rFonts w:ascii="宋体" w:hAnsi="宋体" w:cs="宋体" w:hint="eastAsia"/>
          <w:szCs w:val="21"/>
        </w:rPr>
        <w:lastRenderedPageBreak/>
        <w:t>3.3.2自</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u w:val="single"/>
        </w:rPr>
        <w:t xml:space="preserve"> </w:t>
      </w:r>
      <w:r>
        <w:rPr>
          <w:rFonts w:ascii="宋体" w:hAnsi="宋体" w:cs="宋体"/>
          <w:szCs w:val="21"/>
          <w:u w:val="single"/>
        </w:rPr>
        <w:t xml:space="preserve"> </w:t>
      </w:r>
      <w:r>
        <w:rPr>
          <w:rFonts w:ascii="宋体" w:hAnsi="宋体" w:cs="宋体" w:hint="eastAsia"/>
          <w:szCs w:val="21"/>
        </w:rPr>
        <w:t>日以来，</w:t>
      </w:r>
      <w:r>
        <w:rPr>
          <w:rFonts w:ascii="宋体" w:hAnsi="宋体" w:cs="宋体" w:hint="eastAsia"/>
        </w:rPr>
        <w:t>投标人和拟派总承包项目经理没有因串通投标、弄虚作假、以他人名义投标、骗取中标、转包、违法分包等违法行为受到建设等有关部门行政处罚的；</w:t>
      </w:r>
    </w:p>
    <w:p w:rsidR="00763E9A" w:rsidRDefault="001B6135">
      <w:pPr>
        <w:adjustRightInd w:val="0"/>
        <w:snapToGrid w:val="0"/>
        <w:spacing w:line="360" w:lineRule="auto"/>
        <w:ind w:firstLineChars="201" w:firstLine="422"/>
        <w:rPr>
          <w:rFonts w:ascii="宋体" w:hAnsi="宋体" w:cs="宋体"/>
        </w:rPr>
      </w:pPr>
      <w:r>
        <w:rPr>
          <w:rFonts w:ascii="宋体" w:hAnsi="宋体" w:cs="宋体" w:hint="eastAsia"/>
          <w:szCs w:val="21"/>
        </w:rPr>
        <w:t>3.3.3自</w:t>
      </w:r>
      <w:r>
        <w:rPr>
          <w:rFonts w:ascii="宋体" w:hAnsi="宋体" w:cs="宋体"/>
          <w:szCs w:val="21"/>
          <w:u w:val="single"/>
        </w:rPr>
        <w:t xml:space="preserve"> </w:t>
      </w:r>
      <w:r>
        <w:rPr>
          <w:rFonts w:ascii="宋体" w:hAnsi="宋体"/>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u w:val="single"/>
        </w:rPr>
        <w:t xml:space="preserve"> </w:t>
      </w:r>
      <w:r>
        <w:rPr>
          <w:rFonts w:ascii="宋体" w:hAnsi="宋体" w:cs="宋体" w:hint="eastAsia"/>
          <w:szCs w:val="21"/>
        </w:rPr>
        <w:t>日以来，</w:t>
      </w:r>
      <w:r>
        <w:rPr>
          <w:rFonts w:ascii="宋体" w:hAnsi="宋体" w:cs="宋体" w:hint="eastAsia"/>
        </w:rPr>
        <w:t>投标人没有无正当理由放弃中标资格（不含总承包项目经理多投多中后放弃）、不与招标人订立合同、拒不提供履约担保情形的；</w:t>
      </w:r>
    </w:p>
    <w:p w:rsidR="00763E9A" w:rsidRDefault="001B6135">
      <w:pPr>
        <w:adjustRightInd w:val="0"/>
        <w:snapToGrid w:val="0"/>
        <w:spacing w:line="360" w:lineRule="auto"/>
        <w:ind w:firstLineChars="201" w:firstLine="422"/>
        <w:rPr>
          <w:rFonts w:ascii="宋体" w:hAnsi="宋体" w:cs="宋体"/>
        </w:rPr>
      </w:pPr>
      <w:r>
        <w:rPr>
          <w:rFonts w:ascii="宋体" w:hAnsi="宋体" w:cs="宋体" w:hint="eastAsia"/>
          <w:szCs w:val="21"/>
        </w:rPr>
        <w:t>3.3.4自</w:t>
      </w:r>
      <w:r>
        <w:rPr>
          <w:rFonts w:ascii="宋体" w:hAnsi="宋体" w:cs="宋体"/>
          <w:szCs w:val="21"/>
          <w:u w:val="single"/>
        </w:rPr>
        <w:t xml:space="preserve"> </w:t>
      </w:r>
      <w:r>
        <w:rPr>
          <w:rFonts w:ascii="宋体" w:hAnsi="宋体"/>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u w:val="single"/>
        </w:rPr>
        <w:t xml:space="preserve"> </w:t>
      </w:r>
      <w:r>
        <w:rPr>
          <w:rFonts w:ascii="宋体" w:hAnsi="宋体" w:cs="宋体" w:hint="eastAsia"/>
          <w:szCs w:val="21"/>
        </w:rPr>
        <w:t>日以来，</w:t>
      </w:r>
      <w:r>
        <w:rPr>
          <w:rFonts w:ascii="宋体" w:hAnsi="宋体" w:cs="宋体" w:hint="eastAsia"/>
        </w:rPr>
        <w:t>投标人没有因拖欠工人工资被招标项目所在地省、市、县（市、区）建设行政主管部门通报批评的；</w:t>
      </w:r>
    </w:p>
    <w:p w:rsidR="00763E9A" w:rsidRDefault="001B6135">
      <w:pPr>
        <w:adjustRightInd w:val="0"/>
        <w:snapToGrid w:val="0"/>
        <w:spacing w:line="360" w:lineRule="auto"/>
        <w:ind w:firstLineChars="201" w:firstLine="422"/>
        <w:rPr>
          <w:rFonts w:ascii="宋体" w:hAnsi="宋体" w:cs="宋体"/>
        </w:rPr>
      </w:pPr>
      <w:r>
        <w:rPr>
          <w:rFonts w:ascii="宋体" w:hAnsi="宋体" w:cs="宋体" w:hint="eastAsia"/>
          <w:szCs w:val="21"/>
        </w:rPr>
        <w:t>3.3.5自</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u w:val="single"/>
        </w:rPr>
        <w:t xml:space="preserve"> </w:t>
      </w:r>
      <w:r>
        <w:rPr>
          <w:rFonts w:ascii="宋体" w:hAnsi="宋体" w:cs="宋体" w:hint="eastAsia"/>
          <w:szCs w:val="21"/>
        </w:rPr>
        <w:t>日以来，</w:t>
      </w:r>
      <w:r>
        <w:rPr>
          <w:rFonts w:ascii="宋体" w:hAnsi="宋体" w:cs="宋体" w:hint="eastAsia"/>
        </w:rPr>
        <w:t>投标人或者拟派总承包项目经理在招标人之前的工程中没有履约评价不合格的，履约评价不合格的名单如下：</w:t>
      </w:r>
    </w:p>
    <w:p w:rsidR="00763E9A" w:rsidRDefault="001B6135">
      <w:pPr>
        <w:adjustRightInd w:val="0"/>
        <w:snapToGrid w:val="0"/>
        <w:spacing w:line="360" w:lineRule="auto"/>
        <w:rPr>
          <w:rFonts w:ascii="Calibri" w:hAnsi="Calibri"/>
          <w:szCs w:val="22"/>
        </w:rPr>
      </w:pPr>
      <w:r>
        <w:rPr>
          <w:rFonts w:ascii="宋体" w:hAnsi="宋体" w:cs="宋体" w:hint="eastAsia"/>
        </w:rPr>
        <w:t>3.4</w:t>
      </w:r>
      <w:r>
        <w:rPr>
          <w:rFonts w:ascii="Calibri" w:hAnsi="Calibri" w:hint="eastAsia"/>
          <w:szCs w:val="22"/>
        </w:rPr>
        <w:t>投标人不</w:t>
      </w:r>
      <w:r>
        <w:rPr>
          <w:rFonts w:ascii="宋体" w:hAnsi="宋体" w:cs="宋体" w:hint="eastAsia"/>
        </w:rPr>
        <w:t>得有招标文件第二章投标人须知第1.4.3项规定的情形。</w:t>
      </w:r>
    </w:p>
    <w:p w:rsidR="00763E9A" w:rsidRDefault="001B6135">
      <w:pPr>
        <w:adjustRightInd w:val="0"/>
        <w:snapToGrid w:val="0"/>
        <w:spacing w:line="360" w:lineRule="auto"/>
        <w:rPr>
          <w:rFonts w:ascii="宋体" w:hAnsi="宋体" w:cs="宋体"/>
          <w:u w:val="single"/>
        </w:rPr>
      </w:pPr>
      <w:r>
        <w:rPr>
          <w:rFonts w:ascii="宋体" w:hAnsi="宋体" w:cs="宋体" w:hint="eastAsia"/>
        </w:rPr>
        <w:t>3.5 本次招标 □不接受联合体投标；</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 xml:space="preserve">        </w:t>
      </w:r>
      <w:r>
        <w:rPr>
          <w:rFonts w:ascii="宋体" w:hAnsi="宋体" w:cs="宋体"/>
        </w:rPr>
        <w:t xml:space="preserve"> </w:t>
      </w:r>
      <w:r>
        <w:rPr>
          <w:rFonts w:ascii="宋体" w:hAnsi="宋体" w:cs="宋体" w:hint="eastAsia"/>
        </w:rPr>
        <w:t>□接受联合体投标。</w:t>
      </w:r>
    </w:p>
    <w:p w:rsidR="00763E9A" w:rsidRDefault="001B6135">
      <w:pPr>
        <w:adjustRightInd w:val="0"/>
        <w:snapToGrid w:val="0"/>
        <w:spacing w:line="360" w:lineRule="auto"/>
        <w:ind w:firstLineChars="200" w:firstLine="420"/>
        <w:rPr>
          <w:rFonts w:ascii="宋体" w:hAnsi="宋体" w:cs="宋体"/>
          <w:szCs w:val="21"/>
        </w:rPr>
      </w:pPr>
      <w:r>
        <w:rPr>
          <w:rFonts w:ascii="宋体" w:hAnsi="宋体" w:cs="宋体" w:hint="eastAsia"/>
        </w:rPr>
        <w:t>采用联合体投标的，应满足招标文件第二章投标人须知第1.4.2项的规定。</w:t>
      </w:r>
    </w:p>
    <w:p w:rsidR="00763E9A" w:rsidRDefault="001B6135">
      <w:pPr>
        <w:pStyle w:val="2"/>
        <w:adjustRightInd w:val="0"/>
        <w:snapToGrid w:val="0"/>
        <w:spacing w:before="0" w:after="0" w:line="360" w:lineRule="auto"/>
        <w:rPr>
          <w:rFonts w:ascii="宋体" w:eastAsia="宋体" w:hAnsi="宋体" w:cs="宋体"/>
          <w:sz w:val="28"/>
          <w:szCs w:val="28"/>
        </w:rPr>
      </w:pPr>
      <w:bookmarkStart w:id="15" w:name="_Toc389065125"/>
      <w:bookmarkStart w:id="16" w:name="_Toc508286060"/>
      <w:bookmarkStart w:id="17" w:name="_Toc510516927"/>
      <w:r>
        <w:rPr>
          <w:rFonts w:ascii="宋体" w:eastAsia="宋体" w:hAnsi="宋体" w:cs="宋体"/>
          <w:sz w:val="28"/>
          <w:szCs w:val="28"/>
        </w:rPr>
        <w:t xml:space="preserve">4. </w:t>
      </w:r>
      <w:bookmarkStart w:id="18" w:name="_Toc389065126"/>
      <w:bookmarkEnd w:id="15"/>
      <w:r>
        <w:rPr>
          <w:rFonts w:ascii="宋体" w:eastAsia="宋体" w:hAnsi="宋体" w:cs="宋体" w:hint="eastAsia"/>
          <w:sz w:val="28"/>
          <w:szCs w:val="28"/>
        </w:rPr>
        <w:t>招标文件的获取</w:t>
      </w:r>
      <w:bookmarkEnd w:id="16"/>
      <w:bookmarkEnd w:id="17"/>
      <w:bookmarkEnd w:id="18"/>
    </w:p>
    <w:p w:rsidR="00763E9A" w:rsidRDefault="001B6135">
      <w:pPr>
        <w:adjustRightInd w:val="0"/>
        <w:snapToGrid w:val="0"/>
        <w:spacing w:line="360" w:lineRule="auto"/>
        <w:ind w:leftChars="200" w:left="1680" w:hangingChars="600" w:hanging="1260"/>
        <w:rPr>
          <w:rFonts w:ascii="宋体" w:hAnsi="宋体" w:cs="宋体"/>
          <w:kern w:val="0"/>
          <w:szCs w:val="21"/>
        </w:rPr>
      </w:pPr>
      <w:r>
        <w:rPr>
          <w:rFonts w:ascii="宋体" w:hAnsi="宋体" w:cs="宋体" w:hint="eastAsia"/>
          <w:kern w:val="0"/>
          <w:szCs w:val="21"/>
        </w:rPr>
        <w:t xml:space="preserve">4.1招标文件获取时间为： </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kern w:val="0"/>
          <w:szCs w:val="21"/>
          <w:u w:val="single"/>
        </w:rPr>
        <w:t xml:space="preserve">   </w:t>
      </w:r>
      <w:r>
        <w:rPr>
          <w:rFonts w:ascii="宋体" w:hAnsi="宋体" w:cs="宋体" w:hint="eastAsia"/>
          <w:kern w:val="0"/>
          <w:szCs w:val="21"/>
        </w:rPr>
        <w:t>月</w:t>
      </w:r>
      <w:r>
        <w:rPr>
          <w:rFonts w:ascii="宋体" w:hAnsi="宋体" w:cs="宋体"/>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rPr>
        <w:t>时</w:t>
      </w:r>
      <w:r>
        <w:rPr>
          <w:rFonts w:ascii="宋体" w:hAnsi="宋体" w:cs="宋体" w:hint="eastAsia"/>
          <w:kern w:val="0"/>
          <w:szCs w:val="21"/>
          <w:u w:val="single"/>
        </w:rPr>
        <w:t xml:space="preserve">   </w:t>
      </w:r>
      <w:r>
        <w:rPr>
          <w:rFonts w:ascii="宋体" w:hAnsi="宋体" w:cs="宋体" w:hint="eastAsia"/>
          <w:kern w:val="0"/>
          <w:szCs w:val="21"/>
        </w:rPr>
        <w:t>分至</w:t>
      </w:r>
      <w:r>
        <w:rPr>
          <w:rFonts w:ascii="宋体" w:hAnsi="宋体" w:cs="宋体"/>
          <w:kern w:val="0"/>
          <w:szCs w:val="21"/>
          <w:u w:val="single"/>
        </w:rPr>
        <w:t xml:space="preserve"> </w:t>
      </w:r>
      <w:r>
        <w:rPr>
          <w:rFonts w:ascii="宋体" w:hAnsi="宋体"/>
          <w:kern w:val="0"/>
          <w:u w:val="single"/>
        </w:rPr>
        <w:t xml:space="preserve"> </w:t>
      </w:r>
      <w:r>
        <w:rPr>
          <w:rFonts w:ascii="宋体" w:hAnsi="宋体" w:cs="宋体"/>
          <w:kern w:val="0"/>
          <w:szCs w:val="21"/>
          <w:u w:val="single"/>
        </w:rPr>
        <w:t xml:space="preserve"> </w:t>
      </w:r>
      <w:r>
        <w:rPr>
          <w:rFonts w:ascii="宋体" w:hAnsi="宋体" w:cs="宋体" w:hint="eastAsia"/>
          <w:kern w:val="0"/>
          <w:szCs w:val="21"/>
        </w:rPr>
        <w:t>年</w:t>
      </w:r>
      <w:r>
        <w:rPr>
          <w:rFonts w:ascii="宋体" w:hAnsi="宋体" w:cs="宋体"/>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日</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时</w:t>
      </w:r>
      <w:r>
        <w:rPr>
          <w:rFonts w:ascii="宋体" w:hAnsi="宋体" w:cs="宋体" w:hint="eastAsia"/>
          <w:kern w:val="0"/>
          <w:szCs w:val="21"/>
          <w:u w:val="single"/>
        </w:rPr>
        <w:t xml:space="preserve">    </w:t>
      </w:r>
      <w:r>
        <w:rPr>
          <w:rFonts w:ascii="宋体" w:hAnsi="宋体" w:cs="宋体" w:hint="eastAsia"/>
          <w:kern w:val="0"/>
          <w:szCs w:val="21"/>
        </w:rPr>
        <w:t xml:space="preserve">分； </w:t>
      </w:r>
    </w:p>
    <w:p w:rsidR="00763E9A" w:rsidRDefault="001B6135">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4.2招标文件获取方式：投标人使用CA数字证书登录“电子招标投标交易平台”获取；</w:t>
      </w:r>
    </w:p>
    <w:p w:rsidR="00763E9A" w:rsidRDefault="001B6135">
      <w:pPr>
        <w:adjustRightInd w:val="0"/>
        <w:snapToGrid w:val="0"/>
        <w:spacing w:line="360" w:lineRule="auto"/>
        <w:ind w:firstLineChars="200" w:firstLine="420"/>
        <w:rPr>
          <w:rFonts w:ascii="宋体" w:hAnsi="宋体" w:cs="宋体"/>
          <w:kern w:val="0"/>
          <w:szCs w:val="21"/>
          <w:u w:val="single"/>
        </w:rPr>
      </w:pPr>
      <w:r>
        <w:rPr>
          <w:rFonts w:ascii="宋体" w:hAnsi="宋体" w:cs="宋体" w:hint="eastAsia"/>
          <w:kern w:val="0"/>
          <w:szCs w:val="21"/>
        </w:rPr>
        <w:t>本招标公告及招标文件中“电子招标投标交易平台”选用：</w:t>
      </w:r>
      <w:r>
        <w:rPr>
          <w:rFonts w:ascii="宋体" w:hAnsi="宋体" w:cs="宋体" w:hint="eastAsia"/>
          <w:kern w:val="0"/>
          <w:szCs w:val="21"/>
          <w:u w:val="single"/>
        </w:rPr>
        <w:t xml:space="preserve">                     </w:t>
      </w:r>
      <w:r>
        <w:rPr>
          <w:rFonts w:ascii="宋体" w:hAnsi="宋体" w:cs="宋体" w:hint="eastAsia"/>
          <w:kern w:val="0"/>
          <w:szCs w:val="21"/>
        </w:rPr>
        <w:t>。</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kern w:val="0"/>
          <w:szCs w:val="21"/>
        </w:rPr>
        <w:t>4.3招标文件每套售价</w:t>
      </w:r>
      <w:r>
        <w:rPr>
          <w:rFonts w:ascii="宋体" w:hAnsi="宋体" w:cs="宋体"/>
          <w:kern w:val="0"/>
          <w:szCs w:val="21"/>
          <w:u w:val="single"/>
        </w:rPr>
        <w:t xml:space="preserve">    </w:t>
      </w:r>
      <w:r>
        <w:rPr>
          <w:rFonts w:ascii="宋体" w:hAnsi="宋体" w:cs="宋体" w:hint="eastAsia"/>
          <w:kern w:val="0"/>
          <w:szCs w:val="21"/>
        </w:rPr>
        <w:t>元，售后不退。</w:t>
      </w:r>
    </w:p>
    <w:p w:rsidR="00763E9A" w:rsidRDefault="001B6135">
      <w:pPr>
        <w:pStyle w:val="2"/>
        <w:adjustRightInd w:val="0"/>
        <w:snapToGrid w:val="0"/>
        <w:spacing w:before="0" w:after="0" w:line="360" w:lineRule="auto"/>
        <w:rPr>
          <w:rFonts w:ascii="宋体" w:eastAsia="宋体" w:hAnsi="宋体" w:cs="宋体"/>
          <w:sz w:val="28"/>
          <w:szCs w:val="28"/>
        </w:rPr>
      </w:pPr>
      <w:bookmarkStart w:id="19" w:name="_Toc389065127"/>
      <w:bookmarkStart w:id="20" w:name="_Toc508286061"/>
      <w:bookmarkStart w:id="21" w:name="_Toc510516928"/>
      <w:r>
        <w:rPr>
          <w:rFonts w:ascii="宋体" w:eastAsia="宋体" w:hAnsi="宋体" w:cs="宋体"/>
          <w:sz w:val="28"/>
          <w:szCs w:val="28"/>
        </w:rPr>
        <w:t xml:space="preserve">5. </w:t>
      </w:r>
      <w:r>
        <w:rPr>
          <w:rFonts w:ascii="宋体" w:eastAsia="宋体" w:hAnsi="宋体" w:cs="宋体" w:hint="eastAsia"/>
          <w:sz w:val="28"/>
          <w:szCs w:val="28"/>
        </w:rPr>
        <w:t>投标</w:t>
      </w:r>
      <w:bookmarkEnd w:id="19"/>
      <w:r>
        <w:rPr>
          <w:rFonts w:ascii="宋体" w:eastAsia="宋体" w:hAnsi="宋体" w:cs="宋体" w:hint="eastAsia"/>
          <w:sz w:val="28"/>
          <w:szCs w:val="28"/>
        </w:rPr>
        <w:t>截止时间</w:t>
      </w:r>
      <w:bookmarkEnd w:id="20"/>
      <w:bookmarkEnd w:id="21"/>
    </w:p>
    <w:p w:rsidR="00763E9A" w:rsidRDefault="001B6135">
      <w:pPr>
        <w:adjustRightInd w:val="0"/>
        <w:snapToGrid w:val="0"/>
        <w:spacing w:line="360" w:lineRule="auto"/>
        <w:ind w:firstLineChars="200" w:firstLine="420"/>
        <w:rPr>
          <w:rFonts w:ascii="宋体" w:hAnsi="宋体" w:cs="宋体"/>
          <w:szCs w:val="21"/>
        </w:rPr>
      </w:pPr>
      <w:bookmarkStart w:id="22" w:name="_Toc389065128"/>
      <w:r>
        <w:rPr>
          <w:rFonts w:ascii="宋体" w:hAnsi="宋体" w:cs="宋体" w:hint="eastAsia"/>
          <w:szCs w:val="21"/>
        </w:rPr>
        <w:t>5.1 投标截止时间为</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hAnsi="宋体" w:cs="宋体"/>
          <w:szCs w:val="21"/>
          <w:u w:val="single"/>
        </w:rPr>
        <w:t xml:space="preserve">    </w:t>
      </w:r>
      <w:r>
        <w:rPr>
          <w:rFonts w:ascii="宋体" w:hAnsi="宋体" w:cs="宋体" w:hint="eastAsia"/>
          <w:szCs w:val="21"/>
        </w:rPr>
        <w:t>时</w:t>
      </w:r>
      <w:r>
        <w:rPr>
          <w:rFonts w:ascii="宋体" w:hAnsi="宋体" w:cs="宋体"/>
          <w:szCs w:val="21"/>
          <w:u w:val="single"/>
        </w:rPr>
        <w:t xml:space="preserve">    </w:t>
      </w:r>
      <w:r>
        <w:rPr>
          <w:rFonts w:ascii="宋体" w:hAnsi="宋体" w:cs="宋体" w:hint="eastAsia"/>
          <w:szCs w:val="21"/>
        </w:rPr>
        <w:t>分。</w:t>
      </w:r>
    </w:p>
    <w:p w:rsidR="00763E9A" w:rsidRDefault="001B6135">
      <w:pPr>
        <w:topLinePunct/>
        <w:adjustRightInd w:val="0"/>
        <w:snapToGrid w:val="0"/>
        <w:spacing w:line="360" w:lineRule="auto"/>
        <w:ind w:firstLineChars="200" w:firstLine="420"/>
        <w:rPr>
          <w:rFonts w:ascii="宋体" w:hAnsi="宋体" w:cs="宋体"/>
          <w:szCs w:val="21"/>
        </w:rPr>
      </w:pPr>
      <w:r>
        <w:rPr>
          <w:rFonts w:ascii="宋体" w:hAnsi="宋体" w:cs="宋体" w:hint="eastAsia"/>
          <w:szCs w:val="21"/>
        </w:rPr>
        <w:t>5.2逾期送达的投标文件，招标人不予受理。</w:t>
      </w:r>
    </w:p>
    <w:p w:rsidR="00763E9A" w:rsidRDefault="001B6135">
      <w:pPr>
        <w:pStyle w:val="2"/>
        <w:adjustRightInd w:val="0"/>
        <w:snapToGrid w:val="0"/>
        <w:spacing w:before="0" w:after="0" w:line="360" w:lineRule="auto"/>
        <w:rPr>
          <w:rFonts w:ascii="宋体" w:eastAsia="宋体" w:hAnsi="宋体" w:cs="宋体"/>
          <w:sz w:val="28"/>
          <w:szCs w:val="28"/>
        </w:rPr>
      </w:pPr>
      <w:bookmarkStart w:id="23" w:name="_Toc508286062"/>
      <w:bookmarkStart w:id="24" w:name="_Toc510516929"/>
      <w:r>
        <w:rPr>
          <w:rFonts w:ascii="宋体" w:eastAsia="宋体" w:hAnsi="宋体" w:cs="宋体"/>
          <w:sz w:val="28"/>
          <w:szCs w:val="28"/>
        </w:rPr>
        <w:t>6.</w:t>
      </w:r>
      <w:r>
        <w:rPr>
          <w:rFonts w:ascii="宋体" w:eastAsia="宋体" w:hAnsi="宋体" w:cs="宋体" w:hint="eastAsia"/>
          <w:sz w:val="28"/>
          <w:szCs w:val="28"/>
        </w:rPr>
        <w:t>资格审查</w:t>
      </w:r>
      <w:bookmarkEnd w:id="23"/>
      <w:bookmarkEnd w:id="24"/>
    </w:p>
    <w:p w:rsidR="00763E9A" w:rsidRDefault="001B6135">
      <w:pPr>
        <w:topLinePunct/>
        <w:adjustRightInd w:val="0"/>
        <w:snapToGrid w:val="0"/>
        <w:spacing w:line="360" w:lineRule="auto"/>
        <w:ind w:firstLineChars="202" w:firstLine="424"/>
        <w:rPr>
          <w:rFonts w:ascii="宋体" w:hAnsi="宋体" w:cs="宋体"/>
          <w:szCs w:val="21"/>
        </w:rPr>
      </w:pPr>
      <w:r>
        <w:rPr>
          <w:rFonts w:ascii="宋体" w:hAnsi="宋体" w:cs="宋体" w:hint="eastAsia"/>
          <w:szCs w:val="21"/>
        </w:rPr>
        <w:t>本次招标采用资格后审方式进行资格审查，资格评审标准详见招标文件第三章。</w:t>
      </w:r>
    </w:p>
    <w:p w:rsidR="00763E9A" w:rsidRDefault="001B6135">
      <w:pPr>
        <w:pStyle w:val="2"/>
        <w:adjustRightInd w:val="0"/>
        <w:snapToGrid w:val="0"/>
        <w:spacing w:before="0" w:after="0" w:line="360" w:lineRule="auto"/>
        <w:rPr>
          <w:rFonts w:ascii="宋体" w:eastAsia="宋体" w:hAnsi="宋体" w:cs="宋体"/>
          <w:sz w:val="28"/>
          <w:szCs w:val="28"/>
        </w:rPr>
      </w:pPr>
      <w:bookmarkStart w:id="25" w:name="_Toc508286063"/>
      <w:bookmarkStart w:id="26" w:name="_Toc510516930"/>
      <w:r>
        <w:rPr>
          <w:rFonts w:ascii="宋体" w:eastAsia="宋体" w:hAnsi="宋体" w:cs="宋体"/>
          <w:sz w:val="28"/>
          <w:szCs w:val="28"/>
        </w:rPr>
        <w:t xml:space="preserve">7. </w:t>
      </w:r>
      <w:r>
        <w:rPr>
          <w:rFonts w:ascii="宋体" w:eastAsia="宋体" w:hAnsi="宋体" w:cs="宋体" w:hint="eastAsia"/>
          <w:sz w:val="28"/>
          <w:szCs w:val="28"/>
        </w:rPr>
        <w:t>评标</w:t>
      </w:r>
      <w:bookmarkEnd w:id="22"/>
      <w:r>
        <w:rPr>
          <w:rFonts w:ascii="宋体" w:eastAsia="宋体" w:hAnsi="宋体" w:cs="宋体" w:hint="eastAsia"/>
          <w:sz w:val="28"/>
          <w:szCs w:val="28"/>
        </w:rPr>
        <w:t>方法</w:t>
      </w:r>
      <w:bookmarkEnd w:id="25"/>
      <w:bookmarkEnd w:id="26"/>
    </w:p>
    <w:p w:rsidR="00763E9A" w:rsidRDefault="001B6135">
      <w:pPr>
        <w:adjustRightInd w:val="0"/>
        <w:snapToGrid w:val="0"/>
        <w:spacing w:line="360" w:lineRule="auto"/>
        <w:ind w:firstLineChars="200" w:firstLine="420"/>
        <w:rPr>
          <w:rFonts w:ascii="宋体" w:hAnsi="宋体" w:cs="宋体"/>
          <w:szCs w:val="21"/>
        </w:rPr>
      </w:pPr>
      <w:r>
        <w:rPr>
          <w:rFonts w:ascii="宋体" w:hAnsi="宋体" w:cs="宋体" w:hint="eastAsia"/>
          <w:szCs w:val="21"/>
        </w:rPr>
        <w:t>本次招标的评标标准和方法详见招标文件第三章。</w:t>
      </w:r>
    </w:p>
    <w:p w:rsidR="00763E9A" w:rsidRDefault="001B6135">
      <w:pPr>
        <w:pStyle w:val="2"/>
        <w:numPr>
          <w:ilvl w:val="0"/>
          <w:numId w:val="1"/>
        </w:numPr>
        <w:adjustRightInd w:val="0"/>
        <w:snapToGrid w:val="0"/>
        <w:spacing w:before="0" w:after="0" w:line="360" w:lineRule="auto"/>
        <w:rPr>
          <w:rFonts w:ascii="宋体" w:eastAsia="宋体" w:hAnsi="宋体" w:cs="宋体"/>
          <w:sz w:val="28"/>
          <w:szCs w:val="28"/>
        </w:rPr>
      </w:pPr>
      <w:bookmarkStart w:id="27" w:name="_Toc508286064"/>
      <w:bookmarkStart w:id="28" w:name="_Toc510516931"/>
      <w:r>
        <w:rPr>
          <w:rFonts w:ascii="宋体" w:eastAsia="宋体" w:hAnsi="宋体" w:cs="宋体" w:hint="eastAsia"/>
          <w:sz w:val="28"/>
          <w:szCs w:val="28"/>
        </w:rPr>
        <w:t>发布公告的媒介</w:t>
      </w:r>
      <w:bookmarkEnd w:id="27"/>
      <w:bookmarkEnd w:id="28"/>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本次招标公告在</w:t>
      </w:r>
      <w:r>
        <w:rPr>
          <w:rFonts w:hint="eastAsia"/>
          <w:szCs w:val="21"/>
          <w:u w:val="single"/>
        </w:rPr>
        <w:t>（发布公告的媒介名称）</w:t>
      </w:r>
      <w:r>
        <w:rPr>
          <w:rFonts w:ascii="宋体" w:hAnsi="宋体" w:cs="宋体" w:hint="eastAsia"/>
        </w:rPr>
        <w:t>上发布。</w:t>
      </w:r>
    </w:p>
    <w:p w:rsidR="00763E9A" w:rsidRDefault="001B6135">
      <w:pPr>
        <w:pStyle w:val="2"/>
        <w:adjustRightInd w:val="0"/>
        <w:snapToGrid w:val="0"/>
        <w:spacing w:before="0" w:after="0" w:line="360" w:lineRule="auto"/>
        <w:rPr>
          <w:rFonts w:ascii="宋体" w:eastAsia="宋体" w:hAnsi="宋体" w:cs="宋体"/>
          <w:sz w:val="28"/>
          <w:szCs w:val="28"/>
        </w:rPr>
      </w:pPr>
      <w:bookmarkStart w:id="29" w:name="_Toc389065130"/>
      <w:bookmarkStart w:id="30" w:name="_Toc32718"/>
      <w:bookmarkStart w:id="31" w:name="_Toc510516932"/>
      <w:bookmarkStart w:id="32" w:name="_Toc508286065"/>
      <w:r>
        <w:rPr>
          <w:rFonts w:ascii="宋体" w:eastAsia="宋体" w:hAnsi="宋体" w:cs="宋体"/>
          <w:sz w:val="28"/>
          <w:szCs w:val="28"/>
        </w:rPr>
        <w:t>9.</w:t>
      </w:r>
      <w:bookmarkEnd w:id="29"/>
      <w:bookmarkEnd w:id="30"/>
      <w:r>
        <w:rPr>
          <w:rFonts w:ascii="宋体" w:eastAsia="宋体" w:hAnsi="宋体" w:cs="宋体" w:hint="eastAsia"/>
          <w:sz w:val="28"/>
          <w:szCs w:val="28"/>
        </w:rPr>
        <w:t>联系方式</w:t>
      </w:r>
      <w:bookmarkEnd w:id="31"/>
      <w:bookmarkEnd w:id="32"/>
    </w:p>
    <w:p w:rsidR="00763E9A" w:rsidRDefault="001B6135">
      <w:pPr>
        <w:adjustRightInd w:val="0"/>
        <w:snapToGrid w:val="0"/>
        <w:spacing w:line="360" w:lineRule="auto"/>
        <w:ind w:firstLineChars="200" w:firstLine="420"/>
        <w:rPr>
          <w:rFonts w:ascii="宋体" w:hAnsi="宋体" w:cs="宋体"/>
          <w:u w:val="single"/>
        </w:rPr>
      </w:pPr>
      <w:r>
        <w:rPr>
          <w:rFonts w:ascii="宋体" w:hAnsi="宋体" w:cs="宋体" w:hint="eastAsia"/>
        </w:rPr>
        <w:t>招 标 人：                                   招标代理机构：</w:t>
      </w:r>
    </w:p>
    <w:p w:rsidR="00763E9A" w:rsidRDefault="001B6135">
      <w:pPr>
        <w:adjustRightInd w:val="0"/>
        <w:snapToGrid w:val="0"/>
        <w:spacing w:line="360" w:lineRule="auto"/>
        <w:ind w:firstLineChars="200" w:firstLine="420"/>
        <w:rPr>
          <w:rFonts w:ascii="宋体" w:hAnsi="宋体" w:cs="宋体"/>
          <w:u w:val="single"/>
        </w:rPr>
      </w:pPr>
      <w:r>
        <w:rPr>
          <w:rFonts w:ascii="宋体" w:hAnsi="宋体" w:cs="宋体" w:hint="eastAsia"/>
        </w:rPr>
        <w:t>地    址：                                   地    址：</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邮    编：                                   邮    编：</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联 系 人：                                   联 系 人：</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电    话：                                   电    话：</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lastRenderedPageBreak/>
        <w:t>传    真：                                   传    真：</w:t>
      </w:r>
    </w:p>
    <w:p w:rsidR="00763E9A" w:rsidRDefault="001B6135">
      <w:pPr>
        <w:adjustRightInd w:val="0"/>
        <w:snapToGrid w:val="0"/>
        <w:spacing w:line="360" w:lineRule="auto"/>
        <w:ind w:firstLineChars="200" w:firstLine="420"/>
        <w:rPr>
          <w:rFonts w:ascii="宋体" w:hAnsi="宋体" w:cs="宋体"/>
        </w:rPr>
      </w:pPr>
      <w:r>
        <w:rPr>
          <w:rFonts w:ascii="宋体" w:hAnsi="宋体" w:cs="宋体" w:hint="eastAsia"/>
        </w:rPr>
        <w:t>电子邮箱：                                   电子邮箱：</w:t>
      </w:r>
    </w:p>
    <w:p w:rsidR="00763E9A" w:rsidRDefault="00763E9A">
      <w:pPr>
        <w:adjustRightInd w:val="0"/>
        <w:snapToGrid w:val="0"/>
        <w:spacing w:line="360" w:lineRule="auto"/>
        <w:jc w:val="right"/>
        <w:rPr>
          <w:rFonts w:ascii="宋体" w:hAnsi="宋体" w:cs="宋体"/>
          <w:u w:val="single"/>
        </w:rPr>
      </w:pPr>
    </w:p>
    <w:p w:rsidR="00763E9A" w:rsidRDefault="001B6135">
      <w:pPr>
        <w:adjustRightInd w:val="0"/>
        <w:snapToGrid w:val="0"/>
        <w:spacing w:line="360" w:lineRule="auto"/>
        <w:ind w:right="840" w:firstLineChars="3000" w:firstLine="630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63E9A" w:rsidRDefault="00763E9A">
      <w:pPr>
        <w:spacing w:line="360" w:lineRule="auto"/>
        <w:ind w:right="840"/>
      </w:pPr>
    </w:p>
    <w:p w:rsidR="00763E9A" w:rsidRDefault="001B6135">
      <w:pPr>
        <w:widowControl/>
        <w:jc w:val="center"/>
        <w:rPr>
          <w:rFonts w:ascii="黑体" w:eastAsia="黑体" w:hAnsi="黑体"/>
          <w:sz w:val="32"/>
          <w:szCs w:val="32"/>
        </w:rPr>
      </w:pPr>
      <w:bookmarkStart w:id="33" w:name="_Toc389065142"/>
      <w:r>
        <w:br w:type="page"/>
      </w:r>
      <w:r>
        <w:rPr>
          <w:rFonts w:ascii="黑体" w:eastAsia="黑体" w:hAnsi="黑体" w:hint="eastAsia"/>
          <w:sz w:val="32"/>
          <w:szCs w:val="32"/>
        </w:rPr>
        <w:lastRenderedPageBreak/>
        <w:t>第二章  投标人须知</w:t>
      </w:r>
      <w:bookmarkEnd w:id="33"/>
    </w:p>
    <w:p w:rsidR="00763E9A" w:rsidRDefault="00763E9A">
      <w:pPr>
        <w:widowControl/>
        <w:jc w:val="center"/>
      </w:pPr>
    </w:p>
    <w:p w:rsidR="00763E9A" w:rsidRDefault="001B6135">
      <w:pPr>
        <w:pStyle w:val="1"/>
        <w:jc w:val="center"/>
        <w:rPr>
          <w:rFonts w:asciiTheme="majorEastAsia" w:eastAsiaTheme="majorEastAsia" w:hAnsiTheme="majorEastAsia"/>
          <w:sz w:val="24"/>
          <w:szCs w:val="24"/>
        </w:rPr>
      </w:pPr>
      <w:bookmarkStart w:id="34" w:name="_Toc508286066"/>
      <w:bookmarkStart w:id="35" w:name="_Toc510516933"/>
      <w:bookmarkStart w:id="36" w:name="_Toc389065143"/>
      <w:r>
        <w:rPr>
          <w:rFonts w:asciiTheme="majorEastAsia" w:eastAsiaTheme="majorEastAsia" w:hAnsiTheme="majorEastAsia" w:hint="eastAsia"/>
          <w:sz w:val="30"/>
          <w:szCs w:val="30"/>
        </w:rPr>
        <w:t>投标人须知前附表</w:t>
      </w:r>
      <w:bookmarkEnd w:id="34"/>
      <w:bookmarkEnd w:id="35"/>
      <w:bookmarkEnd w:id="36"/>
    </w:p>
    <w:tbl>
      <w:tblPr>
        <w:tblW w:w="9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6"/>
        <w:gridCol w:w="2320"/>
        <w:gridCol w:w="5417"/>
      </w:tblGrid>
      <w:tr w:rsidR="00763E9A">
        <w:trPr>
          <w:trHeight w:val="473"/>
          <w:tblHeader/>
          <w:jc w:val="center"/>
        </w:trPr>
        <w:tc>
          <w:tcPr>
            <w:tcW w:w="1266" w:type="dxa"/>
            <w:shd w:val="clear" w:color="auto" w:fill="E6E6E6"/>
            <w:vAlign w:val="center"/>
          </w:tcPr>
          <w:p w:rsidR="00763E9A" w:rsidRDefault="001B6135">
            <w:pPr>
              <w:adjustRightInd w:val="0"/>
              <w:snapToGrid w:val="0"/>
              <w:spacing w:line="400" w:lineRule="exact"/>
              <w:jc w:val="center"/>
              <w:rPr>
                <w:rFonts w:ascii="宋体" w:hAnsi="宋体" w:cs="宋体"/>
                <w:b/>
                <w:szCs w:val="21"/>
              </w:rPr>
            </w:pPr>
            <w:r>
              <w:rPr>
                <w:rFonts w:ascii="宋体" w:hAnsi="宋体" w:cs="宋体" w:hint="eastAsia"/>
                <w:b/>
                <w:szCs w:val="21"/>
              </w:rPr>
              <w:t>条款号</w:t>
            </w:r>
          </w:p>
        </w:tc>
        <w:tc>
          <w:tcPr>
            <w:tcW w:w="2320" w:type="dxa"/>
            <w:shd w:val="clear" w:color="auto" w:fill="E6E6E6"/>
            <w:vAlign w:val="center"/>
          </w:tcPr>
          <w:p w:rsidR="00763E9A" w:rsidRDefault="001B6135">
            <w:pPr>
              <w:adjustRightInd w:val="0"/>
              <w:snapToGrid w:val="0"/>
              <w:spacing w:line="400" w:lineRule="exact"/>
              <w:jc w:val="center"/>
              <w:rPr>
                <w:rFonts w:ascii="宋体" w:hAnsi="宋体" w:cs="宋体"/>
                <w:b/>
                <w:szCs w:val="21"/>
              </w:rPr>
            </w:pPr>
            <w:r>
              <w:rPr>
                <w:rFonts w:ascii="宋体" w:hAnsi="宋体" w:cs="宋体" w:hint="eastAsia"/>
                <w:b/>
                <w:szCs w:val="21"/>
              </w:rPr>
              <w:t>条  款  名  称</w:t>
            </w:r>
          </w:p>
        </w:tc>
        <w:tc>
          <w:tcPr>
            <w:tcW w:w="5417" w:type="dxa"/>
            <w:shd w:val="clear" w:color="auto" w:fill="E6E6E6"/>
            <w:vAlign w:val="center"/>
          </w:tcPr>
          <w:p w:rsidR="00763E9A" w:rsidRDefault="001B6135">
            <w:pPr>
              <w:adjustRightInd w:val="0"/>
              <w:snapToGrid w:val="0"/>
              <w:spacing w:line="400" w:lineRule="exact"/>
              <w:jc w:val="center"/>
              <w:rPr>
                <w:rFonts w:ascii="宋体" w:hAnsi="宋体" w:cs="宋体"/>
                <w:b/>
                <w:szCs w:val="21"/>
              </w:rPr>
            </w:pPr>
            <w:r>
              <w:rPr>
                <w:rFonts w:ascii="宋体" w:hAnsi="宋体" w:cs="宋体" w:hint="eastAsia"/>
                <w:b/>
                <w:szCs w:val="21"/>
              </w:rPr>
              <w:t>编  列  内  容</w:t>
            </w:r>
          </w:p>
        </w:tc>
      </w:tr>
      <w:tr w:rsidR="00763E9A">
        <w:trPr>
          <w:trHeight w:val="2099"/>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1.1.2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招标人</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名称：</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地址：</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联系人：</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电话：</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电子邮箱：</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传真：</w:t>
            </w:r>
          </w:p>
        </w:tc>
      </w:tr>
      <w:tr w:rsidR="00763E9A">
        <w:trPr>
          <w:trHeight w:val="1988"/>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1.1.3</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招标代理机构</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名称：</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地址：</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联系人：</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电话：</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电子邮箱：</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传真：</w:t>
            </w:r>
          </w:p>
        </w:tc>
      </w:tr>
      <w:tr w:rsidR="00763E9A">
        <w:trPr>
          <w:trHeight w:hRule="exact" w:val="456"/>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1.1.4</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项目名称</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hRule="exact" w:val="456"/>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1.1.5</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建设地点</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hRule="exact" w:val="456"/>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1.2.1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资金来源</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hRule="exact" w:val="456"/>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1.2.2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出资比例</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hRule="exact" w:val="456"/>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1.2.3</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资金落实情况</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hRule="exact" w:val="456"/>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1.2.4</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合同价款支付方式</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463"/>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1.3.1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招标范围</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50"/>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1.3.2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要求工期</w:t>
            </w:r>
          </w:p>
        </w:tc>
        <w:tc>
          <w:tcPr>
            <w:tcW w:w="5417" w:type="dxa"/>
          </w:tcPr>
          <w:p w:rsidR="00763E9A" w:rsidRDefault="001B6135">
            <w:pPr>
              <w:adjustRightInd w:val="0"/>
              <w:snapToGrid w:val="0"/>
              <w:spacing w:line="360" w:lineRule="auto"/>
              <w:rPr>
                <w:rFonts w:ascii="宋体" w:hAnsi="宋体" w:cs="宋体"/>
              </w:rPr>
            </w:pPr>
            <w:r>
              <w:rPr>
                <w:rFonts w:ascii="宋体" w:hAnsi="宋体" w:cs="宋体" w:hint="eastAsia"/>
              </w:rPr>
              <w:t>总工期要求：</w:t>
            </w:r>
            <w:r>
              <w:rPr>
                <w:rFonts w:ascii="宋体" w:hAnsi="宋体" w:cs="宋体"/>
                <w:u w:val="single"/>
              </w:rPr>
              <w:t xml:space="preserve">        </w:t>
            </w:r>
            <w:r>
              <w:rPr>
                <w:rFonts w:ascii="宋体" w:hAnsi="宋体" w:cs="宋体" w:hint="eastAsia"/>
              </w:rPr>
              <w:t>日历天。其中：</w:t>
            </w:r>
          </w:p>
          <w:p w:rsidR="00763E9A" w:rsidRDefault="001B6135">
            <w:pPr>
              <w:adjustRightInd w:val="0"/>
              <w:snapToGrid w:val="0"/>
              <w:spacing w:line="360" w:lineRule="auto"/>
              <w:rPr>
                <w:rFonts w:ascii="宋体" w:hAnsi="宋体" w:cs="宋体"/>
              </w:rPr>
            </w:pPr>
            <w:r>
              <w:rPr>
                <w:rFonts w:ascii="宋体" w:hAnsi="宋体" w:cs="宋体" w:hint="eastAsia"/>
              </w:rPr>
              <w:t xml:space="preserve">  设计开工日期：</w:t>
            </w:r>
            <w:r>
              <w:rPr>
                <w:rFonts w:ascii="宋体" w:hAnsi="宋体" w:cs="宋体"/>
                <w:u w:val="single"/>
              </w:rPr>
              <w:t xml:space="preserve">   </w:t>
            </w:r>
            <w:r>
              <w:rPr>
                <w:rFonts w:ascii="宋体" w:hAnsi="宋体"/>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763E9A" w:rsidRDefault="001B6135">
            <w:pPr>
              <w:adjustRightInd w:val="0"/>
              <w:snapToGrid w:val="0"/>
              <w:spacing w:line="360" w:lineRule="auto"/>
              <w:rPr>
                <w:rFonts w:ascii="宋体" w:hAnsi="宋体" w:cs="宋体"/>
                <w:u w:val="single"/>
              </w:rPr>
            </w:pPr>
            <w:r>
              <w:rPr>
                <w:rFonts w:ascii="宋体" w:hAnsi="宋体" w:cs="宋体" w:hint="eastAsia"/>
              </w:rPr>
              <w:t xml:space="preserve">  施工开工日期：</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763E9A" w:rsidRDefault="001B6135">
            <w:pPr>
              <w:adjustRightInd w:val="0"/>
              <w:snapToGrid w:val="0"/>
              <w:spacing w:line="360" w:lineRule="auto"/>
              <w:rPr>
                <w:rFonts w:ascii="宋体" w:hAnsi="宋体" w:cs="宋体"/>
                <w:u w:val="single"/>
              </w:rPr>
            </w:pPr>
            <w:r>
              <w:rPr>
                <w:rFonts w:ascii="宋体" w:hAnsi="宋体" w:cs="宋体" w:hint="eastAsia"/>
              </w:rPr>
              <w:t xml:space="preserve">  工程竣工日期：</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763E9A" w:rsidRDefault="001B6135">
            <w:pPr>
              <w:adjustRightInd w:val="0"/>
              <w:snapToGrid w:val="0"/>
              <w:spacing w:line="400" w:lineRule="exact"/>
              <w:rPr>
                <w:rFonts w:ascii="宋体" w:hAnsi="宋体" w:cs="宋体"/>
              </w:rPr>
            </w:pPr>
            <w:r>
              <w:rPr>
                <w:rFonts w:ascii="宋体" w:hAnsi="宋体" w:cs="宋体" w:hint="eastAsia"/>
              </w:rPr>
              <w:t>除上述总工期外，发包人还要求以下节点工期（如有）：</w:t>
            </w:r>
          </w:p>
          <w:p w:rsidR="00763E9A" w:rsidRDefault="00763E9A">
            <w:pPr>
              <w:adjustRightInd w:val="0"/>
              <w:snapToGrid w:val="0"/>
              <w:spacing w:line="400" w:lineRule="exact"/>
              <w:rPr>
                <w:rFonts w:ascii="宋体" w:hAnsi="宋体" w:cs="宋体"/>
                <w:szCs w:val="21"/>
              </w:rPr>
            </w:pPr>
          </w:p>
        </w:tc>
      </w:tr>
      <w:tr w:rsidR="00763E9A">
        <w:trPr>
          <w:trHeight w:val="50"/>
          <w:jc w:val="center"/>
        </w:trPr>
        <w:tc>
          <w:tcPr>
            <w:tcW w:w="1266" w:type="dxa"/>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1.3.3</w:t>
            </w:r>
          </w:p>
        </w:tc>
        <w:tc>
          <w:tcPr>
            <w:tcW w:w="2320" w:type="dxa"/>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质量要求</w:t>
            </w:r>
          </w:p>
        </w:tc>
        <w:tc>
          <w:tcPr>
            <w:tcW w:w="5417" w:type="dxa"/>
          </w:tcPr>
          <w:p w:rsidR="00763E9A" w:rsidRDefault="001B6135">
            <w:pPr>
              <w:spacing w:line="440" w:lineRule="exact"/>
              <w:rPr>
                <w:szCs w:val="21"/>
              </w:rPr>
            </w:pPr>
            <w:r>
              <w:rPr>
                <w:rFonts w:hint="eastAsia"/>
                <w:szCs w:val="21"/>
              </w:rPr>
              <w:t>设计</w:t>
            </w:r>
            <w:r>
              <w:rPr>
                <w:szCs w:val="21"/>
              </w:rPr>
              <w:t>要求</w:t>
            </w:r>
            <w:r>
              <w:rPr>
                <w:rFonts w:hint="eastAsia"/>
                <w:szCs w:val="21"/>
              </w:rPr>
              <w:t>的质量标准：</w:t>
            </w:r>
          </w:p>
          <w:p w:rsidR="00763E9A" w:rsidRDefault="001B6135">
            <w:pPr>
              <w:adjustRightInd w:val="0"/>
              <w:snapToGrid w:val="0"/>
              <w:spacing w:line="400" w:lineRule="exact"/>
              <w:rPr>
                <w:rFonts w:ascii="宋体" w:hAnsi="宋体" w:cs="宋体"/>
                <w:szCs w:val="21"/>
              </w:rPr>
            </w:pPr>
            <w:r>
              <w:rPr>
                <w:rFonts w:hint="eastAsia"/>
                <w:szCs w:val="21"/>
              </w:rPr>
              <w:t>施工要求的质量标准：</w:t>
            </w:r>
          </w:p>
        </w:tc>
      </w:tr>
      <w:tr w:rsidR="00763E9A">
        <w:trPr>
          <w:trHeight w:val="50"/>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1.4.1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投标人资格要求</w:t>
            </w:r>
          </w:p>
        </w:tc>
        <w:tc>
          <w:tcPr>
            <w:tcW w:w="5417" w:type="dxa"/>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1、企业应当具备下列</w:t>
            </w:r>
            <w:r>
              <w:rPr>
                <w:rFonts w:ascii="宋体" w:hAnsi="宋体" w:cs="宋体"/>
                <w:szCs w:val="21"/>
              </w:rPr>
              <w:t>资质条件</w:t>
            </w:r>
            <w:r>
              <w:rPr>
                <w:rFonts w:ascii="宋体" w:hAnsi="宋体" w:cs="宋体" w:hint="eastAsia"/>
                <w:szCs w:val="21"/>
              </w:rPr>
              <w:t>之一</w:t>
            </w:r>
            <w:r>
              <w:rPr>
                <w:rFonts w:ascii="宋体" w:hAnsi="宋体" w:cs="宋体"/>
                <w:szCs w:val="21"/>
              </w:rPr>
              <w:t>：</w:t>
            </w:r>
          </w:p>
          <w:p w:rsidR="00763E9A" w:rsidRDefault="001B6135">
            <w:pPr>
              <w:numPr>
                <w:ilvl w:val="0"/>
                <w:numId w:val="2"/>
              </w:numPr>
              <w:adjustRightInd w:val="0"/>
              <w:snapToGrid w:val="0"/>
              <w:spacing w:line="400" w:lineRule="exact"/>
              <w:rPr>
                <w:rFonts w:ascii="宋体" w:hAnsi="宋体" w:cs="宋体"/>
                <w:szCs w:val="21"/>
              </w:rPr>
            </w:pPr>
            <w:r>
              <w:rPr>
                <w:rFonts w:ascii="宋体" w:hAnsi="宋体" w:cs="宋体" w:hint="eastAsia"/>
                <w:szCs w:val="21"/>
              </w:rPr>
              <w:t xml:space="preserve">设计资质要求：                </w:t>
            </w:r>
          </w:p>
          <w:p w:rsidR="00763E9A" w:rsidRDefault="001B6135">
            <w:pPr>
              <w:numPr>
                <w:ilvl w:val="0"/>
                <w:numId w:val="2"/>
              </w:numPr>
              <w:adjustRightInd w:val="0"/>
              <w:snapToGrid w:val="0"/>
              <w:spacing w:line="400" w:lineRule="exact"/>
              <w:rPr>
                <w:rFonts w:ascii="宋体" w:hAnsi="宋体" w:cs="宋体"/>
                <w:szCs w:val="21"/>
              </w:rPr>
            </w:pPr>
            <w:r>
              <w:rPr>
                <w:rFonts w:ascii="宋体" w:hAnsi="宋体" w:cs="宋体" w:hint="eastAsia"/>
                <w:szCs w:val="21"/>
              </w:rPr>
              <w:lastRenderedPageBreak/>
              <w:t xml:space="preserve">施工资质要求：                </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2、</w:t>
            </w:r>
            <w:r>
              <w:rPr>
                <w:rFonts w:ascii="宋体" w:hAnsi="宋体" w:cs="宋体"/>
                <w:szCs w:val="21"/>
              </w:rPr>
              <w:t>财务要求：</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企业应当具有以下类似工程业绩之一：</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w:t>
            </w:r>
            <w:r>
              <w:rPr>
                <w:rFonts w:ascii="宋体" w:hAnsi="宋体" w:cs="宋体"/>
                <w:szCs w:val="21"/>
              </w:rPr>
              <w:t>A）</w:t>
            </w:r>
            <w:r>
              <w:rPr>
                <w:rFonts w:ascii="宋体" w:hAnsi="宋体" w:cs="宋体" w:hint="eastAsia"/>
                <w:szCs w:val="21"/>
              </w:rPr>
              <w:t>工程总承包业绩要求：</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w:t>
            </w:r>
            <w:r>
              <w:rPr>
                <w:rFonts w:ascii="宋体" w:hAnsi="宋体" w:cs="宋体"/>
                <w:szCs w:val="21"/>
              </w:rPr>
              <w:t>B）设计业绩要求：</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w:t>
            </w:r>
            <w:r>
              <w:rPr>
                <w:rFonts w:ascii="宋体" w:hAnsi="宋体" w:cs="宋体"/>
                <w:szCs w:val="21"/>
              </w:rPr>
              <w:t>C）施工业绩要求：</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工程总承包</w:t>
            </w:r>
            <w:r>
              <w:rPr>
                <w:rFonts w:ascii="宋体" w:hAnsi="宋体" w:cs="宋体"/>
                <w:szCs w:val="21"/>
              </w:rPr>
              <w:t>项目经理</w:t>
            </w:r>
            <w:r>
              <w:rPr>
                <w:rFonts w:ascii="宋体" w:hAnsi="宋体" w:cs="宋体" w:hint="eastAsia"/>
                <w:szCs w:val="21"/>
              </w:rPr>
              <w:t>应当具备下列资格</w:t>
            </w:r>
            <w:r>
              <w:rPr>
                <w:rFonts w:ascii="宋体" w:hAnsi="宋体" w:cs="宋体"/>
                <w:szCs w:val="21"/>
              </w:rPr>
              <w:t>条件</w:t>
            </w:r>
            <w:r>
              <w:rPr>
                <w:rFonts w:ascii="宋体" w:hAnsi="宋体" w:cs="宋体" w:hint="eastAsia"/>
                <w:szCs w:val="21"/>
              </w:rPr>
              <w:t>之一：</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（A）注册建筑师、勘察设计注册工程师、注册建造师、注册监理工程师；</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w:t>
            </w:r>
            <w:r>
              <w:rPr>
                <w:rFonts w:ascii="宋体" w:hAnsi="宋体" w:cs="宋体"/>
                <w:szCs w:val="21"/>
              </w:rPr>
              <w:t>B）</w:t>
            </w:r>
            <w:r>
              <w:rPr>
                <w:rFonts w:ascii="宋体" w:hAnsi="宋体" w:cs="宋体" w:hint="eastAsia"/>
                <w:szCs w:val="21"/>
              </w:rPr>
              <w:t>工程建设类高级专业技术职称；</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5、工程总承包项目经理应当承担过以下类似工程业绩之一：</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w:t>
            </w:r>
            <w:r>
              <w:rPr>
                <w:rFonts w:ascii="宋体" w:hAnsi="宋体" w:cs="宋体"/>
                <w:szCs w:val="21"/>
              </w:rPr>
              <w:t>A）</w:t>
            </w:r>
            <w:r>
              <w:rPr>
                <w:rFonts w:ascii="宋体" w:hAnsi="宋体" w:cs="宋体" w:hint="eastAsia"/>
                <w:szCs w:val="21"/>
              </w:rPr>
              <w:t>工程总承包业绩要求：</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w:t>
            </w:r>
            <w:r>
              <w:rPr>
                <w:rFonts w:ascii="宋体" w:hAnsi="宋体" w:cs="宋体"/>
                <w:szCs w:val="21"/>
              </w:rPr>
              <w:t>B）设计业绩要求：</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w:t>
            </w:r>
            <w:r>
              <w:rPr>
                <w:rFonts w:ascii="宋体" w:hAnsi="宋体" w:cs="宋体"/>
                <w:szCs w:val="21"/>
              </w:rPr>
              <w:t>C）施工业绩要求：</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6、项目管理机构：由招标人根据《建设项目工程总承包管理规范》GB/T50358-2017予以明确。</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7、其他要求：</w:t>
            </w:r>
          </w:p>
        </w:tc>
      </w:tr>
      <w:tr w:rsidR="00763E9A">
        <w:trPr>
          <w:trHeight w:val="512"/>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lastRenderedPageBreak/>
              <w:t>1.4.2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是否接受联合体投标</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szCs w:val="21"/>
              </w:rPr>
              <w:t>□</w:t>
            </w:r>
            <w:r>
              <w:rPr>
                <w:rFonts w:ascii="宋体" w:hAnsi="宋体" w:cs="宋体" w:hint="eastAsia"/>
                <w:szCs w:val="21"/>
              </w:rPr>
              <w:t>不接受</w:t>
            </w:r>
          </w:p>
          <w:p w:rsidR="00763E9A" w:rsidRDefault="001B6135">
            <w:pPr>
              <w:adjustRightInd w:val="0"/>
              <w:snapToGrid w:val="0"/>
              <w:spacing w:line="400" w:lineRule="exact"/>
              <w:rPr>
                <w:rFonts w:ascii="宋体" w:hAnsi="宋体" w:cs="宋体"/>
                <w:szCs w:val="21"/>
              </w:rPr>
            </w:pPr>
            <w:r>
              <w:rPr>
                <w:rFonts w:ascii="宋体" w:hAnsi="宋体" w:cs="宋体"/>
                <w:szCs w:val="21"/>
              </w:rPr>
              <w:t>□</w:t>
            </w:r>
            <w:r>
              <w:rPr>
                <w:rFonts w:ascii="宋体" w:hAnsi="宋体" w:cs="宋体" w:hint="eastAsia"/>
                <w:szCs w:val="21"/>
              </w:rPr>
              <w:t>接受，</w:t>
            </w:r>
            <w:r>
              <w:rPr>
                <w:rFonts w:hint="eastAsia"/>
                <w:szCs w:val="21"/>
              </w:rPr>
              <w:t>应满足下列要求：</w:t>
            </w:r>
          </w:p>
        </w:tc>
      </w:tr>
      <w:tr w:rsidR="00763E9A">
        <w:trPr>
          <w:trHeight w:val="512"/>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1.5.2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费用承担和设计成果补偿标准</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512"/>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1.9.1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踏勘现场</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投标人自行踏勘。</w:t>
            </w:r>
          </w:p>
        </w:tc>
      </w:tr>
      <w:tr w:rsidR="00763E9A">
        <w:trPr>
          <w:trHeight w:val="50"/>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1.10</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分包</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分包要求：</w:t>
            </w:r>
          </w:p>
          <w:p w:rsidR="00763E9A" w:rsidRDefault="00763E9A">
            <w:pPr>
              <w:adjustRightInd w:val="0"/>
              <w:snapToGrid w:val="0"/>
              <w:spacing w:line="400" w:lineRule="exact"/>
              <w:rPr>
                <w:rFonts w:ascii="宋体" w:hAnsi="宋体" w:cs="宋体"/>
                <w:szCs w:val="21"/>
              </w:rPr>
            </w:pPr>
          </w:p>
          <w:p w:rsidR="00763E9A" w:rsidRDefault="00763E9A">
            <w:pPr>
              <w:adjustRightInd w:val="0"/>
              <w:snapToGrid w:val="0"/>
              <w:spacing w:line="400" w:lineRule="exact"/>
              <w:rPr>
                <w:rFonts w:ascii="宋体" w:hAnsi="宋体" w:cs="宋体"/>
                <w:szCs w:val="21"/>
              </w:rPr>
            </w:pPr>
          </w:p>
        </w:tc>
      </w:tr>
      <w:tr w:rsidR="00763E9A">
        <w:trPr>
          <w:trHeight w:val="492"/>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1.11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偏  离</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szCs w:val="21"/>
              </w:rPr>
              <w:t>□</w:t>
            </w:r>
            <w:r>
              <w:rPr>
                <w:rFonts w:ascii="宋体" w:hAnsi="宋体" w:cs="宋体" w:hint="eastAsia"/>
                <w:szCs w:val="21"/>
              </w:rPr>
              <w:t>不允许</w:t>
            </w:r>
          </w:p>
          <w:p w:rsidR="00763E9A" w:rsidRDefault="001B6135">
            <w:pPr>
              <w:adjustRightInd w:val="0"/>
              <w:snapToGrid w:val="0"/>
              <w:spacing w:line="400" w:lineRule="exact"/>
              <w:rPr>
                <w:rFonts w:ascii="宋体" w:hAnsi="宋体" w:cs="宋体"/>
                <w:szCs w:val="21"/>
              </w:rPr>
            </w:pPr>
            <w:r>
              <w:rPr>
                <w:rFonts w:ascii="宋体" w:hAnsi="宋体" w:cs="宋体"/>
                <w:szCs w:val="21"/>
              </w:rPr>
              <w:t>□</w:t>
            </w:r>
            <w:r>
              <w:rPr>
                <w:rFonts w:ascii="宋体" w:hAnsi="宋体" w:cs="宋体" w:hint="eastAsia"/>
                <w:szCs w:val="21"/>
              </w:rPr>
              <w:t>允许，允许偏离的内容、偏离范围和幅度</w:t>
            </w:r>
          </w:p>
        </w:tc>
      </w:tr>
      <w:tr w:rsidR="00763E9A">
        <w:trPr>
          <w:trHeight w:val="492"/>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2.1.1（9）</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构成招标文件的其他材料</w:t>
            </w:r>
          </w:p>
        </w:tc>
        <w:tc>
          <w:tcPr>
            <w:tcW w:w="5417" w:type="dxa"/>
            <w:vAlign w:val="center"/>
          </w:tcPr>
          <w:p w:rsidR="00763E9A" w:rsidRDefault="00763E9A">
            <w:pPr>
              <w:tabs>
                <w:tab w:val="left" w:pos="826"/>
              </w:tabs>
              <w:adjustRightInd w:val="0"/>
              <w:snapToGrid w:val="0"/>
              <w:spacing w:line="400" w:lineRule="exact"/>
              <w:rPr>
                <w:rFonts w:ascii="宋体" w:hAnsi="宋体" w:cs="宋体"/>
                <w:szCs w:val="21"/>
              </w:rPr>
            </w:pPr>
          </w:p>
        </w:tc>
      </w:tr>
      <w:tr w:rsidR="00763E9A">
        <w:trPr>
          <w:trHeight w:val="456"/>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2.2.1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投标人要求澄清招标文件的截止时间</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tc>
      </w:tr>
      <w:tr w:rsidR="00763E9A">
        <w:trPr>
          <w:trHeight w:val="575"/>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lastRenderedPageBreak/>
              <w:t>2.2.2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招标文件澄清发布时间</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tc>
      </w:tr>
      <w:tr w:rsidR="00763E9A">
        <w:trPr>
          <w:trHeight w:val="456"/>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2.4</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最高投标限价（招标控制价）</w:t>
            </w:r>
          </w:p>
        </w:tc>
        <w:tc>
          <w:tcPr>
            <w:tcW w:w="5417" w:type="dxa"/>
            <w:vAlign w:val="center"/>
          </w:tcPr>
          <w:p w:rsidR="00763E9A" w:rsidRDefault="001B6135">
            <w:pPr>
              <w:adjustRightInd w:val="0"/>
              <w:snapToGrid w:val="0"/>
              <w:spacing w:line="400" w:lineRule="exact"/>
              <w:rPr>
                <w:rFonts w:ascii="宋体" w:hAnsi="宋体" w:cs="宋体"/>
                <w:szCs w:val="21"/>
              </w:rPr>
            </w:pPr>
            <w:r>
              <w:rPr>
                <w:rFonts w:hint="eastAsia"/>
                <w:szCs w:val="21"/>
              </w:rPr>
              <w:t>□</w:t>
            </w:r>
            <w:r>
              <w:rPr>
                <w:rFonts w:ascii="宋体" w:hAnsi="宋体" w:cs="宋体" w:hint="eastAsia"/>
                <w:szCs w:val="21"/>
              </w:rPr>
              <w:t>金额：</w:t>
            </w:r>
            <w:r>
              <w:rPr>
                <w:rFonts w:ascii="宋体" w:hAnsi="宋体" w:cs="宋体"/>
                <w:szCs w:val="21"/>
                <w:u w:val="single"/>
              </w:rPr>
              <w:t xml:space="preserve">      </w:t>
            </w:r>
            <w:r>
              <w:rPr>
                <w:rFonts w:ascii="宋体" w:hAnsi="宋体" w:cs="宋体" w:hint="eastAsia"/>
                <w:szCs w:val="21"/>
              </w:rPr>
              <w:t>万元</w:t>
            </w:r>
          </w:p>
          <w:p w:rsidR="00763E9A" w:rsidRDefault="001B6135">
            <w:pPr>
              <w:adjustRightInd w:val="0"/>
              <w:snapToGrid w:val="0"/>
              <w:spacing w:line="400" w:lineRule="exact"/>
              <w:rPr>
                <w:rFonts w:ascii="宋体" w:hAnsi="宋体" w:cs="宋体"/>
                <w:szCs w:val="21"/>
              </w:rPr>
            </w:pPr>
            <w:r>
              <w:rPr>
                <w:rFonts w:hint="eastAsia"/>
                <w:szCs w:val="21"/>
              </w:rPr>
              <w:t>□</w:t>
            </w:r>
            <w:r>
              <w:rPr>
                <w:rFonts w:ascii="宋体" w:hAnsi="宋体" w:cs="宋体" w:hint="eastAsia"/>
                <w:szCs w:val="21"/>
              </w:rPr>
              <w:t>计算方法：</w:t>
            </w:r>
            <w:r>
              <w:rPr>
                <w:rFonts w:ascii="宋体" w:hAnsi="宋体" w:cs="宋体"/>
                <w:szCs w:val="21"/>
                <w:u w:val="single"/>
              </w:rPr>
              <w:t xml:space="preserve">          </w:t>
            </w:r>
          </w:p>
        </w:tc>
      </w:tr>
      <w:tr w:rsidR="00763E9A">
        <w:trPr>
          <w:trHeight w:val="1383"/>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3.1.1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构成投标文件的材料</w:t>
            </w:r>
          </w:p>
          <w:p w:rsidR="00763E9A" w:rsidRDefault="00763E9A">
            <w:pPr>
              <w:adjustRightInd w:val="0"/>
              <w:snapToGrid w:val="0"/>
              <w:spacing w:line="400" w:lineRule="exact"/>
              <w:rPr>
                <w:rFonts w:ascii="宋体" w:hAnsi="宋体" w:cs="宋体"/>
                <w:szCs w:val="21"/>
              </w:rPr>
            </w:pPr>
          </w:p>
        </w:tc>
        <w:tc>
          <w:tcPr>
            <w:tcW w:w="5417" w:type="dxa"/>
            <w:vAlign w:val="center"/>
          </w:tcPr>
          <w:p w:rsidR="00763E9A" w:rsidRDefault="001B6135">
            <w:pPr>
              <w:spacing w:line="400" w:lineRule="exact"/>
              <w:rPr>
                <w:b/>
                <w:szCs w:val="21"/>
              </w:rPr>
            </w:pPr>
            <w:r>
              <w:rPr>
                <w:b/>
                <w:szCs w:val="21"/>
              </w:rPr>
              <w:t>1</w:t>
            </w:r>
            <w:r>
              <w:rPr>
                <w:rFonts w:hint="eastAsia"/>
                <w:b/>
                <w:szCs w:val="21"/>
              </w:rPr>
              <w:t>、商务标：</w:t>
            </w:r>
          </w:p>
          <w:p w:rsidR="00763E9A" w:rsidRDefault="001B6135">
            <w:pPr>
              <w:spacing w:line="400" w:lineRule="exact"/>
              <w:rPr>
                <w:rFonts w:ascii="宋体" w:hAnsi="宋体" w:cs="宋体"/>
                <w:szCs w:val="21"/>
              </w:rPr>
            </w:pPr>
            <w:r>
              <w:rPr>
                <w:rFonts w:hint="eastAsia"/>
                <w:szCs w:val="21"/>
              </w:rPr>
              <w:t>□</w:t>
            </w:r>
            <w:r>
              <w:rPr>
                <w:rFonts w:ascii="宋体" w:hAnsi="宋体" w:cs="宋体" w:hint="eastAsia"/>
                <w:szCs w:val="21"/>
              </w:rPr>
              <w:t>投标函及投标函附录；</w:t>
            </w:r>
          </w:p>
          <w:p w:rsidR="00763E9A" w:rsidRDefault="001B6135">
            <w:pPr>
              <w:spacing w:line="400" w:lineRule="exact"/>
              <w:rPr>
                <w:rFonts w:ascii="宋体" w:hAnsi="宋体" w:cs="宋体"/>
                <w:szCs w:val="21"/>
              </w:rPr>
            </w:pPr>
            <w:r>
              <w:rPr>
                <w:rFonts w:hint="eastAsia"/>
                <w:szCs w:val="21"/>
              </w:rPr>
              <w:t>□</w:t>
            </w:r>
            <w:r>
              <w:rPr>
                <w:rFonts w:ascii="宋体" w:hAnsi="宋体" w:cs="宋体" w:hint="eastAsia"/>
                <w:szCs w:val="21"/>
              </w:rPr>
              <w:t>法定代表人身份证明或附有法定代表人身份证明的授权委托书；</w:t>
            </w:r>
          </w:p>
          <w:p w:rsidR="00763E9A" w:rsidRDefault="001B6135">
            <w:pPr>
              <w:spacing w:line="400" w:lineRule="exact"/>
              <w:rPr>
                <w:rFonts w:ascii="宋体" w:hAnsi="宋体" w:cs="宋体"/>
                <w:szCs w:val="21"/>
              </w:rPr>
            </w:pPr>
            <w:r>
              <w:rPr>
                <w:rFonts w:hint="eastAsia"/>
                <w:szCs w:val="21"/>
              </w:rPr>
              <w:t>□</w:t>
            </w:r>
            <w:r>
              <w:rPr>
                <w:rFonts w:ascii="宋体" w:hAnsi="宋体" w:cs="宋体" w:hint="eastAsia"/>
                <w:szCs w:val="21"/>
              </w:rPr>
              <w:t>联合体协议书（如有）；</w:t>
            </w:r>
            <w:r>
              <w:rPr>
                <w:rFonts w:hint="eastAsia"/>
                <w:szCs w:val="21"/>
              </w:rPr>
              <w:t>□</w:t>
            </w:r>
            <w:r>
              <w:rPr>
                <w:rFonts w:ascii="宋体" w:hAnsi="宋体" w:cs="宋体" w:hint="eastAsia"/>
                <w:szCs w:val="21"/>
              </w:rPr>
              <w:t>投标人基本情况表；</w:t>
            </w:r>
          </w:p>
          <w:p w:rsidR="00763E9A" w:rsidRDefault="001B6135">
            <w:pPr>
              <w:spacing w:line="400" w:lineRule="exact"/>
              <w:rPr>
                <w:rFonts w:ascii="宋体" w:hAnsi="宋体" w:cs="宋体"/>
                <w:szCs w:val="21"/>
              </w:rPr>
            </w:pPr>
            <w:r>
              <w:rPr>
                <w:rFonts w:ascii="宋体" w:hAnsi="宋体" w:cs="宋体" w:hint="eastAsia"/>
                <w:bCs/>
                <w:szCs w:val="21"/>
              </w:rPr>
              <w:t>□</w:t>
            </w:r>
            <w:r>
              <w:rPr>
                <w:rFonts w:ascii="宋体" w:hAnsi="宋体" w:cs="宋体" w:hint="eastAsia"/>
                <w:szCs w:val="21"/>
              </w:rPr>
              <w:t>项目管理机构组成表；</w:t>
            </w:r>
          </w:p>
          <w:p w:rsidR="00763E9A" w:rsidRDefault="001B6135">
            <w:pPr>
              <w:spacing w:line="400" w:lineRule="exact"/>
              <w:rPr>
                <w:rFonts w:ascii="宋体" w:hAnsi="宋体"/>
                <w:kern w:val="0"/>
              </w:rPr>
            </w:pPr>
            <w:r>
              <w:rPr>
                <w:rFonts w:hint="eastAsia"/>
                <w:szCs w:val="21"/>
              </w:rPr>
              <w:t>□工程</w:t>
            </w:r>
            <w:r>
              <w:rPr>
                <w:rFonts w:ascii="宋体" w:hAnsi="宋体" w:hint="eastAsia"/>
                <w:kern w:val="0"/>
              </w:rPr>
              <w:t>总承包项目经理及主要项目管理人员简历表</w:t>
            </w:r>
          </w:p>
          <w:p w:rsidR="00763E9A" w:rsidRDefault="001B6135">
            <w:pPr>
              <w:spacing w:line="400" w:lineRule="exact"/>
              <w:rPr>
                <w:rFonts w:ascii="宋体" w:hAnsi="宋体"/>
                <w:kern w:val="0"/>
              </w:rPr>
            </w:pPr>
            <w:r>
              <w:rPr>
                <w:rFonts w:hint="eastAsia"/>
                <w:szCs w:val="21"/>
              </w:rPr>
              <w:t>□</w:t>
            </w:r>
            <w:r>
              <w:rPr>
                <w:rFonts w:ascii="宋体" w:hAnsi="宋体" w:hint="eastAsia"/>
                <w:kern w:val="0"/>
              </w:rPr>
              <w:t>投标人（工程总承包项目经理）</w:t>
            </w:r>
            <w:r>
              <w:rPr>
                <w:rFonts w:ascii="宋体" w:hAnsi="宋体"/>
                <w:kern w:val="0"/>
              </w:rPr>
              <w:t>类似工程</w:t>
            </w:r>
            <w:r>
              <w:rPr>
                <w:rFonts w:ascii="宋体" w:hAnsi="宋体" w:hint="eastAsia"/>
                <w:kern w:val="0"/>
              </w:rPr>
              <w:t>业绩一</w:t>
            </w:r>
            <w:r>
              <w:rPr>
                <w:rFonts w:ascii="宋体" w:hAnsi="宋体"/>
                <w:kern w:val="0"/>
              </w:rPr>
              <w:t>览表</w:t>
            </w:r>
          </w:p>
          <w:p w:rsidR="00763E9A" w:rsidRDefault="001B6135">
            <w:pPr>
              <w:spacing w:line="400" w:lineRule="exact"/>
              <w:rPr>
                <w:rFonts w:ascii="宋体" w:hAnsi="宋体" w:cs="宋体"/>
                <w:szCs w:val="21"/>
              </w:rPr>
            </w:pPr>
            <w:r>
              <w:rPr>
                <w:rFonts w:hint="eastAsia"/>
                <w:szCs w:val="21"/>
              </w:rPr>
              <w:t>□拟再发包计划表（如有）</w:t>
            </w:r>
            <w:r>
              <w:rPr>
                <w:rFonts w:ascii="宋体" w:hAnsi="宋体" w:cs="宋体" w:hint="eastAsia"/>
                <w:szCs w:val="21"/>
              </w:rPr>
              <w:t>；</w:t>
            </w:r>
          </w:p>
          <w:p w:rsidR="00763E9A" w:rsidRDefault="001B6135">
            <w:pPr>
              <w:spacing w:line="400" w:lineRule="exact"/>
              <w:rPr>
                <w:rFonts w:ascii="宋体" w:hAnsi="宋体" w:cs="宋体"/>
                <w:szCs w:val="21"/>
              </w:rPr>
            </w:pPr>
            <w:r>
              <w:rPr>
                <w:rFonts w:hint="eastAsia"/>
                <w:szCs w:val="21"/>
              </w:rPr>
              <w:t>□拟分包计划表（如有）</w:t>
            </w:r>
            <w:r>
              <w:rPr>
                <w:rFonts w:ascii="宋体" w:hAnsi="宋体" w:cs="宋体" w:hint="eastAsia"/>
                <w:szCs w:val="21"/>
              </w:rPr>
              <w:t>；</w:t>
            </w:r>
          </w:p>
          <w:p w:rsidR="00763E9A" w:rsidRDefault="001B6135">
            <w:pPr>
              <w:spacing w:line="400" w:lineRule="exact"/>
              <w:rPr>
                <w:rFonts w:ascii="宋体" w:hAnsi="宋体" w:cs="宋体"/>
                <w:b/>
                <w:szCs w:val="21"/>
              </w:rPr>
            </w:pPr>
            <w:r>
              <w:rPr>
                <w:rFonts w:ascii="宋体" w:hAnsi="宋体" w:cs="宋体" w:hint="eastAsia"/>
                <w:b/>
                <w:szCs w:val="21"/>
              </w:rPr>
              <w:t>2、经济标：</w:t>
            </w:r>
          </w:p>
          <w:p w:rsidR="00763E9A" w:rsidRDefault="001B6135">
            <w:pPr>
              <w:spacing w:line="400" w:lineRule="exact"/>
              <w:rPr>
                <w:rFonts w:ascii="宋体" w:hAnsi="宋体" w:cs="宋体"/>
                <w:szCs w:val="21"/>
              </w:rPr>
            </w:pPr>
            <w:r>
              <w:rPr>
                <w:rFonts w:hint="eastAsia"/>
                <w:szCs w:val="21"/>
              </w:rPr>
              <w:t>□</w:t>
            </w:r>
            <w:r>
              <w:rPr>
                <w:rFonts w:ascii="宋体" w:hAnsi="宋体" w:cs="宋体" w:hint="eastAsia"/>
                <w:szCs w:val="21"/>
              </w:rPr>
              <w:t>工程总承包报价；</w:t>
            </w:r>
          </w:p>
          <w:p w:rsidR="00763E9A" w:rsidRDefault="001B6135">
            <w:pPr>
              <w:spacing w:line="400" w:lineRule="exact"/>
              <w:rPr>
                <w:szCs w:val="21"/>
              </w:rPr>
            </w:pPr>
            <w:r>
              <w:rPr>
                <w:rFonts w:hint="eastAsia"/>
                <w:szCs w:val="21"/>
              </w:rPr>
              <w:t>□投标分项报价汇总表；</w:t>
            </w:r>
          </w:p>
          <w:p w:rsidR="00763E9A" w:rsidRDefault="001B6135">
            <w:pPr>
              <w:spacing w:line="400" w:lineRule="exact"/>
              <w:rPr>
                <w:szCs w:val="21"/>
              </w:rPr>
            </w:pPr>
            <w:r>
              <w:rPr>
                <w:rFonts w:hint="eastAsia"/>
                <w:szCs w:val="21"/>
              </w:rPr>
              <w:t>□各投标分项报价明细表；</w:t>
            </w:r>
          </w:p>
          <w:p w:rsidR="00763E9A" w:rsidRDefault="001B6135">
            <w:pPr>
              <w:spacing w:line="400" w:lineRule="exact"/>
              <w:rPr>
                <w:rFonts w:ascii="宋体" w:hAnsi="宋体" w:cs="宋体"/>
                <w:b/>
                <w:szCs w:val="21"/>
              </w:rPr>
            </w:pPr>
            <w:r>
              <w:rPr>
                <w:rFonts w:ascii="宋体" w:hAnsi="宋体" w:cs="宋体" w:hint="eastAsia"/>
                <w:b/>
                <w:szCs w:val="21"/>
              </w:rPr>
              <w:t>3、技术标：</w:t>
            </w:r>
          </w:p>
          <w:p w:rsidR="00763E9A" w:rsidRDefault="001B6135">
            <w:pPr>
              <w:spacing w:line="400" w:lineRule="exact"/>
              <w:rPr>
                <w:rFonts w:ascii="宋体" w:hAnsi="宋体" w:cs="宋体"/>
                <w:szCs w:val="21"/>
              </w:rPr>
            </w:pPr>
            <w:r>
              <w:rPr>
                <w:rFonts w:hint="eastAsia"/>
                <w:szCs w:val="21"/>
              </w:rPr>
              <w:t>□</w:t>
            </w:r>
            <w:r>
              <w:rPr>
                <w:rFonts w:ascii="宋体" w:hAnsi="宋体" w:cs="宋体" w:hint="eastAsia"/>
                <w:bCs/>
                <w:szCs w:val="21"/>
              </w:rPr>
              <w:t>方案设计文件或初步设计文件或者专业工程设计文件</w:t>
            </w:r>
            <w:r>
              <w:rPr>
                <w:rFonts w:ascii="宋体" w:hAnsi="宋体" w:cs="宋体" w:hint="eastAsia"/>
                <w:szCs w:val="21"/>
              </w:rPr>
              <w:t>；</w:t>
            </w:r>
          </w:p>
          <w:p w:rsidR="00763E9A" w:rsidRDefault="001B6135">
            <w:pPr>
              <w:spacing w:line="400" w:lineRule="exact"/>
              <w:rPr>
                <w:rFonts w:ascii="宋体" w:hAnsi="宋体" w:cs="宋体"/>
                <w:szCs w:val="21"/>
              </w:rPr>
            </w:pPr>
            <w:r>
              <w:rPr>
                <w:rFonts w:hint="eastAsia"/>
                <w:szCs w:val="21"/>
              </w:rPr>
              <w:t>□</w:t>
            </w:r>
            <w:r>
              <w:rPr>
                <w:rFonts w:ascii="宋体" w:hAnsi="宋体" w:cs="宋体" w:hint="eastAsia"/>
                <w:szCs w:val="21"/>
              </w:rPr>
              <w:t>项目管理组织方案；</w:t>
            </w:r>
          </w:p>
          <w:p w:rsidR="00763E9A" w:rsidRDefault="001B6135">
            <w:pPr>
              <w:spacing w:line="400" w:lineRule="exact"/>
              <w:rPr>
                <w:rFonts w:ascii="宋体" w:hAnsi="宋体" w:cs="宋体"/>
                <w:szCs w:val="21"/>
              </w:rPr>
            </w:pPr>
            <w:r>
              <w:rPr>
                <w:rFonts w:ascii="宋体" w:hAnsi="宋体"/>
                <w:kern w:val="0"/>
              </w:rPr>
              <w:t>□</w:t>
            </w:r>
            <w:r>
              <w:rPr>
                <w:rFonts w:ascii="宋体" w:hAnsi="宋体" w:cs="宋体" w:hint="eastAsia"/>
              </w:rPr>
              <w:t>……</w:t>
            </w:r>
          </w:p>
          <w:p w:rsidR="00763E9A" w:rsidRDefault="001B6135">
            <w:pPr>
              <w:spacing w:line="400" w:lineRule="exact"/>
              <w:rPr>
                <w:rFonts w:ascii="宋体" w:hAnsi="宋体" w:cs="宋体"/>
                <w:b/>
                <w:bCs/>
                <w:szCs w:val="21"/>
              </w:rPr>
            </w:pPr>
            <w:r>
              <w:rPr>
                <w:rFonts w:ascii="宋体" w:hAnsi="宋体" w:cs="宋体" w:hint="eastAsia"/>
                <w:b/>
                <w:bCs/>
                <w:szCs w:val="21"/>
              </w:rPr>
              <w:t>需从诚信库中获取的材料：</w:t>
            </w:r>
          </w:p>
          <w:p w:rsidR="00763E9A" w:rsidRDefault="001B6135">
            <w:pPr>
              <w:spacing w:line="400" w:lineRule="exact"/>
              <w:rPr>
                <w:rFonts w:ascii="宋体" w:hAnsi="宋体"/>
                <w:kern w:val="0"/>
              </w:rPr>
            </w:pPr>
            <w:r>
              <w:rPr>
                <w:rFonts w:ascii="宋体" w:hAnsi="宋体"/>
                <w:kern w:val="0"/>
              </w:rPr>
              <w:t>□</w:t>
            </w:r>
            <w:r>
              <w:rPr>
                <w:rFonts w:ascii="宋体" w:hAnsi="宋体" w:hint="eastAsia"/>
                <w:kern w:val="0"/>
              </w:rPr>
              <w:t>企业营业执照;</w:t>
            </w:r>
          </w:p>
          <w:p w:rsidR="00763E9A" w:rsidRDefault="001B6135">
            <w:pPr>
              <w:spacing w:line="400" w:lineRule="exact"/>
              <w:rPr>
                <w:rFonts w:ascii="宋体" w:hAnsi="宋体"/>
                <w:kern w:val="0"/>
              </w:rPr>
            </w:pPr>
            <w:r>
              <w:rPr>
                <w:rFonts w:ascii="宋体" w:hAnsi="宋体"/>
                <w:kern w:val="0"/>
              </w:rPr>
              <w:t>□</w:t>
            </w:r>
            <w:r>
              <w:rPr>
                <w:rFonts w:ascii="宋体" w:hAnsi="宋体" w:hint="eastAsia"/>
                <w:kern w:val="0"/>
              </w:rPr>
              <w:t>企业资质证书;</w:t>
            </w:r>
          </w:p>
          <w:p w:rsidR="00763E9A" w:rsidRDefault="001B6135">
            <w:pPr>
              <w:spacing w:line="400" w:lineRule="exact"/>
              <w:rPr>
                <w:rFonts w:ascii="宋体" w:hAnsi="宋体"/>
                <w:kern w:val="0"/>
              </w:rPr>
            </w:pPr>
            <w:r>
              <w:rPr>
                <w:rFonts w:ascii="宋体" w:hAnsi="宋体"/>
                <w:kern w:val="0"/>
              </w:rPr>
              <w:t>□</w:t>
            </w:r>
            <w:r>
              <w:rPr>
                <w:rFonts w:ascii="宋体" w:hAnsi="宋体" w:hint="eastAsia"/>
                <w:kern w:val="0"/>
              </w:rPr>
              <w:t>企业开户许可证;</w:t>
            </w:r>
          </w:p>
          <w:p w:rsidR="00763E9A" w:rsidRDefault="001B6135">
            <w:pPr>
              <w:spacing w:line="400" w:lineRule="exact"/>
              <w:rPr>
                <w:rFonts w:ascii="宋体" w:hAnsi="宋体"/>
                <w:kern w:val="0"/>
              </w:rPr>
            </w:pPr>
            <w:r>
              <w:rPr>
                <w:rFonts w:ascii="宋体" w:hAnsi="宋体"/>
                <w:kern w:val="0"/>
              </w:rPr>
              <w:t>□</w:t>
            </w:r>
            <w:r>
              <w:rPr>
                <w:rFonts w:ascii="宋体" w:hAnsi="宋体" w:hint="eastAsia"/>
                <w:kern w:val="0"/>
              </w:rPr>
              <w:t>安全生产许可证;</w:t>
            </w:r>
          </w:p>
          <w:p w:rsidR="00763E9A" w:rsidRDefault="001B6135">
            <w:pPr>
              <w:spacing w:line="400" w:lineRule="exact"/>
              <w:rPr>
                <w:rFonts w:ascii="宋体" w:hAnsi="宋体"/>
                <w:kern w:val="0"/>
              </w:rPr>
            </w:pPr>
            <w:r>
              <w:rPr>
                <w:rFonts w:ascii="宋体" w:hAnsi="宋体"/>
                <w:kern w:val="0"/>
              </w:rPr>
              <w:t>□</w:t>
            </w:r>
            <w:r>
              <w:rPr>
                <w:rFonts w:ascii="宋体" w:hAnsi="宋体" w:hint="eastAsia"/>
                <w:kern w:val="0"/>
              </w:rPr>
              <w:t>工程建设类注册执业资格证书或工程建设类高级专业技术职称证书；</w:t>
            </w:r>
          </w:p>
          <w:p w:rsidR="00763E9A" w:rsidRDefault="001B6135">
            <w:pPr>
              <w:spacing w:line="400" w:lineRule="exact"/>
              <w:rPr>
                <w:rFonts w:ascii="宋体" w:hAnsi="宋体"/>
                <w:kern w:val="0"/>
              </w:rPr>
            </w:pPr>
            <w:r>
              <w:rPr>
                <w:rFonts w:ascii="宋体" w:hAnsi="宋体"/>
                <w:kern w:val="0"/>
              </w:rPr>
              <w:t>□</w:t>
            </w:r>
            <w:r>
              <w:rPr>
                <w:rFonts w:ascii="宋体" w:hAnsi="宋体" w:hint="eastAsia"/>
                <w:kern w:val="0"/>
              </w:rPr>
              <w:t>安全生产考核B证;</w:t>
            </w:r>
          </w:p>
          <w:p w:rsidR="00763E9A" w:rsidRDefault="001B6135">
            <w:pPr>
              <w:spacing w:line="400" w:lineRule="exact"/>
              <w:rPr>
                <w:rFonts w:ascii="宋体" w:hAnsi="宋体" w:cs="宋体"/>
              </w:rPr>
            </w:pPr>
            <w:r>
              <w:rPr>
                <w:rFonts w:ascii="宋体" w:hAnsi="宋体"/>
                <w:kern w:val="0"/>
              </w:rPr>
              <w:t>□</w:t>
            </w:r>
            <w:r>
              <w:rPr>
                <w:rFonts w:ascii="宋体" w:hAnsi="宋体" w:cs="宋体" w:hint="eastAsia"/>
              </w:rPr>
              <w:t>企业或工程总承包项目经理类似工程业绩</w:t>
            </w:r>
            <w:r>
              <w:rPr>
                <w:rFonts w:ascii="宋体" w:hAnsi="宋体" w:cs="宋体" w:hint="eastAsia"/>
                <w:szCs w:val="21"/>
              </w:rPr>
              <w:t>（含中标通知书、工程总承包合同、竣工验收证明材料，直接发包项目可不提供中标通知书，但须提供发包人出具的加盖单位公章的直接发包证明）（如有）</w:t>
            </w:r>
            <w:r>
              <w:rPr>
                <w:rFonts w:ascii="宋体" w:hAnsi="宋体" w:cs="宋体" w:hint="eastAsia"/>
              </w:rPr>
              <w:t>;</w:t>
            </w:r>
          </w:p>
          <w:p w:rsidR="00763E9A" w:rsidRDefault="001B6135">
            <w:pPr>
              <w:spacing w:line="400" w:lineRule="exact"/>
              <w:rPr>
                <w:rFonts w:ascii="宋体" w:hAnsi="宋体" w:cs="宋体"/>
              </w:rPr>
            </w:pPr>
            <w:r>
              <w:rPr>
                <w:rFonts w:ascii="宋体" w:hAnsi="宋体"/>
                <w:kern w:val="0"/>
              </w:rPr>
              <w:lastRenderedPageBreak/>
              <w:t>□</w:t>
            </w:r>
            <w:r>
              <w:rPr>
                <w:rFonts w:ascii="宋体" w:hAnsi="宋体" w:cs="宋体" w:hint="eastAsia"/>
              </w:rPr>
              <w:t>……</w:t>
            </w:r>
          </w:p>
          <w:p w:rsidR="00763E9A" w:rsidRDefault="001B6135">
            <w:pPr>
              <w:spacing w:line="400" w:lineRule="exact"/>
              <w:rPr>
                <w:rFonts w:ascii="宋体" w:hAnsi="宋体" w:cs="宋体"/>
                <w:b/>
                <w:bCs/>
                <w:szCs w:val="21"/>
              </w:rPr>
            </w:pPr>
            <w:r>
              <w:rPr>
                <w:rFonts w:ascii="宋体" w:hAnsi="宋体" w:cs="宋体" w:hint="eastAsia"/>
                <w:b/>
                <w:bCs/>
                <w:szCs w:val="21"/>
              </w:rPr>
              <w:t>需提供扫描件的材料：</w:t>
            </w:r>
          </w:p>
          <w:p w:rsidR="00763E9A" w:rsidRDefault="001B6135">
            <w:pPr>
              <w:spacing w:line="400" w:lineRule="exact"/>
              <w:rPr>
                <w:rFonts w:ascii="宋体" w:hAnsi="宋体" w:cs="宋体"/>
                <w:szCs w:val="21"/>
              </w:rPr>
            </w:pPr>
            <w:r>
              <w:rPr>
                <w:rFonts w:ascii="宋体" w:hAnsi="宋体"/>
                <w:kern w:val="0"/>
              </w:rPr>
              <w:t>□</w:t>
            </w:r>
            <w:r>
              <w:rPr>
                <w:rFonts w:ascii="宋体" w:hAnsi="宋体" w:cs="宋体" w:hint="eastAsia"/>
              </w:rPr>
              <w:t>投标保证金缴纳凭证;</w:t>
            </w:r>
          </w:p>
          <w:p w:rsidR="00763E9A" w:rsidRDefault="001B6135">
            <w:pPr>
              <w:spacing w:line="400" w:lineRule="exact"/>
              <w:rPr>
                <w:rFonts w:ascii="宋体" w:hAnsi="宋体" w:cs="宋体"/>
              </w:rPr>
            </w:pPr>
            <w:r>
              <w:rPr>
                <w:rFonts w:ascii="宋体" w:hAnsi="宋体"/>
                <w:kern w:val="0"/>
              </w:rPr>
              <w:t>□</w:t>
            </w:r>
            <w:r>
              <w:rPr>
                <w:rFonts w:ascii="宋体" w:hAnsi="宋体" w:cs="宋体" w:hint="eastAsia"/>
              </w:rPr>
              <w:t>会计师事务所审计的财务审计报告和财务报表</w:t>
            </w:r>
            <w:r>
              <w:rPr>
                <w:rFonts w:hint="eastAsia"/>
                <w:szCs w:val="21"/>
              </w:rPr>
              <w:t>（</w:t>
            </w:r>
            <w:r>
              <w:rPr>
                <w:szCs w:val="21"/>
                <w:u w:val="single"/>
              </w:rPr>
              <w:t xml:space="preserve"> </w:t>
            </w:r>
            <w:r>
              <w:rPr>
                <w:rFonts w:hint="eastAsia"/>
                <w:szCs w:val="21"/>
              </w:rPr>
              <w:t>年</w:t>
            </w:r>
            <w:r>
              <w:rPr>
                <w:rFonts w:hint="eastAsia"/>
                <w:szCs w:val="21"/>
              </w:rPr>
              <w:t>-</w:t>
            </w:r>
            <w:r>
              <w:rPr>
                <w:rFonts w:hint="eastAsia"/>
                <w:szCs w:val="21"/>
              </w:rPr>
              <w:t>年）</w:t>
            </w:r>
            <w:r>
              <w:rPr>
                <w:rFonts w:ascii="宋体" w:hAnsi="宋体" w:cs="宋体" w:hint="eastAsia"/>
              </w:rPr>
              <w:t>;</w:t>
            </w:r>
          </w:p>
          <w:p w:rsidR="00763E9A" w:rsidRDefault="001B6135">
            <w:pPr>
              <w:spacing w:line="400" w:lineRule="exact"/>
              <w:rPr>
                <w:szCs w:val="21"/>
              </w:rPr>
            </w:pPr>
            <w:r>
              <w:rPr>
                <w:rFonts w:ascii="宋体" w:hAnsi="宋体"/>
                <w:kern w:val="0"/>
              </w:rPr>
              <w:t>□</w:t>
            </w:r>
            <w:r>
              <w:rPr>
                <w:rFonts w:ascii="宋体" w:hAnsi="宋体" w:hint="eastAsia"/>
                <w:kern w:val="0"/>
              </w:rPr>
              <w:t>工程总承包项目经理</w:t>
            </w:r>
            <w:r>
              <w:rPr>
                <w:szCs w:val="21"/>
              </w:rPr>
              <w:t>养老保险缴费证明</w:t>
            </w:r>
            <w:r>
              <w:rPr>
                <w:rFonts w:hint="eastAsia"/>
                <w:szCs w:val="21"/>
              </w:rPr>
              <w:t>（</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rPr>
              <w:t xml:space="preserve">   -  </w:t>
            </w:r>
            <w:r>
              <w:rPr>
                <w:rFonts w:hint="eastAsia"/>
                <w:szCs w:val="21"/>
              </w:rPr>
              <w:t>年</w:t>
            </w:r>
            <w:r>
              <w:rPr>
                <w:szCs w:val="21"/>
                <w:u w:val="single"/>
              </w:rPr>
              <w:t xml:space="preserve"> </w:t>
            </w:r>
            <w:r>
              <w:rPr>
                <w:rFonts w:hint="eastAsia"/>
                <w:szCs w:val="21"/>
              </w:rPr>
              <w:t>月）</w:t>
            </w:r>
          </w:p>
          <w:p w:rsidR="00763E9A" w:rsidRDefault="001B6135">
            <w:pPr>
              <w:spacing w:line="400" w:lineRule="exact"/>
              <w:rPr>
                <w:szCs w:val="21"/>
              </w:rPr>
            </w:pPr>
            <w:r>
              <w:rPr>
                <w:rFonts w:ascii="宋体" w:hAnsi="宋体"/>
                <w:kern w:val="0"/>
              </w:rPr>
              <w:t>□</w:t>
            </w:r>
            <w:r>
              <w:rPr>
                <w:rFonts w:ascii="宋体" w:hAnsi="宋体" w:hint="eastAsia"/>
                <w:kern w:val="0"/>
              </w:rPr>
              <w:t>委托代理人</w:t>
            </w:r>
            <w:r>
              <w:rPr>
                <w:szCs w:val="21"/>
              </w:rPr>
              <w:t>养老保险缴费证明</w:t>
            </w:r>
            <w:r>
              <w:rPr>
                <w:rFonts w:hint="eastAsia"/>
                <w:szCs w:val="21"/>
              </w:rPr>
              <w:t>（</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rPr>
              <w:t>-</w:t>
            </w:r>
            <w:r>
              <w:rPr>
                <w:szCs w:val="21"/>
                <w:u w:val="single"/>
              </w:rPr>
              <w:t xml:space="preserve"> </w:t>
            </w:r>
            <w:r>
              <w:rPr>
                <w:rFonts w:hint="eastAsia"/>
                <w:szCs w:val="21"/>
              </w:rPr>
              <w:t>年</w:t>
            </w:r>
            <w:r>
              <w:rPr>
                <w:szCs w:val="21"/>
                <w:u w:val="single"/>
              </w:rPr>
              <w:t xml:space="preserve"> </w:t>
            </w:r>
            <w:r>
              <w:rPr>
                <w:rFonts w:hint="eastAsia"/>
                <w:szCs w:val="21"/>
              </w:rPr>
              <w:t>月）（高等院校、科研机构、军事管理等部门从事工程设计、施工的技术人员不能提供养老保险缴纳证明的，由所在单位上级人事主管部门提供相应的证明材料）</w:t>
            </w:r>
          </w:p>
          <w:p w:rsidR="00763E9A" w:rsidRDefault="001B6135">
            <w:pPr>
              <w:spacing w:line="400" w:lineRule="exact"/>
              <w:rPr>
                <w:rFonts w:ascii="宋体" w:hAnsi="宋体" w:cs="宋体"/>
              </w:rPr>
            </w:pPr>
            <w:r>
              <w:rPr>
                <w:rFonts w:ascii="宋体" w:hAnsi="宋体"/>
                <w:kern w:val="0"/>
              </w:rPr>
              <w:t>□</w:t>
            </w:r>
            <w:r>
              <w:rPr>
                <w:rFonts w:ascii="宋体" w:hAnsi="宋体" w:hint="eastAsia"/>
                <w:kern w:val="0"/>
              </w:rPr>
              <w:t>企业业绩、工程总承包项目经理业绩其他证明材料</w:t>
            </w:r>
          </w:p>
          <w:p w:rsidR="00763E9A" w:rsidRDefault="001B6135">
            <w:pPr>
              <w:spacing w:line="400" w:lineRule="exact"/>
              <w:rPr>
                <w:rFonts w:ascii="宋体" w:hAnsi="宋体"/>
                <w:kern w:val="0"/>
              </w:rPr>
            </w:pPr>
            <w:r>
              <w:rPr>
                <w:rFonts w:ascii="宋体" w:hAnsi="宋体"/>
                <w:kern w:val="0"/>
              </w:rPr>
              <w:t>□</w:t>
            </w:r>
            <w:r>
              <w:rPr>
                <w:rFonts w:ascii="宋体" w:hAnsi="宋体" w:hint="eastAsia"/>
                <w:kern w:val="0"/>
              </w:rPr>
              <w:t>企业、工程总承包项目经理行贿犯罪查询告知函</w:t>
            </w:r>
          </w:p>
          <w:p w:rsidR="00763E9A" w:rsidRDefault="001B6135">
            <w:pPr>
              <w:spacing w:line="400" w:lineRule="exact"/>
              <w:rPr>
                <w:rFonts w:ascii="宋体" w:hAnsi="宋体" w:cs="宋体"/>
                <w:szCs w:val="21"/>
              </w:rPr>
            </w:pPr>
            <w:r>
              <w:rPr>
                <w:rFonts w:ascii="宋体" w:hAnsi="宋体"/>
                <w:kern w:val="0"/>
              </w:rPr>
              <w:t>□</w:t>
            </w:r>
            <w:r>
              <w:rPr>
                <w:rFonts w:ascii="宋体" w:hAnsi="宋体" w:cs="宋体" w:hint="eastAsia"/>
              </w:rPr>
              <w:t>……</w:t>
            </w:r>
          </w:p>
        </w:tc>
      </w:tr>
      <w:tr w:rsidR="00763E9A">
        <w:trPr>
          <w:trHeight w:val="608"/>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szCs w:val="21"/>
              </w:rPr>
              <w:lastRenderedPageBreak/>
              <w:t>3.2.</w:t>
            </w:r>
            <w:r>
              <w:rPr>
                <w:rFonts w:ascii="宋体" w:hAnsi="宋体" w:cs="宋体" w:hint="eastAsia"/>
                <w:szCs w:val="21"/>
              </w:rPr>
              <w:t>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合同价格形式</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固定总价合同</w:t>
            </w:r>
          </w:p>
        </w:tc>
      </w:tr>
      <w:tr w:rsidR="00763E9A">
        <w:trPr>
          <w:trHeight w:val="608"/>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3.2.6</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投标报价的其他要求</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608"/>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szCs w:val="21"/>
              </w:rPr>
              <w:t>3.3.1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投标有效期</w:t>
            </w:r>
          </w:p>
        </w:tc>
        <w:tc>
          <w:tcPr>
            <w:tcW w:w="5417" w:type="dxa"/>
            <w:vAlign w:val="center"/>
          </w:tcPr>
          <w:p w:rsidR="00763E9A" w:rsidRDefault="001B6135">
            <w:pPr>
              <w:adjustRightInd w:val="0"/>
              <w:snapToGrid w:val="0"/>
              <w:spacing w:line="400" w:lineRule="exact"/>
              <w:rPr>
                <w:rFonts w:ascii="宋体" w:hAnsi="宋体" w:cs="宋体"/>
                <w:color w:val="FF0000"/>
                <w:szCs w:val="21"/>
              </w:rPr>
            </w:pPr>
            <w:r>
              <w:rPr>
                <w:rFonts w:ascii="宋体" w:hAnsi="宋体" w:cs="宋体" w:hint="eastAsia"/>
                <w:szCs w:val="21"/>
              </w:rPr>
              <w:t>投标截止日后</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日历天</w:t>
            </w:r>
          </w:p>
        </w:tc>
      </w:tr>
      <w:tr w:rsidR="00763E9A">
        <w:trPr>
          <w:trHeight w:val="1813"/>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3.4.1</w:t>
            </w:r>
          </w:p>
        </w:tc>
        <w:tc>
          <w:tcPr>
            <w:tcW w:w="2320" w:type="dxa"/>
            <w:tcBorders>
              <w:bottom w:val="single" w:sz="4" w:space="0" w:color="auto"/>
            </w:tcBorders>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投标保证金递交</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投标保证金的形式：</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 xml:space="preserve">投标保证金的金额：人民币 </w:t>
            </w:r>
            <w:r>
              <w:rPr>
                <w:rFonts w:ascii="宋体" w:hAnsi="宋体" w:cs="宋体"/>
                <w:szCs w:val="21"/>
                <w:u w:val="single"/>
              </w:rPr>
              <w:t xml:space="preserve">     </w:t>
            </w:r>
            <w:r>
              <w:rPr>
                <w:rFonts w:ascii="宋体" w:hAnsi="宋体" w:cs="宋体" w:hint="eastAsia"/>
                <w:szCs w:val="21"/>
              </w:rPr>
              <w:t>万元</w:t>
            </w:r>
          </w:p>
          <w:p w:rsidR="00763E9A" w:rsidRDefault="001B6135">
            <w:pPr>
              <w:adjustRightInd w:val="0"/>
              <w:snapToGrid w:val="0"/>
              <w:spacing w:line="400" w:lineRule="exact"/>
              <w:rPr>
                <w:rFonts w:ascii="宋体" w:hAnsi="宋体" w:cs="宋体"/>
                <w:szCs w:val="21"/>
                <w:u w:val="single"/>
              </w:rPr>
            </w:pPr>
            <w:r>
              <w:rPr>
                <w:rFonts w:ascii="宋体" w:hAnsi="宋体" w:cs="宋体" w:hint="eastAsia"/>
                <w:szCs w:val="21"/>
              </w:rPr>
              <w:t>递交方式：投标保证金必须从投标人的基本账户汇到指定的投标保证金专用帐户（以银行保函、工程担保、工程保证保险等非现金形式递交的除外）。</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 xml:space="preserve">账户名称： </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开户银行：</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银行账号：</w:t>
            </w:r>
          </w:p>
          <w:p w:rsidR="00763E9A" w:rsidRDefault="001B6135">
            <w:pPr>
              <w:adjustRightInd w:val="0"/>
              <w:snapToGrid w:val="0"/>
              <w:spacing w:line="400" w:lineRule="exact"/>
              <w:rPr>
                <w:rFonts w:ascii="宋体" w:hAnsi="宋体" w:cs="宋体"/>
                <w:szCs w:val="21"/>
                <w:u w:val="single"/>
              </w:rPr>
            </w:pPr>
            <w:r>
              <w:rPr>
                <w:rFonts w:ascii="宋体" w:hAnsi="宋体" w:cs="宋体" w:hint="eastAsia"/>
                <w:szCs w:val="21"/>
              </w:rPr>
              <w:t>其他要求：</w:t>
            </w:r>
          </w:p>
        </w:tc>
      </w:tr>
      <w:tr w:rsidR="00763E9A">
        <w:trPr>
          <w:trHeight w:val="353"/>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3.4.3</w:t>
            </w:r>
          </w:p>
        </w:tc>
        <w:tc>
          <w:tcPr>
            <w:tcW w:w="2320" w:type="dxa"/>
            <w:tcBorders>
              <w:top w:val="single" w:sz="4" w:space="0" w:color="auto"/>
            </w:tcBorders>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投标保证金退还方式</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295"/>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3.5</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是否允许递交备选投标方案</w:t>
            </w:r>
          </w:p>
        </w:tc>
        <w:tc>
          <w:tcPr>
            <w:tcW w:w="5417" w:type="dxa"/>
            <w:vAlign w:val="center"/>
          </w:tcPr>
          <w:p w:rsidR="00763E9A" w:rsidRDefault="001B6135">
            <w:pPr>
              <w:adjustRightInd w:val="0"/>
              <w:snapToGrid w:val="0"/>
              <w:spacing w:line="400" w:lineRule="exact"/>
              <w:rPr>
                <w:rFonts w:ascii="宋体" w:hAnsi="宋体" w:cs="宋体"/>
                <w:szCs w:val="21"/>
                <w:u w:val="single"/>
              </w:rPr>
            </w:pPr>
            <w:r>
              <w:rPr>
                <w:rFonts w:ascii="宋体" w:hAnsi="宋体" w:cs="宋体" w:hint="eastAsia"/>
                <w:szCs w:val="21"/>
              </w:rPr>
              <w:t>□允许  □不允许</w:t>
            </w:r>
          </w:p>
        </w:tc>
      </w:tr>
      <w:tr w:rsidR="00763E9A">
        <w:trPr>
          <w:trHeight w:val="329"/>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szCs w:val="21"/>
              </w:rPr>
              <w:t>3.6.5</w:t>
            </w:r>
          </w:p>
        </w:tc>
        <w:tc>
          <w:tcPr>
            <w:tcW w:w="2320" w:type="dxa"/>
            <w:vAlign w:val="center"/>
          </w:tcPr>
          <w:p w:rsidR="00763E9A" w:rsidRDefault="001B6135">
            <w:pPr>
              <w:adjustRightInd w:val="0"/>
              <w:snapToGrid w:val="0"/>
              <w:spacing w:line="400" w:lineRule="exact"/>
              <w:jc w:val="left"/>
              <w:rPr>
                <w:rFonts w:ascii="宋体" w:hAnsi="宋体" w:cs="宋体"/>
                <w:szCs w:val="21"/>
              </w:rPr>
            </w:pPr>
            <w:r>
              <w:rPr>
                <w:rFonts w:ascii="宋体" w:hAnsi="宋体" w:cs="宋体" w:hint="eastAsia"/>
                <w:szCs w:val="21"/>
              </w:rPr>
              <w:t>近年发生的重大诉讼及仲裁情况</w:t>
            </w:r>
          </w:p>
        </w:tc>
        <w:tc>
          <w:tcPr>
            <w:tcW w:w="5417" w:type="dxa"/>
            <w:vAlign w:val="center"/>
          </w:tcPr>
          <w:p w:rsidR="00763E9A" w:rsidRDefault="00763E9A">
            <w:pPr>
              <w:adjustRightInd w:val="0"/>
              <w:snapToGrid w:val="0"/>
              <w:spacing w:line="400" w:lineRule="exact"/>
              <w:ind w:firstLineChars="400" w:firstLine="840"/>
              <w:rPr>
                <w:rFonts w:ascii="宋体" w:hAnsi="宋体" w:cs="宋体"/>
                <w:szCs w:val="21"/>
              </w:rPr>
            </w:pPr>
          </w:p>
        </w:tc>
      </w:tr>
      <w:tr w:rsidR="00763E9A">
        <w:trPr>
          <w:trHeight w:val="329"/>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lastRenderedPageBreak/>
              <w:t>3.7.4</w:t>
            </w:r>
          </w:p>
        </w:tc>
        <w:tc>
          <w:tcPr>
            <w:tcW w:w="2320" w:type="dxa"/>
            <w:vAlign w:val="center"/>
          </w:tcPr>
          <w:p w:rsidR="00763E9A" w:rsidRDefault="001B6135">
            <w:pPr>
              <w:adjustRightInd w:val="0"/>
              <w:snapToGrid w:val="0"/>
              <w:spacing w:line="400" w:lineRule="exact"/>
              <w:jc w:val="left"/>
              <w:rPr>
                <w:rFonts w:ascii="宋体" w:hAnsi="宋体" w:cs="宋体"/>
                <w:szCs w:val="21"/>
              </w:rPr>
            </w:pPr>
            <w:r>
              <w:rPr>
                <w:rFonts w:ascii="宋体" w:hAnsi="宋体" w:cs="宋体" w:hint="eastAsia"/>
                <w:szCs w:val="21"/>
              </w:rPr>
              <w:t>技术标暗标要求</w:t>
            </w:r>
          </w:p>
        </w:tc>
        <w:tc>
          <w:tcPr>
            <w:tcW w:w="5417" w:type="dxa"/>
            <w:vAlign w:val="center"/>
          </w:tcPr>
          <w:p w:rsidR="00763E9A" w:rsidRDefault="00763E9A">
            <w:pPr>
              <w:adjustRightInd w:val="0"/>
              <w:snapToGrid w:val="0"/>
              <w:spacing w:line="400" w:lineRule="exact"/>
              <w:ind w:firstLineChars="400" w:firstLine="840"/>
              <w:rPr>
                <w:rFonts w:ascii="宋体" w:hAnsi="宋体" w:cs="宋体"/>
                <w:szCs w:val="21"/>
              </w:rPr>
            </w:pPr>
          </w:p>
        </w:tc>
      </w:tr>
      <w:tr w:rsidR="00763E9A">
        <w:trPr>
          <w:trHeight w:val="329"/>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3.7.5</w:t>
            </w:r>
          </w:p>
        </w:tc>
        <w:tc>
          <w:tcPr>
            <w:tcW w:w="2320" w:type="dxa"/>
            <w:vAlign w:val="center"/>
          </w:tcPr>
          <w:p w:rsidR="00763E9A" w:rsidRDefault="001B6135">
            <w:pPr>
              <w:adjustRightInd w:val="0"/>
              <w:snapToGrid w:val="0"/>
              <w:spacing w:line="400" w:lineRule="exact"/>
              <w:jc w:val="left"/>
              <w:rPr>
                <w:rFonts w:ascii="宋体" w:hAnsi="宋体" w:cs="宋体"/>
                <w:szCs w:val="21"/>
              </w:rPr>
            </w:pPr>
            <w:r>
              <w:rPr>
                <w:rFonts w:ascii="宋体" w:hAnsi="宋体" w:cs="宋体" w:hint="eastAsia"/>
                <w:szCs w:val="21"/>
              </w:rPr>
              <w:t>其他编制要求</w:t>
            </w:r>
          </w:p>
        </w:tc>
        <w:tc>
          <w:tcPr>
            <w:tcW w:w="5417" w:type="dxa"/>
            <w:vAlign w:val="center"/>
          </w:tcPr>
          <w:p w:rsidR="00763E9A" w:rsidRDefault="00763E9A">
            <w:pPr>
              <w:adjustRightInd w:val="0"/>
              <w:snapToGrid w:val="0"/>
              <w:spacing w:line="400" w:lineRule="exact"/>
              <w:ind w:firstLineChars="400" w:firstLine="840"/>
              <w:rPr>
                <w:rFonts w:ascii="宋体" w:hAnsi="宋体" w:cs="宋体"/>
                <w:szCs w:val="21"/>
              </w:rPr>
            </w:pPr>
          </w:p>
        </w:tc>
      </w:tr>
      <w:tr w:rsidR="00763E9A">
        <w:trPr>
          <w:trHeight w:val="738"/>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szCs w:val="21"/>
              </w:rPr>
              <w:t>4.2.1</w:t>
            </w:r>
          </w:p>
        </w:tc>
        <w:tc>
          <w:tcPr>
            <w:tcW w:w="2320" w:type="dxa"/>
            <w:vAlign w:val="center"/>
          </w:tcPr>
          <w:p w:rsidR="00763E9A" w:rsidRDefault="001B6135">
            <w:pPr>
              <w:adjustRightInd w:val="0"/>
              <w:snapToGrid w:val="0"/>
              <w:spacing w:line="400" w:lineRule="exact"/>
              <w:jc w:val="left"/>
              <w:rPr>
                <w:rFonts w:ascii="宋体" w:hAnsi="宋体" w:cs="宋体"/>
                <w:szCs w:val="21"/>
              </w:rPr>
            </w:pPr>
            <w:r>
              <w:rPr>
                <w:rFonts w:ascii="宋体" w:hAnsi="宋体" w:cs="宋体" w:hint="eastAsia"/>
                <w:szCs w:val="21"/>
              </w:rPr>
              <w:t>投标截止时间</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tc>
      </w:tr>
      <w:tr w:rsidR="00763E9A">
        <w:trPr>
          <w:trHeight w:val="50"/>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4.2.3</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投标文件上传系统和递交地点</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电子投标文件由各投标人在投标截止时间前自行上传至</w:t>
            </w:r>
            <w:r>
              <w:rPr>
                <w:rFonts w:ascii="宋体" w:hAnsi="宋体" w:cs="宋体"/>
                <w:szCs w:val="21"/>
                <w:u w:val="single"/>
              </w:rPr>
              <w:t xml:space="preserve">      </w:t>
            </w:r>
            <w:r>
              <w:rPr>
                <w:rFonts w:ascii="宋体" w:hAnsi="宋体" w:cs="宋体" w:hint="eastAsia"/>
                <w:szCs w:val="21"/>
              </w:rPr>
              <w:t xml:space="preserve">    </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 xml:space="preserve">投标文件备份递交地点： </w:t>
            </w:r>
            <w:r>
              <w:rPr>
                <w:rFonts w:ascii="宋体" w:hAnsi="宋体" w:cs="宋体"/>
                <w:szCs w:val="21"/>
                <w:u w:val="single"/>
              </w:rPr>
              <w:t xml:space="preserve">          </w:t>
            </w:r>
            <w:r>
              <w:rPr>
                <w:rFonts w:ascii="宋体" w:hAnsi="宋体" w:cs="宋体" w:hint="eastAsia"/>
                <w:szCs w:val="21"/>
              </w:rPr>
              <w:t xml:space="preserve">        </w:t>
            </w:r>
          </w:p>
        </w:tc>
      </w:tr>
      <w:tr w:rsidR="00763E9A">
        <w:trPr>
          <w:trHeight w:val="101"/>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5.1.1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开标时间和地点</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开标时间：同投标截止时间</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开标地点：                    。</w:t>
            </w:r>
          </w:p>
        </w:tc>
      </w:tr>
      <w:tr w:rsidR="00763E9A">
        <w:trPr>
          <w:trHeight w:val="101"/>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5.1.2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参加开标会的投标人代表</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1320"/>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5.2.1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开标程序</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568"/>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5.2.2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解密时间</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602"/>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6.1.1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评标委员会的组建</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评标委员会构成：招标人代表</w:t>
            </w:r>
            <w:r>
              <w:rPr>
                <w:rFonts w:ascii="宋体" w:hAnsi="宋体" w:cs="宋体"/>
                <w:szCs w:val="21"/>
                <w:u w:val="single"/>
              </w:rPr>
              <w:t xml:space="preserve">  </w:t>
            </w:r>
            <w:r>
              <w:rPr>
                <w:rFonts w:ascii="宋体" w:hAnsi="宋体" w:cs="宋体" w:hint="eastAsia"/>
                <w:szCs w:val="21"/>
              </w:rPr>
              <w:t>人，经济技术专家</w:t>
            </w:r>
            <w:r>
              <w:rPr>
                <w:rFonts w:ascii="宋体" w:hAnsi="宋体" w:cs="宋体"/>
                <w:szCs w:val="21"/>
                <w:u w:val="single"/>
              </w:rPr>
              <w:t xml:space="preserve">    </w:t>
            </w:r>
            <w:r>
              <w:rPr>
                <w:rFonts w:ascii="宋体" w:hAnsi="宋体" w:cs="宋体" w:hint="eastAsia"/>
                <w:szCs w:val="21"/>
              </w:rPr>
              <w:t>人。</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评标专家确定方式：</w:t>
            </w:r>
          </w:p>
        </w:tc>
      </w:tr>
      <w:tr w:rsidR="00763E9A">
        <w:trPr>
          <w:trHeight w:val="602"/>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6.4.</w:t>
            </w:r>
            <w:r>
              <w:rPr>
                <w:rFonts w:ascii="宋体" w:hAnsi="宋体" w:cs="宋体"/>
                <w:szCs w:val="21"/>
              </w:rPr>
              <w:t>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采用“评定分离”法时：评标结果（定标候选人）公示</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定标候选人数量：</w:t>
            </w:r>
            <w:r>
              <w:rPr>
                <w:rFonts w:ascii="宋体" w:hAnsi="宋体" w:cs="宋体"/>
                <w:szCs w:val="21"/>
                <w:u w:val="single"/>
              </w:rPr>
              <w:t xml:space="preserve">    </w:t>
            </w:r>
            <w:r>
              <w:rPr>
                <w:rFonts w:ascii="宋体" w:hAnsi="宋体" w:cs="宋体" w:hint="eastAsia"/>
                <w:szCs w:val="21"/>
                <w:u w:val="single"/>
              </w:rPr>
              <w:t>。</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异议成立，取消相应定标候选人资格后：</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□继续定标</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□组织原评标委员会重新评审补充推荐定标候选人</w:t>
            </w:r>
          </w:p>
        </w:tc>
      </w:tr>
      <w:tr w:rsidR="00763E9A">
        <w:trPr>
          <w:trHeight w:val="50"/>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7.1.1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是否授权评标委员会确定中标人</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□是</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□否，推荐的中标候选人数：</w:t>
            </w:r>
            <w:r>
              <w:rPr>
                <w:rFonts w:ascii="宋体" w:hAnsi="宋体" w:cs="宋体"/>
                <w:szCs w:val="21"/>
                <w:u w:val="single"/>
              </w:rPr>
              <w:t xml:space="preserve">    。</w:t>
            </w:r>
          </w:p>
        </w:tc>
      </w:tr>
      <w:tr w:rsidR="00763E9A">
        <w:trPr>
          <w:trHeight w:val="50"/>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7.1.2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采用“评定分离”法时：定标方法</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定标方法为：</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□价格竞争定标法：</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□票决定标法：</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□票决抽签定标法：</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□集体议事法：</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□其他定标方法：</w:t>
            </w:r>
          </w:p>
        </w:tc>
      </w:tr>
      <w:tr w:rsidR="00763E9A">
        <w:trPr>
          <w:trHeight w:val="1763"/>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lastRenderedPageBreak/>
              <w:t>7.3.1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履约保证金</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□是  履约保证金的形式：银行保函</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履约保证金的金额：</w:t>
            </w:r>
            <w:r>
              <w:rPr>
                <w:rFonts w:ascii="宋体" w:hAnsi="宋体" w:cs="宋体"/>
                <w:szCs w:val="21"/>
                <w:u w:val="single"/>
              </w:rPr>
              <w:t xml:space="preserve">      </w:t>
            </w:r>
            <w:r>
              <w:rPr>
                <w:rFonts w:ascii="宋体" w:hAnsi="宋体" w:cs="宋体" w:hint="eastAsia"/>
                <w:szCs w:val="21"/>
              </w:rPr>
              <w:t>万元</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投标人在收到中标通知书后，须在</w:t>
            </w:r>
            <w:r>
              <w:rPr>
                <w:rFonts w:ascii="宋体" w:hAnsi="宋体" w:cs="宋体"/>
                <w:szCs w:val="21"/>
                <w:u w:val="single"/>
              </w:rPr>
              <w:t xml:space="preserve">    </w:t>
            </w:r>
            <w:r>
              <w:rPr>
                <w:rFonts w:ascii="宋体" w:hAnsi="宋体" w:cs="宋体" w:hint="eastAsia"/>
                <w:szCs w:val="21"/>
              </w:rPr>
              <w:t>日内向招标人足额提交履约保证金，否则招标人可以取消其中标资格</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□否</w:t>
            </w:r>
          </w:p>
        </w:tc>
      </w:tr>
      <w:tr w:rsidR="00763E9A">
        <w:trPr>
          <w:trHeight w:val="501"/>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8.5.2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招投标行政监督部门</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501"/>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10.1</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需要补充的其他内容</w:t>
            </w:r>
          </w:p>
        </w:tc>
        <w:tc>
          <w:tcPr>
            <w:tcW w:w="5417" w:type="dxa"/>
            <w:vAlign w:val="center"/>
          </w:tcPr>
          <w:p w:rsidR="00763E9A" w:rsidRDefault="00763E9A">
            <w:pPr>
              <w:adjustRightInd w:val="0"/>
              <w:snapToGrid w:val="0"/>
              <w:spacing w:line="400" w:lineRule="exact"/>
              <w:rPr>
                <w:rFonts w:ascii="宋体" w:hAnsi="宋体" w:cs="宋体"/>
                <w:szCs w:val="21"/>
              </w:rPr>
            </w:pPr>
          </w:p>
        </w:tc>
      </w:tr>
      <w:tr w:rsidR="00763E9A">
        <w:trPr>
          <w:trHeight w:val="501"/>
          <w:jc w:val="center"/>
        </w:trPr>
        <w:tc>
          <w:tcPr>
            <w:tcW w:w="1266" w:type="dxa"/>
            <w:vAlign w:val="center"/>
          </w:tcPr>
          <w:p w:rsidR="00763E9A" w:rsidRDefault="001B6135">
            <w:pPr>
              <w:adjustRightInd w:val="0"/>
              <w:snapToGrid w:val="0"/>
              <w:spacing w:line="400" w:lineRule="exact"/>
              <w:jc w:val="center"/>
              <w:rPr>
                <w:rFonts w:ascii="宋体" w:hAnsi="宋体" w:cs="宋体"/>
                <w:szCs w:val="21"/>
              </w:rPr>
            </w:pPr>
            <w:r>
              <w:rPr>
                <w:rFonts w:ascii="宋体" w:hAnsi="宋体" w:cs="宋体" w:hint="eastAsia"/>
                <w:szCs w:val="21"/>
              </w:rPr>
              <w:t>10.2</w:t>
            </w:r>
          </w:p>
        </w:tc>
        <w:tc>
          <w:tcPr>
            <w:tcW w:w="2320"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采用“评定分离”法的：</w:t>
            </w:r>
          </w:p>
          <w:p w:rsidR="00763E9A" w:rsidRDefault="001B6135">
            <w:pPr>
              <w:adjustRightInd w:val="0"/>
              <w:snapToGrid w:val="0"/>
              <w:spacing w:line="400" w:lineRule="exact"/>
              <w:rPr>
                <w:rFonts w:ascii="宋体" w:hAnsi="宋体" w:cs="宋体"/>
                <w:szCs w:val="21"/>
              </w:rPr>
            </w:pPr>
            <w:r>
              <w:rPr>
                <w:rFonts w:ascii="宋体" w:hAnsi="宋体" w:cs="宋体" w:hint="eastAsia"/>
                <w:szCs w:val="21"/>
              </w:rPr>
              <w:t>定标方案</w:t>
            </w:r>
          </w:p>
        </w:tc>
        <w:tc>
          <w:tcPr>
            <w:tcW w:w="5417" w:type="dxa"/>
            <w:vAlign w:val="center"/>
          </w:tcPr>
          <w:p w:rsidR="00763E9A" w:rsidRDefault="001B6135">
            <w:pPr>
              <w:adjustRightInd w:val="0"/>
              <w:snapToGrid w:val="0"/>
              <w:spacing w:line="400" w:lineRule="exact"/>
              <w:rPr>
                <w:rFonts w:ascii="宋体" w:hAnsi="宋体" w:cs="宋体"/>
                <w:szCs w:val="21"/>
              </w:rPr>
            </w:pPr>
            <w:r>
              <w:rPr>
                <w:rFonts w:ascii="宋体" w:hAnsi="宋体" w:cs="宋体" w:hint="eastAsia"/>
                <w:szCs w:val="21"/>
              </w:rPr>
              <w:t>具体定标方案如下：</w:t>
            </w:r>
          </w:p>
        </w:tc>
      </w:tr>
      <w:tr w:rsidR="00763E9A">
        <w:trPr>
          <w:trHeight w:val="514"/>
          <w:jc w:val="center"/>
        </w:trPr>
        <w:tc>
          <w:tcPr>
            <w:tcW w:w="9003" w:type="dxa"/>
            <w:gridSpan w:val="3"/>
            <w:vAlign w:val="center"/>
          </w:tcPr>
          <w:p w:rsidR="00763E9A" w:rsidRDefault="00763E9A">
            <w:pPr>
              <w:adjustRightInd w:val="0"/>
              <w:snapToGrid w:val="0"/>
              <w:spacing w:line="400" w:lineRule="exact"/>
              <w:rPr>
                <w:rFonts w:ascii="宋体" w:hAnsi="宋体" w:cs="宋体"/>
                <w:szCs w:val="21"/>
              </w:rPr>
            </w:pPr>
          </w:p>
        </w:tc>
      </w:tr>
    </w:tbl>
    <w:p w:rsidR="00763E9A" w:rsidRDefault="00763E9A">
      <w:pPr>
        <w:ind w:leftChars="200" w:left="714" w:hangingChars="140" w:hanging="294"/>
      </w:pPr>
    </w:p>
    <w:p w:rsidR="00763E9A" w:rsidRDefault="00763E9A">
      <w:pPr>
        <w:pStyle w:val="1"/>
        <w:keepNext w:val="0"/>
        <w:keepLines w:val="0"/>
        <w:sectPr w:rsidR="00763E9A">
          <w:footerReference w:type="default" r:id="rId13"/>
          <w:pgSz w:w="11906" w:h="16838"/>
          <w:pgMar w:top="1440" w:right="1559" w:bottom="1440" w:left="1560" w:header="851" w:footer="851" w:gutter="0"/>
          <w:cols w:space="720"/>
          <w:docGrid w:linePitch="312"/>
        </w:sectPr>
      </w:pPr>
    </w:p>
    <w:p w:rsidR="00763E9A" w:rsidRDefault="001B6135">
      <w:pPr>
        <w:pStyle w:val="1"/>
        <w:jc w:val="center"/>
      </w:pPr>
      <w:bookmarkStart w:id="37" w:name="_Toc510516934"/>
      <w:bookmarkStart w:id="38" w:name="_Toc508286067"/>
      <w:bookmarkStart w:id="39" w:name="_Toc389065144"/>
      <w:r>
        <w:lastRenderedPageBreak/>
        <w:t>投标人须知</w:t>
      </w:r>
      <w:bookmarkEnd w:id="37"/>
      <w:bookmarkEnd w:id="38"/>
      <w:bookmarkEnd w:id="39"/>
    </w:p>
    <w:p w:rsidR="00763E9A" w:rsidRDefault="001B6135">
      <w:pPr>
        <w:pStyle w:val="2"/>
        <w:spacing w:line="360" w:lineRule="auto"/>
        <w:rPr>
          <w:rFonts w:ascii="宋体" w:eastAsia="宋体" w:hAnsi="宋体" w:cs="宋体"/>
        </w:rPr>
      </w:pPr>
      <w:bookmarkStart w:id="40" w:name="_Toc508286068"/>
      <w:bookmarkStart w:id="41" w:name="_Toc389065145"/>
      <w:bookmarkStart w:id="42" w:name="_Toc510516935"/>
      <w:r>
        <w:rPr>
          <w:rFonts w:ascii="宋体" w:eastAsia="宋体" w:hAnsi="宋体" w:cs="宋体" w:hint="eastAsia"/>
        </w:rPr>
        <w:t>1 总则</w:t>
      </w:r>
      <w:bookmarkEnd w:id="40"/>
      <w:bookmarkEnd w:id="41"/>
      <w:bookmarkEnd w:id="42"/>
    </w:p>
    <w:p w:rsidR="00763E9A" w:rsidRDefault="001B6135">
      <w:pPr>
        <w:pStyle w:val="3"/>
        <w:rPr>
          <w:rFonts w:ascii="宋体" w:eastAsia="宋体" w:hAnsi="宋体" w:cs="宋体"/>
        </w:rPr>
      </w:pPr>
      <w:bookmarkStart w:id="43" w:name="_Toc510516936"/>
      <w:bookmarkStart w:id="44" w:name="_Toc389065146"/>
      <w:bookmarkStart w:id="45" w:name="_Toc508286069"/>
      <w:r>
        <w:rPr>
          <w:rFonts w:ascii="宋体" w:eastAsia="宋体" w:hAnsi="宋体" w:cs="宋体" w:hint="eastAsia"/>
        </w:rPr>
        <w:t>1.1 项目概况</w:t>
      </w:r>
      <w:bookmarkEnd w:id="43"/>
      <w:bookmarkEnd w:id="44"/>
      <w:bookmarkEnd w:id="45"/>
    </w:p>
    <w:p w:rsidR="00763E9A" w:rsidRDefault="001B6135">
      <w:pPr>
        <w:spacing w:line="360" w:lineRule="auto"/>
        <w:ind w:firstLineChars="200" w:firstLine="420"/>
        <w:rPr>
          <w:rFonts w:ascii="宋体" w:hAnsi="宋体" w:cs="宋体"/>
          <w:szCs w:val="21"/>
        </w:rPr>
      </w:pPr>
      <w:r>
        <w:rPr>
          <w:rFonts w:ascii="宋体" w:hAnsi="宋体" w:cs="宋体" w:hint="eastAsia"/>
          <w:szCs w:val="21"/>
        </w:rPr>
        <w:t>1.1.1 根据《中华人民共和国招标投标法》等有关法律、法规和规章的规定，本招标项目已具备招标条件，现对本标段工程总承包进行招标。</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1.1.2 本招标项目招标人：见“投标人须知前附表”。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1.1.3 本标段招标代理机构：见“投标人须知前附表”。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1.1.4 本招标项目及标段名称：见“投标人须知前附表”。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1.1.5 本标段建设地点：见“投标人须知前附表”。</w:t>
      </w:r>
    </w:p>
    <w:p w:rsidR="00763E9A" w:rsidRDefault="001B6135">
      <w:pPr>
        <w:pStyle w:val="3"/>
        <w:rPr>
          <w:rFonts w:ascii="宋体" w:eastAsia="宋体" w:hAnsi="宋体" w:cs="宋体"/>
        </w:rPr>
      </w:pPr>
      <w:bookmarkStart w:id="46" w:name="_Toc510516937"/>
      <w:bookmarkStart w:id="47" w:name="_Toc389065147"/>
      <w:bookmarkStart w:id="48" w:name="_Toc508286070"/>
      <w:r>
        <w:rPr>
          <w:rFonts w:ascii="宋体" w:eastAsia="宋体" w:hAnsi="宋体" w:cs="宋体" w:hint="eastAsia"/>
        </w:rPr>
        <w:t>1.2 资金来源和落实情况</w:t>
      </w:r>
      <w:bookmarkEnd w:id="46"/>
      <w:bookmarkEnd w:id="47"/>
      <w:bookmarkEnd w:id="48"/>
    </w:p>
    <w:p w:rsidR="00763E9A" w:rsidRDefault="001B6135">
      <w:pPr>
        <w:spacing w:line="360" w:lineRule="auto"/>
        <w:ind w:firstLineChars="200" w:firstLine="420"/>
        <w:rPr>
          <w:rFonts w:ascii="宋体" w:hAnsi="宋体" w:cs="宋体"/>
          <w:szCs w:val="21"/>
        </w:rPr>
      </w:pPr>
      <w:r>
        <w:rPr>
          <w:rFonts w:ascii="宋体" w:hAnsi="宋体" w:cs="宋体" w:hint="eastAsia"/>
          <w:szCs w:val="21"/>
        </w:rPr>
        <w:t>1.2.1 本招标项目的资金来源：见“投标人须知前附表”。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1.2.2 本招标项目的出资比例：见“投标人须知前附表”。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1.2.3 本招标项目的资金落实情况：见“投标人须知前附表”。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1.2.4 本招标项目的合同价款支付方式：见“投标人须知前附表”。</w:t>
      </w:r>
    </w:p>
    <w:p w:rsidR="00763E9A" w:rsidRDefault="001B6135">
      <w:pPr>
        <w:pStyle w:val="3"/>
        <w:rPr>
          <w:rFonts w:ascii="宋体" w:eastAsia="宋体" w:hAnsi="宋体" w:cs="宋体"/>
        </w:rPr>
      </w:pPr>
      <w:bookmarkStart w:id="49" w:name="_Toc389065148"/>
      <w:bookmarkStart w:id="50" w:name="_Toc508286071"/>
      <w:bookmarkStart w:id="51" w:name="_Toc510516938"/>
      <w:r>
        <w:rPr>
          <w:rFonts w:ascii="宋体" w:eastAsia="宋体" w:hAnsi="宋体" w:cs="宋体" w:hint="eastAsia"/>
        </w:rPr>
        <w:t>1.3 招标范围、计划工期和质量要求</w:t>
      </w:r>
      <w:bookmarkEnd w:id="49"/>
      <w:bookmarkEnd w:id="50"/>
      <w:bookmarkEnd w:id="51"/>
    </w:p>
    <w:p w:rsidR="00763E9A" w:rsidRDefault="001B6135">
      <w:pPr>
        <w:spacing w:line="360" w:lineRule="auto"/>
        <w:ind w:firstLineChars="200" w:firstLine="420"/>
        <w:rPr>
          <w:rFonts w:ascii="宋体" w:hAnsi="宋体" w:cs="宋体"/>
          <w:szCs w:val="21"/>
        </w:rPr>
      </w:pPr>
      <w:r>
        <w:rPr>
          <w:rFonts w:ascii="宋体" w:hAnsi="宋体" w:cs="宋体" w:hint="eastAsia"/>
          <w:szCs w:val="21"/>
        </w:rPr>
        <w:t>1.3.1 本次招标范围：见“投标人须知前附表”。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1.3.2 本标段的要求工期：见“投标人须知前附表”。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1.3.3 本标段的质量要求：见“投标人须知前附表”。</w:t>
      </w:r>
    </w:p>
    <w:p w:rsidR="00763E9A" w:rsidRDefault="001B6135">
      <w:pPr>
        <w:pStyle w:val="3"/>
        <w:rPr>
          <w:rFonts w:ascii="宋体" w:eastAsia="宋体" w:hAnsi="宋体" w:cs="宋体"/>
        </w:rPr>
      </w:pPr>
      <w:bookmarkStart w:id="52" w:name="_Toc389065149"/>
      <w:bookmarkStart w:id="53" w:name="_Toc508286072"/>
      <w:bookmarkStart w:id="54" w:name="_Toc510516939"/>
      <w:r>
        <w:rPr>
          <w:rFonts w:ascii="宋体" w:eastAsia="宋体" w:hAnsi="宋体" w:cs="宋体" w:hint="eastAsia"/>
        </w:rPr>
        <w:t>1.4 投标人资格要求</w:t>
      </w:r>
      <w:bookmarkEnd w:id="52"/>
      <w:bookmarkEnd w:id="53"/>
      <w:bookmarkEnd w:id="54"/>
    </w:p>
    <w:p w:rsidR="00763E9A" w:rsidRDefault="001B6135">
      <w:pPr>
        <w:spacing w:line="360" w:lineRule="auto"/>
        <w:ind w:firstLineChars="200" w:firstLine="420"/>
        <w:rPr>
          <w:rFonts w:ascii="宋体" w:hAnsi="宋体" w:cs="宋体"/>
          <w:szCs w:val="21"/>
        </w:rPr>
      </w:pPr>
      <w:r>
        <w:rPr>
          <w:rFonts w:ascii="宋体" w:hAnsi="宋体" w:cs="宋体" w:hint="eastAsia"/>
          <w:szCs w:val="21"/>
        </w:rPr>
        <w:t>1.4.1 投标人应具备承担本项目工程总承包的资格要求，见“投标人须知前附表”。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1.4.2 “投标人须知前附表”规定接受联合体投标的，除应符合本章第1.4.1项和“投标人须知前附表”的要求外，还应遵守以下规定：</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（1）联合体各方应按招标文件提供的格式签订联合体协议书，明确联合体牵头人和各方权利义务；</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 xml:space="preserve">（2）联合体各成员单位应当具备与联合体协议中约定的分工相适应的资质和能力； </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（3）联合体各方不得再以自己名义单独或参加其他联合体在同一标段中投标；</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（4）联合体各方必须指定牵头人，授权其代表所有联合体成员负责投标和合同实施阶段的主办、协调工作，并应当向招标人提交由所有联合体成员法定代表人签署的授权书；</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（5）招标人要求投标人提交投标保证担保的，应当以联合体各方或者联合体中牵头人</w:t>
      </w:r>
      <w:r>
        <w:rPr>
          <w:rFonts w:ascii="宋体" w:hAnsi="宋体" w:cs="宋体" w:hint="eastAsia"/>
          <w:szCs w:val="21"/>
        </w:rPr>
        <w:lastRenderedPageBreak/>
        <w:t>的名义提交投标保证担保。以联合体中牵头人名义提交的投标保证担保，对联合体各成员具有约束力。</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1.4.3 投标人不得存在下列情形之一：</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（1）为招标人不具有独立法人资格的附属机构（单位）；</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（2）工程总承包招标的投标人不得是工程总承包项目的代建单位、项目管理单位、全过程工程咨询单位、监理单位、造价咨询单位、招标代理单位或者与前述单位有利害关系的关联单位。</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（3）与招标人存在利害关系可能影响招标公正性的；</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（4）单位负责人为同一人或者存在控股、管理关系的不同单位；</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（5）处于被责令停业、财产被接管、冻结和破产状态，以及投标资格被取消或者被暂停且在暂停期内；</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（6）因拖欠工人工资或者发生质量安全事故被有关部门限制在招标项目所在地承接工程的；</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（7）投标人近3年内有行贿犯罪行为且被记录，或者法定代表人有行贿犯罪记录且</w:t>
      </w:r>
      <w:r>
        <w:rPr>
          <w:rFonts w:ascii="宋体" w:hAnsi="宋体" w:cs="宋体"/>
          <w:szCs w:val="21"/>
        </w:rPr>
        <w:t>自</w:t>
      </w:r>
      <w:r>
        <w:rPr>
          <w:rFonts w:ascii="宋体" w:hAnsi="宋体" w:cs="宋体" w:hint="eastAsia"/>
          <w:szCs w:val="21"/>
        </w:rPr>
        <w:t>记录</w:t>
      </w:r>
      <w:r>
        <w:rPr>
          <w:rFonts w:ascii="宋体" w:hAnsi="宋体" w:cs="宋体"/>
          <w:szCs w:val="21"/>
        </w:rPr>
        <w:t>之日起未超过</w:t>
      </w:r>
      <w:r>
        <w:rPr>
          <w:rFonts w:ascii="宋体" w:hAnsi="宋体" w:cs="宋体" w:hint="eastAsia"/>
          <w:szCs w:val="21"/>
        </w:rPr>
        <w:t>5年的。</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1.4.4 单位负责人为同一人或者存在控股、管理关系的不同单位，不得参加同一标段投标或者未划分标段的同一招标项目投标，违反本规定的，相关投标均无效。</w:t>
      </w:r>
    </w:p>
    <w:p w:rsidR="00763E9A" w:rsidRDefault="001B6135">
      <w:pPr>
        <w:pStyle w:val="3"/>
        <w:rPr>
          <w:rFonts w:ascii="宋体" w:eastAsia="宋体" w:hAnsi="宋体" w:cs="宋体"/>
        </w:rPr>
      </w:pPr>
      <w:bookmarkStart w:id="55" w:name="_Toc389065150"/>
      <w:bookmarkStart w:id="56" w:name="_Toc510516940"/>
      <w:bookmarkStart w:id="57" w:name="_Toc508286073"/>
      <w:r>
        <w:rPr>
          <w:rFonts w:ascii="宋体" w:eastAsia="宋体" w:hAnsi="宋体" w:cs="宋体" w:hint="eastAsia"/>
        </w:rPr>
        <w:t>1.5</w:t>
      </w:r>
      <w:r>
        <w:rPr>
          <w:rFonts w:hint="eastAsia"/>
        </w:rPr>
        <w:t>费用承担和设计成果补偿</w:t>
      </w:r>
      <w:bookmarkEnd w:id="55"/>
      <w:r>
        <w:rPr>
          <w:rFonts w:hint="eastAsia"/>
        </w:rPr>
        <w:t>标准</w:t>
      </w:r>
      <w:bookmarkEnd w:id="56"/>
      <w:bookmarkEnd w:id="57"/>
    </w:p>
    <w:p w:rsidR="00763E9A" w:rsidRDefault="001B6135">
      <w:pPr>
        <w:spacing w:line="360" w:lineRule="auto"/>
        <w:ind w:firstLineChars="200" w:firstLine="420"/>
        <w:rPr>
          <w:rFonts w:ascii="宋体" w:hAnsi="宋体" w:cs="宋体"/>
          <w:szCs w:val="21"/>
        </w:rPr>
      </w:pPr>
      <w:r>
        <w:rPr>
          <w:rFonts w:ascii="宋体" w:hAnsi="宋体" w:cs="宋体"/>
          <w:szCs w:val="21"/>
        </w:rPr>
        <w:t xml:space="preserve">1.5.1 </w:t>
      </w:r>
      <w:r>
        <w:rPr>
          <w:rFonts w:ascii="宋体" w:hAnsi="宋体" w:cs="宋体" w:hint="eastAsia"/>
          <w:szCs w:val="21"/>
        </w:rPr>
        <w:t>投标人准备和参加投标活动发生的费用自理。</w:t>
      </w:r>
    </w:p>
    <w:p w:rsidR="00763E9A" w:rsidRDefault="001B6135">
      <w:pPr>
        <w:spacing w:line="360" w:lineRule="auto"/>
        <w:ind w:firstLineChars="200" w:firstLine="420"/>
        <w:rPr>
          <w:rFonts w:ascii="宋体" w:hAnsi="宋体" w:cs="宋体"/>
          <w:szCs w:val="21"/>
        </w:rPr>
      </w:pPr>
      <w:r>
        <w:rPr>
          <w:rFonts w:ascii="宋体" w:hAnsi="宋体" w:cs="宋体"/>
          <w:szCs w:val="21"/>
        </w:rPr>
        <w:t xml:space="preserve">1.5.2 </w:t>
      </w:r>
      <w:r>
        <w:rPr>
          <w:rFonts w:ascii="宋体" w:hAnsi="宋体" w:cs="宋体" w:hint="eastAsia"/>
          <w:szCs w:val="21"/>
        </w:rPr>
        <w:t>招标人应当对符合招标文件规定的未中标人的设计成果进行补偿，并有权免费使用未中标人设计成果，具体补偿标准见“投标人须知前附表”。</w:t>
      </w:r>
    </w:p>
    <w:p w:rsidR="00763E9A" w:rsidRDefault="001B6135">
      <w:pPr>
        <w:pStyle w:val="3"/>
        <w:rPr>
          <w:rFonts w:ascii="宋体" w:eastAsia="宋体" w:hAnsi="宋体" w:cs="宋体"/>
        </w:rPr>
      </w:pPr>
      <w:bookmarkStart w:id="58" w:name="_Toc510516941"/>
      <w:bookmarkStart w:id="59" w:name="_Toc508286074"/>
      <w:bookmarkStart w:id="60" w:name="_Toc389065151"/>
      <w:r>
        <w:rPr>
          <w:rFonts w:ascii="宋体" w:eastAsia="宋体" w:hAnsi="宋体" w:cs="宋体" w:hint="eastAsia"/>
        </w:rPr>
        <w:t>1.6 保密</w:t>
      </w:r>
      <w:bookmarkEnd w:id="58"/>
      <w:bookmarkEnd w:id="59"/>
      <w:bookmarkEnd w:id="60"/>
    </w:p>
    <w:p w:rsidR="00763E9A" w:rsidRDefault="001B6135">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763E9A" w:rsidRDefault="001B6135">
      <w:pPr>
        <w:pStyle w:val="3"/>
        <w:rPr>
          <w:rFonts w:ascii="宋体" w:eastAsia="宋体" w:hAnsi="宋体" w:cs="宋体"/>
        </w:rPr>
      </w:pPr>
      <w:bookmarkStart w:id="61" w:name="_Toc510516942"/>
      <w:bookmarkStart w:id="62" w:name="_Toc508286075"/>
      <w:bookmarkStart w:id="63" w:name="_Toc389065152"/>
      <w:r>
        <w:rPr>
          <w:rFonts w:ascii="宋体" w:eastAsia="宋体" w:hAnsi="宋体" w:cs="宋体" w:hint="eastAsia"/>
        </w:rPr>
        <w:t>1.7 语言文字</w:t>
      </w:r>
      <w:bookmarkEnd w:id="61"/>
      <w:bookmarkEnd w:id="62"/>
      <w:bookmarkEnd w:id="63"/>
    </w:p>
    <w:p w:rsidR="00763E9A" w:rsidRDefault="001B6135">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763E9A" w:rsidRDefault="001B6135">
      <w:pPr>
        <w:pStyle w:val="3"/>
        <w:rPr>
          <w:rFonts w:ascii="宋体" w:eastAsia="宋体" w:hAnsi="宋体" w:cs="宋体"/>
        </w:rPr>
      </w:pPr>
      <w:bookmarkStart w:id="64" w:name="_Toc510516943"/>
      <w:bookmarkStart w:id="65" w:name="_Toc508286076"/>
      <w:bookmarkStart w:id="66" w:name="_Toc389065153"/>
      <w:r>
        <w:rPr>
          <w:rFonts w:ascii="宋体" w:eastAsia="宋体" w:hAnsi="宋体" w:cs="宋体" w:hint="eastAsia"/>
        </w:rPr>
        <w:t>1.8 计量单位</w:t>
      </w:r>
      <w:bookmarkEnd w:id="64"/>
      <w:bookmarkEnd w:id="65"/>
      <w:bookmarkEnd w:id="66"/>
    </w:p>
    <w:p w:rsidR="00763E9A" w:rsidRDefault="001B6135">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763E9A" w:rsidRDefault="001B6135">
      <w:pPr>
        <w:pStyle w:val="3"/>
        <w:rPr>
          <w:rFonts w:ascii="宋体" w:eastAsia="宋体" w:hAnsi="宋体" w:cs="宋体"/>
        </w:rPr>
      </w:pPr>
      <w:bookmarkStart w:id="67" w:name="_Toc510516944"/>
      <w:bookmarkStart w:id="68" w:name="_Toc508286077"/>
      <w:bookmarkStart w:id="69" w:name="_Toc389065154"/>
      <w:r>
        <w:rPr>
          <w:rFonts w:ascii="宋体" w:eastAsia="宋体" w:hAnsi="宋体" w:cs="宋体" w:hint="eastAsia"/>
        </w:rPr>
        <w:t>1.9 踏勘现场</w:t>
      </w:r>
      <w:bookmarkEnd w:id="67"/>
      <w:bookmarkEnd w:id="68"/>
      <w:bookmarkEnd w:id="69"/>
    </w:p>
    <w:p w:rsidR="00763E9A" w:rsidRDefault="001B6135">
      <w:pPr>
        <w:spacing w:line="360" w:lineRule="auto"/>
        <w:ind w:firstLineChars="200" w:firstLine="420"/>
        <w:rPr>
          <w:rFonts w:ascii="宋体" w:hAnsi="宋体" w:cs="宋体"/>
          <w:szCs w:val="21"/>
        </w:rPr>
      </w:pPr>
      <w:r>
        <w:rPr>
          <w:rFonts w:ascii="宋体" w:hAnsi="宋体" w:cs="宋体" w:hint="eastAsia"/>
          <w:szCs w:val="21"/>
        </w:rPr>
        <w:t>1.9.1 投标人根据需要自行踏勘项目现场。</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lastRenderedPageBreak/>
        <w:t>1.9.2 投标人踏勘现场发生的费用自理。</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1.9.3 投标人自行负责在踏勘现场中所发生的人员伤亡和财产损失。</w:t>
      </w:r>
    </w:p>
    <w:p w:rsidR="00763E9A" w:rsidRDefault="001B6135">
      <w:pPr>
        <w:pStyle w:val="3"/>
        <w:rPr>
          <w:rFonts w:ascii="宋体" w:eastAsia="宋体" w:hAnsi="宋体" w:cs="宋体"/>
        </w:rPr>
      </w:pPr>
      <w:bookmarkStart w:id="70" w:name="_Toc510516945"/>
      <w:bookmarkStart w:id="71" w:name="_Toc508286078"/>
      <w:bookmarkStart w:id="72" w:name="_Toc389065156"/>
      <w:r>
        <w:rPr>
          <w:rFonts w:ascii="宋体" w:eastAsia="宋体" w:hAnsi="宋体" w:cs="宋体" w:hint="eastAsia"/>
        </w:rPr>
        <w:t>1.10分包</w:t>
      </w:r>
      <w:bookmarkEnd w:id="70"/>
      <w:bookmarkEnd w:id="71"/>
      <w:bookmarkEnd w:id="72"/>
    </w:p>
    <w:p w:rsidR="00763E9A" w:rsidRDefault="001B6135">
      <w:pPr>
        <w:spacing w:line="360" w:lineRule="auto"/>
        <w:ind w:firstLineChars="200" w:firstLine="420"/>
        <w:rPr>
          <w:rFonts w:ascii="宋体" w:hAnsi="宋体" w:cs="宋体"/>
          <w:szCs w:val="21"/>
        </w:rPr>
      </w:pPr>
      <w:r>
        <w:rPr>
          <w:rFonts w:ascii="宋体" w:hAnsi="宋体" w:cs="宋体" w:hint="eastAsia"/>
          <w:szCs w:val="21"/>
        </w:rPr>
        <w:t>分包活动应当符合住建部、省工程总承包有关分包的规定，投标人拟在中标后将中标项目依法进行分包的，应符合“投标人须知前附表”规定的要求。</w:t>
      </w:r>
    </w:p>
    <w:p w:rsidR="00763E9A" w:rsidRDefault="001B6135">
      <w:pPr>
        <w:pStyle w:val="3"/>
        <w:rPr>
          <w:rFonts w:ascii="宋体" w:eastAsia="宋体" w:hAnsi="宋体" w:cs="宋体"/>
        </w:rPr>
      </w:pPr>
      <w:bookmarkStart w:id="73" w:name="_Toc508286079"/>
      <w:bookmarkStart w:id="74" w:name="_Toc510516946"/>
      <w:bookmarkStart w:id="75" w:name="_Toc389065157"/>
      <w:r>
        <w:rPr>
          <w:rFonts w:ascii="宋体" w:eastAsia="宋体" w:hAnsi="宋体" w:cs="宋体" w:hint="eastAsia"/>
        </w:rPr>
        <w:t>1.11 偏离</w:t>
      </w:r>
      <w:bookmarkEnd w:id="73"/>
      <w:bookmarkEnd w:id="74"/>
      <w:bookmarkEnd w:id="75"/>
    </w:p>
    <w:p w:rsidR="00763E9A" w:rsidRDefault="001B6135">
      <w:pPr>
        <w:spacing w:line="360" w:lineRule="auto"/>
        <w:ind w:firstLineChars="171" w:firstLine="359"/>
      </w:pPr>
      <w:bookmarkStart w:id="76" w:name="_Toc389065158"/>
      <w:r>
        <w:rPr>
          <w:rFonts w:hint="eastAsia"/>
        </w:rPr>
        <w:t>投标人须知前附表允许投标文件偏离招标文件某些要求的，偏离应当符合招标文件规定的偏离范围和幅度。</w:t>
      </w:r>
    </w:p>
    <w:p w:rsidR="00763E9A" w:rsidRDefault="001B6135">
      <w:pPr>
        <w:pStyle w:val="3"/>
        <w:rPr>
          <w:rFonts w:ascii="宋体" w:eastAsia="宋体" w:hAnsi="宋体" w:cs="宋体"/>
        </w:rPr>
      </w:pPr>
      <w:bookmarkStart w:id="77" w:name="_Toc510516947"/>
      <w:bookmarkStart w:id="78" w:name="_Toc508286080"/>
      <w:bookmarkStart w:id="79" w:name="_Toc389065198"/>
      <w:r>
        <w:rPr>
          <w:rFonts w:ascii="宋体" w:eastAsia="宋体" w:hAnsi="宋体" w:cs="宋体" w:hint="eastAsia"/>
        </w:rPr>
        <w:t>1.12知识产权</w:t>
      </w:r>
      <w:bookmarkEnd w:id="77"/>
      <w:bookmarkEnd w:id="78"/>
      <w:bookmarkEnd w:id="79"/>
    </w:p>
    <w:p w:rsidR="00763E9A" w:rsidRDefault="001B6135">
      <w:pPr>
        <w:spacing w:line="360" w:lineRule="auto"/>
        <w:ind w:firstLineChars="171" w:firstLine="359"/>
      </w:pPr>
      <w:r>
        <w:rPr>
          <w:rFonts w:hint="eastAsia"/>
        </w:rPr>
        <w:t>构成本招标文件各个组成部分的文件，未经招标人书面同意，投标人不得擅自复印和用于非本招标项目所需的其他目的。</w:t>
      </w:r>
    </w:p>
    <w:p w:rsidR="00763E9A" w:rsidRDefault="001B6135">
      <w:pPr>
        <w:pStyle w:val="3"/>
        <w:rPr>
          <w:rFonts w:ascii="宋体" w:eastAsia="宋体" w:hAnsi="宋体" w:cs="宋体"/>
        </w:rPr>
      </w:pPr>
      <w:bookmarkStart w:id="80" w:name="_Toc510516948"/>
      <w:bookmarkStart w:id="81" w:name="_Toc508286081"/>
      <w:r>
        <w:rPr>
          <w:rFonts w:ascii="宋体" w:eastAsia="宋体" w:hAnsi="宋体" w:cs="宋体" w:hint="eastAsia"/>
        </w:rPr>
        <w:t>1.13同义词语</w:t>
      </w:r>
      <w:bookmarkEnd w:id="80"/>
      <w:bookmarkEnd w:id="81"/>
    </w:p>
    <w:p w:rsidR="00763E9A" w:rsidRDefault="001B6135">
      <w:pPr>
        <w:spacing w:line="360" w:lineRule="auto"/>
        <w:ind w:firstLineChars="171" w:firstLine="359"/>
      </w:pPr>
      <w:r>
        <w:rPr>
          <w:rFonts w:hint="eastAsia"/>
        </w:rPr>
        <w:t>构成招标文件组成部分的“通用合同条款”、“专用合同条款”、“发包人要求”、“发包人提供的资料”等章节中出现的措辞“发包人”和“承包人”，在招标投标阶段应当分别按“招标人”和“投标人”进行理解。</w:t>
      </w:r>
    </w:p>
    <w:p w:rsidR="00763E9A" w:rsidRDefault="001B6135">
      <w:pPr>
        <w:pStyle w:val="2"/>
        <w:spacing w:line="360" w:lineRule="auto"/>
        <w:rPr>
          <w:rFonts w:ascii="宋体" w:eastAsia="宋体" w:hAnsi="宋体" w:cs="宋体"/>
        </w:rPr>
      </w:pPr>
      <w:bookmarkStart w:id="82" w:name="_Toc510516949"/>
      <w:bookmarkStart w:id="83" w:name="_Toc508286082"/>
      <w:r>
        <w:rPr>
          <w:rFonts w:ascii="宋体" w:eastAsia="宋体" w:hAnsi="宋体" w:cs="宋体" w:hint="eastAsia"/>
        </w:rPr>
        <w:t>2 招标文件</w:t>
      </w:r>
      <w:bookmarkEnd w:id="76"/>
      <w:bookmarkEnd w:id="82"/>
      <w:bookmarkEnd w:id="83"/>
    </w:p>
    <w:p w:rsidR="00763E9A" w:rsidRDefault="001B6135">
      <w:pPr>
        <w:pStyle w:val="3"/>
        <w:rPr>
          <w:rFonts w:ascii="宋体" w:eastAsia="宋体" w:hAnsi="宋体" w:cs="宋体"/>
        </w:rPr>
      </w:pPr>
      <w:bookmarkStart w:id="84" w:name="_Toc510516950"/>
      <w:bookmarkStart w:id="85" w:name="_Toc508286083"/>
      <w:bookmarkStart w:id="86" w:name="_Toc389065159"/>
      <w:r>
        <w:rPr>
          <w:rFonts w:ascii="宋体" w:eastAsia="宋体" w:hAnsi="宋体" w:cs="宋体" w:hint="eastAsia"/>
        </w:rPr>
        <w:t>2.1 招标文件的组成</w:t>
      </w:r>
      <w:bookmarkEnd w:id="84"/>
      <w:bookmarkEnd w:id="85"/>
      <w:bookmarkEnd w:id="86"/>
    </w:p>
    <w:p w:rsidR="00763E9A" w:rsidRDefault="001B6135">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.1.1</w:t>
      </w:r>
      <w:r>
        <w:rPr>
          <w:rFonts w:ascii="宋体" w:hAnsi="宋体" w:cs="宋体" w:hint="eastAsia"/>
          <w:szCs w:val="21"/>
        </w:rPr>
        <w:t>本招标文件包括：</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（1）招标公告；</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（2）投标人须知；</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（3）评标办法；</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（4）合同条款及格式；</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（5）报价清单</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（6）发包人要求；</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（7）发包人提供的资料；</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（8）投标文件格式；</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（9）投标人须知前附表规定的其他资料。</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2.1.2 根据本章第2.2款和第2.3款对招标文件所作的澄清、修改，构成招标文件的组成部分。招标文件的澄清、修改内容前后相互矛盾时，以发布时间在后的文件为准。</w:t>
      </w:r>
    </w:p>
    <w:p w:rsidR="00763E9A" w:rsidRDefault="001B6135">
      <w:pPr>
        <w:pStyle w:val="3"/>
        <w:rPr>
          <w:rFonts w:ascii="宋体" w:eastAsia="宋体" w:hAnsi="宋体" w:cs="宋体"/>
        </w:rPr>
      </w:pPr>
      <w:bookmarkStart w:id="87" w:name="_Toc510516951"/>
      <w:bookmarkStart w:id="88" w:name="_Toc508286084"/>
      <w:bookmarkStart w:id="89" w:name="_Toc389065160"/>
      <w:r>
        <w:rPr>
          <w:rFonts w:ascii="宋体" w:eastAsia="宋体" w:hAnsi="宋体" w:cs="宋体" w:hint="eastAsia"/>
        </w:rPr>
        <w:lastRenderedPageBreak/>
        <w:t>2.2 招标文件的澄清</w:t>
      </w:r>
      <w:bookmarkEnd w:id="87"/>
      <w:bookmarkEnd w:id="88"/>
      <w:bookmarkEnd w:id="89"/>
    </w:p>
    <w:p w:rsidR="00763E9A" w:rsidRDefault="001B6135">
      <w:pPr>
        <w:spacing w:line="360" w:lineRule="auto"/>
        <w:ind w:firstLineChars="200" w:firstLine="420"/>
        <w:rPr>
          <w:rFonts w:ascii="宋体" w:hAnsi="宋体" w:cs="宋体"/>
          <w:szCs w:val="21"/>
        </w:rPr>
      </w:pPr>
      <w:r>
        <w:rPr>
          <w:rFonts w:ascii="宋体" w:hAnsi="宋体" w:cs="宋体" w:hint="eastAsia"/>
          <w:szCs w:val="21"/>
        </w:rPr>
        <w:t>2.2.1 投标人应仔细阅读和检查招标文件的全部内容，如发现缺页或附件不全，应及时向招标人提出，以便补齐。投标人如有疑问，应在投标人须知前附表规定的时间，通过“电子招标投标交易平台”提交，要求招标人对招标文件予以澄清。</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投标人不在澄清期限内提出，招标人有权不予答复。</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2.2.2 招标文件的澄清将在投标人须知前附表规定时间前</w:t>
      </w:r>
      <w:r>
        <w:rPr>
          <w:rFonts w:ascii="宋体" w:cs="宋体" w:hint="eastAsia"/>
          <w:kern w:val="0"/>
          <w:szCs w:val="21"/>
        </w:rPr>
        <w:t>通过</w:t>
      </w:r>
      <w:r>
        <w:rPr>
          <w:rFonts w:ascii="宋体" w:hAnsi="宋体" w:cs="宋体" w:hint="eastAsia"/>
          <w:szCs w:val="21"/>
        </w:rPr>
        <w:t>“电子招标投标交易平台”发给所有投标人，但招标人不指明澄清问题的来源，招标人不再另行通知。</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2.2.3澄清文件按本章第2.2.2款规定发出之时起，视为投标人已收到该澄清文件。投标人未及时通过“电子招标投标交易平台”查阅招标文件的澄清，或未按照澄清后的招标文件编制投标文件，由此造成的后果由投标人自行承担。</w:t>
      </w:r>
    </w:p>
    <w:p w:rsidR="00763E9A" w:rsidRDefault="001B6135">
      <w:pPr>
        <w:pStyle w:val="3"/>
        <w:rPr>
          <w:rFonts w:ascii="宋体" w:eastAsia="宋体" w:hAnsi="宋体" w:cs="宋体"/>
        </w:rPr>
      </w:pPr>
      <w:bookmarkStart w:id="90" w:name="_Toc510516952"/>
      <w:bookmarkStart w:id="91" w:name="_Toc508286085"/>
      <w:bookmarkStart w:id="92" w:name="_Toc389065161"/>
      <w:r>
        <w:rPr>
          <w:rFonts w:ascii="宋体" w:eastAsia="宋体" w:hAnsi="宋体" w:cs="宋体" w:hint="eastAsia"/>
        </w:rPr>
        <w:t>2.3 招标文件的修改</w:t>
      </w:r>
      <w:bookmarkEnd w:id="90"/>
      <w:bookmarkEnd w:id="91"/>
      <w:bookmarkEnd w:id="92"/>
    </w:p>
    <w:p w:rsidR="00763E9A" w:rsidRDefault="001B6135">
      <w:pPr>
        <w:spacing w:line="360" w:lineRule="auto"/>
        <w:ind w:firstLineChars="200" w:firstLine="420"/>
        <w:rPr>
          <w:rFonts w:ascii="宋体" w:hAnsi="宋体" w:cs="宋体"/>
          <w:szCs w:val="21"/>
        </w:rPr>
      </w:pPr>
      <w:r>
        <w:rPr>
          <w:rFonts w:ascii="宋体" w:hAnsi="宋体" w:cs="宋体" w:hint="eastAsia"/>
          <w:szCs w:val="21"/>
        </w:rPr>
        <w:t>2.3.1 招标文件发布后，招标人确需对招标文件进行修改的，招标人将</w:t>
      </w:r>
      <w:r>
        <w:rPr>
          <w:rFonts w:ascii="宋体" w:cs="宋体" w:hint="eastAsia"/>
          <w:kern w:val="0"/>
          <w:szCs w:val="21"/>
        </w:rPr>
        <w:t>通过</w:t>
      </w:r>
      <w:r>
        <w:rPr>
          <w:rFonts w:ascii="宋体" w:hAnsi="宋体" w:cs="宋体" w:hint="eastAsia"/>
          <w:szCs w:val="21"/>
        </w:rPr>
        <w:t>“电子招标投标交易平台”发给所有投标人。</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2.3.2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rsidR="00763E9A" w:rsidRDefault="001B6135">
      <w:pPr>
        <w:pStyle w:val="3"/>
        <w:rPr>
          <w:rFonts w:ascii="宋体" w:eastAsia="宋体" w:hAnsi="宋体" w:cs="宋体"/>
        </w:rPr>
      </w:pPr>
      <w:bookmarkStart w:id="93" w:name="_Toc510516953"/>
      <w:bookmarkStart w:id="94" w:name="_Toc508286086"/>
      <w:bookmarkStart w:id="95" w:name="_Toc473034303"/>
      <w:r>
        <w:rPr>
          <w:rFonts w:ascii="宋体" w:eastAsia="宋体" w:hAnsi="宋体" w:cs="宋体" w:hint="eastAsia"/>
        </w:rPr>
        <w:t>2.4 最高投标限价</w:t>
      </w:r>
      <w:bookmarkEnd w:id="93"/>
      <w:bookmarkEnd w:id="94"/>
      <w:bookmarkEnd w:id="95"/>
    </w:p>
    <w:p w:rsidR="00763E9A" w:rsidRDefault="001B6135">
      <w:pPr>
        <w:pStyle w:val="a4"/>
        <w:spacing w:line="360" w:lineRule="auto"/>
        <w:ind w:firstLineChars="200" w:firstLine="420"/>
        <w:jc w:val="both"/>
        <w:rPr>
          <w:rFonts w:ascii="宋体" w:hAnsi="宋体" w:cs="宋体"/>
          <w:szCs w:val="21"/>
        </w:rPr>
      </w:pPr>
      <w:r>
        <w:rPr>
          <w:rFonts w:hint="eastAsia"/>
        </w:rPr>
        <w:t>最高投标限价，是招标人依据经批准的投资估算，根据不同阶段的设计文件，并参考工程造价指标、估算定额等设定的招标控制价。</w:t>
      </w:r>
      <w:r>
        <w:rPr>
          <w:rFonts w:ascii="宋体" w:hAnsi="宋体" w:cs="宋体" w:hint="eastAsia"/>
          <w:szCs w:val="21"/>
        </w:rPr>
        <w:t>本工程</w:t>
      </w:r>
      <w:r>
        <w:rPr>
          <w:rFonts w:hint="eastAsia"/>
        </w:rPr>
        <w:t>最高投标限价</w:t>
      </w:r>
      <w:r>
        <w:rPr>
          <w:rFonts w:ascii="宋体" w:hAnsi="宋体" w:cs="宋体" w:hint="eastAsia"/>
          <w:szCs w:val="21"/>
        </w:rPr>
        <w:t>金额或其计算方法见“投标人须知前附表”，</w:t>
      </w:r>
      <w:r>
        <w:rPr>
          <w:rFonts w:hint="eastAsia"/>
        </w:rPr>
        <w:t>最高投标限价文件随本项目招标文件在指定媒介发布，并通过</w:t>
      </w:r>
      <w:r>
        <w:rPr>
          <w:rFonts w:ascii="宋体" w:hAnsi="宋体" w:cs="宋体" w:hint="eastAsia"/>
          <w:szCs w:val="21"/>
        </w:rPr>
        <w:t>“电子招标投标交易平台”</w:t>
      </w:r>
      <w:r>
        <w:rPr>
          <w:rFonts w:hint="eastAsia"/>
        </w:rPr>
        <w:t>发给所有投标人。</w:t>
      </w:r>
      <w:r>
        <w:rPr>
          <w:rFonts w:ascii="宋体" w:hAnsi="宋体" w:cs="宋体" w:hint="eastAsia"/>
          <w:szCs w:val="21"/>
        </w:rPr>
        <w:t>招标人确需对已发布的</w:t>
      </w:r>
      <w:r>
        <w:rPr>
          <w:rFonts w:hint="eastAsia"/>
        </w:rPr>
        <w:t>最高投标限价</w:t>
      </w:r>
      <w:r>
        <w:rPr>
          <w:rFonts w:ascii="宋体" w:hAnsi="宋体" w:cs="宋体" w:hint="eastAsia"/>
          <w:szCs w:val="21"/>
        </w:rPr>
        <w:t>进行修改的，应在投标截止时间15日前</w:t>
      </w:r>
      <w:r>
        <w:rPr>
          <w:rFonts w:ascii="宋体" w:cs="宋体" w:hint="eastAsia"/>
          <w:kern w:val="0"/>
          <w:szCs w:val="21"/>
        </w:rPr>
        <w:t>通过</w:t>
      </w:r>
      <w:r>
        <w:rPr>
          <w:rFonts w:ascii="宋体" w:hAnsi="宋体" w:cs="宋体" w:hint="eastAsia"/>
          <w:szCs w:val="21"/>
        </w:rPr>
        <w:t>“电子招标投标交易平台”将修改后的最高投标限价发给所有投标人。</w:t>
      </w:r>
    </w:p>
    <w:p w:rsidR="00763E9A" w:rsidRDefault="001B6135">
      <w:pPr>
        <w:pStyle w:val="2"/>
        <w:spacing w:line="360" w:lineRule="auto"/>
        <w:rPr>
          <w:rFonts w:ascii="宋体" w:eastAsia="宋体" w:hAnsi="宋体" w:cs="宋体"/>
        </w:rPr>
      </w:pPr>
      <w:bookmarkStart w:id="96" w:name="_Toc389065162"/>
      <w:bookmarkStart w:id="97" w:name="_Toc508286087"/>
      <w:bookmarkStart w:id="98" w:name="_Toc510516954"/>
      <w:r>
        <w:rPr>
          <w:rFonts w:ascii="宋体" w:eastAsia="宋体" w:hAnsi="宋体" w:cs="宋体" w:hint="eastAsia"/>
        </w:rPr>
        <w:t>3 投标文件</w:t>
      </w:r>
      <w:bookmarkEnd w:id="96"/>
      <w:bookmarkEnd w:id="97"/>
      <w:bookmarkEnd w:id="98"/>
    </w:p>
    <w:p w:rsidR="00763E9A" w:rsidRDefault="001B6135">
      <w:pPr>
        <w:pStyle w:val="3"/>
        <w:rPr>
          <w:rFonts w:ascii="宋体" w:eastAsia="宋体" w:hAnsi="宋体" w:cs="宋体"/>
        </w:rPr>
      </w:pPr>
      <w:bookmarkStart w:id="99" w:name="_Toc508286088"/>
      <w:bookmarkStart w:id="100" w:name="_Toc510516955"/>
      <w:bookmarkStart w:id="101" w:name="_Toc389065163"/>
      <w:r>
        <w:rPr>
          <w:rFonts w:ascii="宋体" w:eastAsia="宋体" w:hAnsi="宋体" w:cs="宋体" w:hint="eastAsia"/>
        </w:rPr>
        <w:t>3.1 投标文件的组成</w:t>
      </w:r>
      <w:bookmarkEnd w:id="99"/>
      <w:bookmarkEnd w:id="100"/>
      <w:bookmarkEnd w:id="101"/>
    </w:p>
    <w:p w:rsidR="00763E9A" w:rsidRDefault="001B6135">
      <w:pPr>
        <w:spacing w:line="360" w:lineRule="auto"/>
        <w:ind w:firstLineChars="200" w:firstLine="420"/>
        <w:rPr>
          <w:rFonts w:ascii="宋体" w:hAnsi="宋体" w:cs="宋体"/>
          <w:szCs w:val="21"/>
        </w:rPr>
      </w:pPr>
      <w:r>
        <w:rPr>
          <w:rFonts w:ascii="宋体" w:hAnsi="宋体" w:cs="宋体" w:hint="eastAsia"/>
          <w:szCs w:val="21"/>
        </w:rPr>
        <w:t>3.1.1 投标文件组成见“投标人须知前附表”；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3.1.2 招标文件“第八章 投标文件格式”有规定格式要求的，投标人应按规定的格式填写并按要求提交相关的证明材料。</w:t>
      </w:r>
    </w:p>
    <w:p w:rsidR="00763E9A" w:rsidRDefault="001B6135">
      <w:pPr>
        <w:spacing w:line="360" w:lineRule="auto"/>
        <w:ind w:firstLineChars="200" w:firstLine="420"/>
        <w:rPr>
          <w:rFonts w:ascii="宋体" w:hAnsi="宋体" w:cs="宋体"/>
        </w:rPr>
      </w:pPr>
      <w:r>
        <w:rPr>
          <w:rFonts w:ascii="宋体" w:hAnsi="宋体" w:cs="宋体" w:hint="eastAsia"/>
          <w:szCs w:val="21"/>
        </w:rPr>
        <w:t>3.1.3 “投标人须知前附表”规定不接受联合体投标的，或投标人没有组成联合体的，</w:t>
      </w:r>
      <w:r>
        <w:rPr>
          <w:rFonts w:ascii="宋体" w:hAnsi="宋体" w:cs="宋体" w:hint="eastAsia"/>
          <w:szCs w:val="21"/>
        </w:rPr>
        <w:lastRenderedPageBreak/>
        <w:t>投标文件不包括联合体协议书。</w:t>
      </w:r>
    </w:p>
    <w:p w:rsidR="00763E9A" w:rsidRDefault="001B6135">
      <w:pPr>
        <w:pStyle w:val="3"/>
        <w:rPr>
          <w:rFonts w:ascii="宋体" w:eastAsia="宋体" w:hAnsi="宋体" w:cs="宋体"/>
        </w:rPr>
      </w:pPr>
      <w:bookmarkStart w:id="102" w:name="_Toc510516956"/>
      <w:bookmarkStart w:id="103" w:name="_Toc508286089"/>
      <w:bookmarkStart w:id="104" w:name="_Toc389065164"/>
      <w:r>
        <w:rPr>
          <w:rFonts w:ascii="宋体" w:eastAsia="宋体" w:hAnsi="宋体" w:cs="宋体" w:hint="eastAsia"/>
        </w:rPr>
        <w:t>3.2 投标报价</w:t>
      </w:r>
      <w:bookmarkEnd w:id="102"/>
      <w:bookmarkEnd w:id="103"/>
      <w:bookmarkEnd w:id="104"/>
    </w:p>
    <w:p w:rsidR="00763E9A" w:rsidRDefault="001B6135">
      <w:r>
        <w:rPr>
          <w:rFonts w:hint="eastAsia"/>
        </w:rPr>
        <w:t xml:space="preserve">　</w:t>
      </w:r>
      <w:r>
        <w:t xml:space="preserve">　</w:t>
      </w:r>
      <w:r>
        <w:rPr>
          <w:rFonts w:ascii="宋体" w:hAnsi="宋体" w:cs="宋体"/>
          <w:szCs w:val="21"/>
        </w:rPr>
        <w:t>3.2.1</w:t>
      </w:r>
      <w:r>
        <w:rPr>
          <w:rFonts w:ascii="宋体" w:hAnsi="宋体" w:cs="宋体" w:hint="eastAsia"/>
          <w:szCs w:val="21"/>
        </w:rPr>
        <w:t>工程总承包项目的合同价格形式见投标人须知前附表。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szCs w:val="21"/>
        </w:rPr>
        <w:t>2</w:t>
      </w:r>
      <w:r>
        <w:rPr>
          <w:rFonts w:ascii="宋体" w:hAnsi="宋体" w:cs="宋体" w:hint="eastAsia"/>
          <w:szCs w:val="21"/>
        </w:rPr>
        <w:t>投标人应按第八章“投标文件格式”的要求填写价格清单和投标报价。</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szCs w:val="21"/>
        </w:rPr>
        <w:t>3</w:t>
      </w:r>
      <w:r>
        <w:rPr>
          <w:rFonts w:ascii="宋体" w:hAnsi="宋体" w:cs="宋体" w:hint="eastAsia"/>
          <w:szCs w:val="21"/>
        </w:rPr>
        <w:t>投标人应充分了解施工场地的</w:t>
      </w:r>
      <w:r>
        <w:rPr>
          <w:rFonts w:ascii="宋体" w:hAnsi="宋体" w:cs="宋体"/>
          <w:szCs w:val="21"/>
        </w:rPr>
        <w:t>位置、周边</w:t>
      </w:r>
      <w:r>
        <w:rPr>
          <w:rFonts w:ascii="宋体" w:hAnsi="宋体" w:cs="宋体" w:hint="eastAsia"/>
          <w:szCs w:val="21"/>
        </w:rPr>
        <w:t>环境</w:t>
      </w:r>
      <w:r>
        <w:rPr>
          <w:rFonts w:ascii="宋体" w:hAnsi="宋体" w:cs="宋体"/>
          <w:szCs w:val="21"/>
        </w:rPr>
        <w:t>、道路、装卸、保管、安装限制</w:t>
      </w:r>
      <w:r>
        <w:rPr>
          <w:rFonts w:ascii="宋体" w:hAnsi="宋体" w:cs="宋体" w:hint="eastAsia"/>
          <w:szCs w:val="21"/>
        </w:rPr>
        <w:t>以</w:t>
      </w:r>
      <w:r>
        <w:rPr>
          <w:rFonts w:ascii="宋体" w:hAnsi="宋体" w:cs="宋体"/>
          <w:szCs w:val="21"/>
        </w:rPr>
        <w:t>及影响</w:t>
      </w:r>
      <w:r>
        <w:rPr>
          <w:rFonts w:ascii="宋体" w:hAnsi="宋体" w:cs="宋体" w:hint="eastAsia"/>
          <w:szCs w:val="21"/>
        </w:rPr>
        <w:t>投标报价的其他要素。投标人</w:t>
      </w:r>
      <w:r>
        <w:rPr>
          <w:rFonts w:ascii="宋体" w:hAnsi="宋体" w:cs="宋体"/>
          <w:szCs w:val="21"/>
        </w:rPr>
        <w:t>根据</w:t>
      </w:r>
      <w:r>
        <w:rPr>
          <w:rFonts w:ascii="宋体" w:hAnsi="宋体" w:cs="宋体" w:hint="eastAsia"/>
          <w:szCs w:val="21"/>
        </w:rPr>
        <w:t>投标</w:t>
      </w:r>
      <w:r>
        <w:rPr>
          <w:rFonts w:ascii="宋体" w:hAnsi="宋体" w:cs="宋体"/>
          <w:szCs w:val="21"/>
        </w:rPr>
        <w:t>设计</w:t>
      </w:r>
      <w:r>
        <w:rPr>
          <w:rFonts w:ascii="宋体" w:hAnsi="宋体" w:cs="宋体" w:hint="eastAsia"/>
          <w:szCs w:val="21"/>
        </w:rPr>
        <w:t>，结合</w:t>
      </w:r>
      <w:r>
        <w:rPr>
          <w:rFonts w:ascii="宋体" w:hAnsi="宋体" w:cs="宋体"/>
          <w:szCs w:val="21"/>
        </w:rPr>
        <w:t>市场情况进行投标报价。</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szCs w:val="21"/>
        </w:rPr>
        <w:t>4</w:t>
      </w:r>
      <w:r>
        <w:rPr>
          <w:rFonts w:ascii="宋体" w:hAnsi="宋体" w:cs="宋体" w:hint="eastAsia"/>
          <w:szCs w:val="21"/>
        </w:rPr>
        <w:t>投标人在投标截止时间前修改投标函中的投标报价总额，应同时修改投标文件“价格清单”中的相应报价，投标报价总额为各分项金额之和。此修改须符合本章第4.3款的有关要求。</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szCs w:val="21"/>
        </w:rPr>
        <w:t>5</w:t>
      </w:r>
      <w:r>
        <w:rPr>
          <w:rFonts w:ascii="宋体" w:hAnsi="宋体" w:cs="宋体" w:hint="eastAsia"/>
          <w:szCs w:val="21"/>
        </w:rPr>
        <w:t>投标人的投标报价不得超过最高投标限价。</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szCs w:val="21"/>
        </w:rPr>
        <w:t>6</w:t>
      </w:r>
      <w:r>
        <w:rPr>
          <w:rFonts w:ascii="宋体" w:hAnsi="宋体" w:cs="宋体" w:hint="eastAsia"/>
          <w:szCs w:val="21"/>
        </w:rPr>
        <w:t>投标报价的其他要求见投标人须知前附表。</w:t>
      </w:r>
    </w:p>
    <w:p w:rsidR="00763E9A" w:rsidRDefault="001B6135">
      <w:pPr>
        <w:pStyle w:val="3"/>
        <w:rPr>
          <w:rFonts w:ascii="宋体" w:eastAsia="宋体" w:hAnsi="宋体" w:cs="宋体"/>
        </w:rPr>
      </w:pPr>
      <w:bookmarkStart w:id="105" w:name="_Toc389065165"/>
      <w:bookmarkStart w:id="106" w:name="_Toc508286090"/>
      <w:bookmarkStart w:id="107" w:name="_Toc510516957"/>
      <w:r>
        <w:rPr>
          <w:rFonts w:ascii="宋体" w:eastAsia="宋体" w:hAnsi="宋体" w:cs="宋体" w:hint="eastAsia"/>
        </w:rPr>
        <w:t>3.3 投标有效期</w:t>
      </w:r>
      <w:bookmarkEnd w:id="105"/>
      <w:bookmarkEnd w:id="106"/>
      <w:bookmarkEnd w:id="107"/>
    </w:p>
    <w:p w:rsidR="00763E9A" w:rsidRDefault="001B6135">
      <w:pPr>
        <w:spacing w:line="360" w:lineRule="auto"/>
        <w:ind w:firstLineChars="200" w:firstLine="420"/>
        <w:rPr>
          <w:rFonts w:ascii="宋体" w:hAnsi="宋体" w:cs="宋体"/>
          <w:szCs w:val="21"/>
        </w:rPr>
      </w:pPr>
      <w:r>
        <w:rPr>
          <w:rFonts w:ascii="宋体" w:hAnsi="宋体" w:cs="宋体" w:hint="eastAsia"/>
          <w:szCs w:val="21"/>
        </w:rPr>
        <w:t>3.3.1 在投标人须知前附表规定的投标有效期内，投标人不得要求撤销或修改其投标文件。</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3.3.2 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rsidR="00763E9A" w:rsidRDefault="001B6135">
      <w:pPr>
        <w:pStyle w:val="3"/>
        <w:rPr>
          <w:rFonts w:ascii="宋体" w:eastAsia="宋体" w:hAnsi="宋体" w:cs="宋体"/>
        </w:rPr>
      </w:pPr>
      <w:bookmarkStart w:id="108" w:name="_Toc510516958"/>
      <w:bookmarkStart w:id="109" w:name="_Toc508286091"/>
      <w:bookmarkStart w:id="110" w:name="_Toc389065166"/>
      <w:r>
        <w:rPr>
          <w:rFonts w:ascii="宋体" w:eastAsia="宋体" w:hAnsi="宋体" w:cs="宋体" w:hint="eastAsia"/>
        </w:rPr>
        <w:t>3.4 投标保证金</w:t>
      </w:r>
      <w:bookmarkEnd w:id="108"/>
      <w:bookmarkEnd w:id="109"/>
      <w:bookmarkEnd w:id="110"/>
    </w:p>
    <w:p w:rsidR="00763E9A" w:rsidRDefault="001B6135">
      <w:pPr>
        <w:spacing w:line="360" w:lineRule="auto"/>
        <w:ind w:firstLineChars="200" w:firstLine="420"/>
        <w:rPr>
          <w:rFonts w:ascii="宋体" w:hAnsi="宋体" w:cs="宋体"/>
          <w:szCs w:val="21"/>
        </w:rPr>
      </w:pPr>
      <w:r>
        <w:rPr>
          <w:rFonts w:ascii="宋体" w:hAnsi="宋体" w:cs="宋体" w:hint="eastAsia"/>
          <w:szCs w:val="21"/>
        </w:rPr>
        <w:t>3.4.1 投标人必须在投标截止时间前，按投标人须知前附表的规定递交投标保证金。</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3.4.2 投标人不按本章第3.4.1项要求提交投标保证金的，其投标文件无效。</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 xml:space="preserve">3.4.3 </w:t>
      </w:r>
      <w:r>
        <w:rPr>
          <w:rFonts w:hint="eastAsia"/>
        </w:rPr>
        <w:t>招标人与中标人签订合同后</w:t>
      </w:r>
      <w:r>
        <w:t>5</w:t>
      </w:r>
      <w:r>
        <w:rPr>
          <w:rFonts w:hint="eastAsia"/>
        </w:rPr>
        <w:t>日内，向未中标的投标人和中标人退还投标保证金。</w:t>
      </w:r>
      <w:r>
        <w:rPr>
          <w:rFonts w:ascii="宋体" w:hAnsi="宋体" w:cs="宋体" w:hint="eastAsia"/>
          <w:szCs w:val="21"/>
        </w:rPr>
        <w:t>退还方式见投标人须知前附表。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3.4.4 有下列情形之一的，投标保证金将不予退还：</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①投标人在投标有效期内撤销或修改其投标文件；</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②中标人无正当理由不与招标人订立合同；</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③中标人在签订合同时向招标人提出附加条件；</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④中标人不按照招标文件要求提交履约保证金的。</w:t>
      </w:r>
    </w:p>
    <w:p w:rsidR="00763E9A" w:rsidRDefault="001B6135">
      <w:pPr>
        <w:pStyle w:val="3"/>
        <w:rPr>
          <w:rFonts w:ascii="宋体" w:eastAsia="宋体" w:hAnsi="宋体" w:cs="宋体"/>
        </w:rPr>
      </w:pPr>
      <w:bookmarkStart w:id="111" w:name="_Toc510516959"/>
      <w:bookmarkStart w:id="112" w:name="_Toc508286092"/>
      <w:bookmarkStart w:id="113" w:name="_Toc389065167"/>
      <w:r>
        <w:rPr>
          <w:rFonts w:ascii="宋体" w:eastAsia="宋体" w:hAnsi="宋体" w:cs="宋体" w:hint="eastAsia"/>
        </w:rPr>
        <w:t>3.5 备选投标方案</w:t>
      </w:r>
      <w:bookmarkEnd w:id="111"/>
      <w:bookmarkEnd w:id="112"/>
      <w:bookmarkEnd w:id="113"/>
    </w:p>
    <w:p w:rsidR="00763E9A" w:rsidRDefault="001B6135">
      <w:pPr>
        <w:spacing w:line="360" w:lineRule="auto"/>
        <w:ind w:firstLineChars="200" w:firstLine="420"/>
        <w:rPr>
          <w:rFonts w:ascii="宋体" w:hAnsi="宋体" w:cs="宋体"/>
          <w:szCs w:val="21"/>
        </w:rPr>
      </w:pPr>
      <w:r>
        <w:rPr>
          <w:rFonts w:ascii="宋体" w:hAnsi="宋体" w:cs="宋体" w:hint="eastAsia"/>
          <w:szCs w:val="21"/>
        </w:rPr>
        <w:t>除“投标人须知前附表”另有规定外，投标人不得递交备选投标方案。允许投标人递交备选投标方案的，只有中标人所递交的备选投标方案方可予以考虑。评标委员会认为中标人</w:t>
      </w:r>
      <w:r>
        <w:rPr>
          <w:rFonts w:ascii="宋体" w:hAnsi="宋体" w:cs="宋体" w:hint="eastAsia"/>
          <w:szCs w:val="21"/>
        </w:rPr>
        <w:lastRenderedPageBreak/>
        <w:t>的备选投标方案优于其按照招标文件要求编制的投标方案的，招标人可以接受该备选投标方案。</w:t>
      </w:r>
    </w:p>
    <w:p w:rsidR="00763E9A" w:rsidRDefault="001B6135">
      <w:pPr>
        <w:pStyle w:val="3"/>
        <w:rPr>
          <w:rFonts w:ascii="宋体" w:eastAsia="宋体" w:hAnsi="宋体" w:cs="宋体"/>
        </w:rPr>
      </w:pPr>
      <w:bookmarkStart w:id="114" w:name="_Toc510516960"/>
      <w:bookmarkStart w:id="115" w:name="_Toc508286093"/>
      <w:r>
        <w:rPr>
          <w:rFonts w:ascii="宋体" w:eastAsia="宋体" w:hAnsi="宋体" w:cs="宋体" w:hint="eastAsia"/>
        </w:rPr>
        <w:t>3.6 资格审查资料</w:t>
      </w:r>
      <w:bookmarkEnd w:id="114"/>
      <w:bookmarkEnd w:id="115"/>
    </w:p>
    <w:p w:rsidR="00763E9A" w:rsidRDefault="001B6135">
      <w:pPr>
        <w:spacing w:line="360" w:lineRule="auto"/>
        <w:ind w:firstLineChars="200" w:firstLine="420"/>
        <w:rPr>
          <w:rFonts w:ascii="宋体" w:hAnsi="宋体" w:cs="宋体"/>
          <w:szCs w:val="21"/>
        </w:rPr>
      </w:pPr>
      <w:r>
        <w:rPr>
          <w:rFonts w:ascii="宋体" w:hAnsi="宋体" w:cs="宋体" w:hint="eastAsia"/>
          <w:szCs w:val="21"/>
        </w:rPr>
        <w:t>3.6.1 “投标人基本情况表”应附投标人营业执照及其年检合格的证明材料、资质证书副本等材料的复印件。</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3.6.2 “近年财务状况表”应附经会计师事务所或审计机构审计的财务会计报表，包括资产负债表、现金流量表、利润表和财务情况说明书等复印件，具体年份要求见投标人须知前附表。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3.6.3 “近年完成的类似工程总承包项目情况表”应附中标通知书和合同协议书、工程接收证书（工程竣工验收证书）复印件；</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3.6.4 “正在实施和新承接的项目情况表”应附中标通知书和（或）合同协议书复印件。每张表格只填写一个项目，并标明序号。</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3.6.5 “近年发生的重大诉讼及仲裁情况”应说明相关情况，并附法院或仲裁机构作出的判决、裁决等有关法律文书复印件，具体年份要求见投标人须知前附表。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3.6.6 投标人须知前附表规定接受联合体投标的，本章第3.6.1项至第3.6.5项规定的表格和资料应包括联合体各方相关情况。</w:t>
      </w:r>
    </w:p>
    <w:p w:rsidR="00763E9A" w:rsidRDefault="001B6135">
      <w:pPr>
        <w:pStyle w:val="3"/>
        <w:rPr>
          <w:rFonts w:ascii="宋体" w:eastAsia="宋体" w:hAnsi="宋体" w:cs="宋体"/>
        </w:rPr>
      </w:pPr>
      <w:bookmarkStart w:id="116" w:name="_Toc389065168"/>
      <w:bookmarkStart w:id="117" w:name="_Toc510516961"/>
      <w:bookmarkStart w:id="118" w:name="_Toc508286094"/>
      <w:r>
        <w:rPr>
          <w:rFonts w:ascii="宋体" w:eastAsia="宋体" w:hAnsi="宋体" w:cs="宋体" w:hint="eastAsia"/>
        </w:rPr>
        <w:t>3.7 投标文件的编制</w:t>
      </w:r>
      <w:bookmarkEnd w:id="116"/>
      <w:bookmarkEnd w:id="117"/>
      <w:bookmarkEnd w:id="118"/>
    </w:p>
    <w:p w:rsidR="00763E9A" w:rsidRDefault="001B6135">
      <w:pPr>
        <w:spacing w:line="360" w:lineRule="auto"/>
        <w:ind w:firstLineChars="200" w:firstLine="420"/>
        <w:rPr>
          <w:rFonts w:ascii="宋体" w:hAnsi="宋体" w:cs="宋体"/>
          <w:szCs w:val="21"/>
        </w:rPr>
      </w:pPr>
      <w:r>
        <w:rPr>
          <w:rFonts w:ascii="宋体" w:hAnsi="宋体" w:cs="宋体" w:hint="eastAsia"/>
          <w:szCs w:val="21"/>
        </w:rPr>
        <w:t>3.7.1 投标文件应按第八章“投标文件格式”进行编写，如有必要可自行增加，作为投标文件的组成部分。其中，投标函附录在满足招标文件实质性要求的基础上，可以提出比招标文件要求更有利于招标人的承诺。</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3.7.2  电子投标文件应使用“电子招标投标交易平台”可接受的投标文件制作工具进行编制、签章和加密，并在投标截止时间前上传至 “电子招标投标交易平台”中。</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3.7.3投标文件应当对招标文件有关工期、投标有效期、质量要求、技术标准和要求、招标范围等实质性内容作出响应。</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3.7.4技术标暗标要求见投标人须知前附表。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3.7.5补充内容：投标文件编制的其它要求详见投标人须知前附表。</w:t>
      </w:r>
    </w:p>
    <w:p w:rsidR="00763E9A" w:rsidRDefault="001B6135">
      <w:pPr>
        <w:pStyle w:val="2"/>
        <w:spacing w:line="360" w:lineRule="auto"/>
        <w:rPr>
          <w:rFonts w:ascii="宋体" w:eastAsia="宋体" w:hAnsi="宋体" w:cs="宋体"/>
        </w:rPr>
      </w:pPr>
      <w:bookmarkStart w:id="119" w:name="_Toc510516962"/>
      <w:bookmarkStart w:id="120" w:name="_Toc508286095"/>
      <w:bookmarkStart w:id="121" w:name="_Toc389065169"/>
      <w:r>
        <w:rPr>
          <w:rFonts w:ascii="宋体" w:eastAsia="宋体" w:hAnsi="宋体" w:cs="宋体" w:hint="eastAsia"/>
        </w:rPr>
        <w:t>4 投标</w:t>
      </w:r>
      <w:bookmarkEnd w:id="119"/>
      <w:bookmarkEnd w:id="120"/>
      <w:bookmarkEnd w:id="121"/>
    </w:p>
    <w:p w:rsidR="00763E9A" w:rsidRDefault="001B6135">
      <w:pPr>
        <w:pStyle w:val="3"/>
        <w:rPr>
          <w:rFonts w:ascii="宋体" w:eastAsia="宋体" w:hAnsi="宋体" w:cs="宋体"/>
        </w:rPr>
      </w:pPr>
      <w:bookmarkStart w:id="122" w:name="_Toc510516963"/>
      <w:bookmarkStart w:id="123" w:name="_Toc508286096"/>
      <w:bookmarkStart w:id="124" w:name="_Toc389065170"/>
      <w:r>
        <w:rPr>
          <w:rFonts w:ascii="宋体" w:eastAsia="宋体" w:hAnsi="宋体" w:cs="宋体" w:hint="eastAsia"/>
        </w:rPr>
        <w:t xml:space="preserve">4.1 </w:t>
      </w:r>
      <w:r>
        <w:rPr>
          <w:rFonts w:ascii="宋体" w:eastAsia="宋体" w:hAnsi="宋体" w:cs="宋体" w:hint="eastAsia"/>
          <w:szCs w:val="24"/>
        </w:rPr>
        <w:t>投标文件备份</w:t>
      </w:r>
      <w:r>
        <w:rPr>
          <w:rFonts w:ascii="宋体" w:eastAsia="宋体" w:hAnsi="宋体" w:cs="宋体" w:hint="eastAsia"/>
        </w:rPr>
        <w:t>的密封和标记</w:t>
      </w:r>
      <w:bookmarkEnd w:id="122"/>
      <w:bookmarkEnd w:id="123"/>
      <w:bookmarkEnd w:id="124"/>
    </w:p>
    <w:p w:rsidR="00763E9A" w:rsidRDefault="001B6135">
      <w:pPr>
        <w:spacing w:line="360" w:lineRule="auto"/>
        <w:ind w:firstLineChars="200" w:firstLine="420"/>
        <w:rPr>
          <w:rFonts w:ascii="宋体" w:hAnsi="宋体" w:cs="宋体"/>
          <w:szCs w:val="21"/>
        </w:rPr>
      </w:pPr>
      <w:r>
        <w:rPr>
          <w:rFonts w:ascii="宋体" w:hAnsi="宋体" w:cs="宋体" w:hint="eastAsia"/>
          <w:szCs w:val="21"/>
        </w:rPr>
        <w:t>4.1.1投标备份文件应放入封袋内，并在封袋上加盖投标人单位公章。技术复杂的方案</w:t>
      </w:r>
      <w:r>
        <w:rPr>
          <w:rFonts w:ascii="宋体" w:hAnsi="宋体" w:cs="宋体" w:hint="eastAsia"/>
          <w:szCs w:val="21"/>
        </w:rPr>
        <w:lastRenderedPageBreak/>
        <w:t>设计文件也可以采用书面等形式随投标文件备份一并密封。</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4.1.2投标文件备份的封袋上应标明招标人名称、标段名称。</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4.1.3 未按本章第4.1.1项要求密封的，招标人不予受理投标文件备份。</w:t>
      </w:r>
    </w:p>
    <w:p w:rsidR="00763E9A" w:rsidRDefault="001B6135">
      <w:pPr>
        <w:pStyle w:val="3"/>
        <w:rPr>
          <w:rFonts w:ascii="宋体" w:eastAsia="宋体" w:hAnsi="宋体" w:cs="宋体"/>
        </w:rPr>
      </w:pPr>
      <w:bookmarkStart w:id="125" w:name="_Toc510516964"/>
      <w:bookmarkStart w:id="126" w:name="_Toc508286097"/>
      <w:bookmarkStart w:id="127" w:name="_Toc389065171"/>
      <w:r>
        <w:rPr>
          <w:rFonts w:ascii="宋体" w:eastAsia="宋体" w:hAnsi="宋体" w:cs="宋体" w:hint="eastAsia"/>
        </w:rPr>
        <w:t>4.2 投标文件的递交</w:t>
      </w:r>
      <w:bookmarkEnd w:id="125"/>
      <w:bookmarkEnd w:id="126"/>
      <w:bookmarkEnd w:id="127"/>
    </w:p>
    <w:p w:rsidR="00763E9A" w:rsidRDefault="001B6135">
      <w:pPr>
        <w:spacing w:line="360" w:lineRule="auto"/>
        <w:ind w:firstLineChars="200" w:firstLine="420"/>
        <w:rPr>
          <w:rFonts w:ascii="宋体" w:hAnsi="宋体" w:cs="宋体"/>
          <w:szCs w:val="21"/>
        </w:rPr>
      </w:pPr>
      <w:r>
        <w:rPr>
          <w:rFonts w:ascii="宋体" w:hAnsi="宋体" w:cs="宋体" w:hint="eastAsia"/>
          <w:szCs w:val="21"/>
        </w:rPr>
        <w:t>4.2.1投标人应在投标人须知前附表规定的投标截止时间前，向</w:t>
      </w:r>
      <w:r>
        <w:rPr>
          <w:rFonts w:hint="eastAsia"/>
          <w:szCs w:val="21"/>
        </w:rPr>
        <w:t>“</w:t>
      </w:r>
      <w:r>
        <w:rPr>
          <w:rFonts w:ascii="宋体" w:hAnsi="宋体" w:cs="宋体" w:hint="eastAsia"/>
          <w:szCs w:val="21"/>
        </w:rPr>
        <w:t>电子招标投标交易平台</w:t>
      </w:r>
      <w:r>
        <w:rPr>
          <w:rFonts w:hint="eastAsia"/>
          <w:szCs w:val="21"/>
        </w:rPr>
        <w:t>”传输</w:t>
      </w:r>
      <w:r>
        <w:rPr>
          <w:rFonts w:ascii="宋体" w:hAnsi="宋体" w:cs="宋体" w:hint="eastAsia"/>
          <w:szCs w:val="21"/>
        </w:rPr>
        <w:t>递交加密后的电子投标文件，并同时递交密封后的投标文件备份（含非网上递交的设计文件）。投标文件备份是否提交由投标人自主决定。</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4.2.2</w:t>
      </w:r>
      <w:r>
        <w:rPr>
          <w:rFonts w:hint="eastAsia"/>
          <w:szCs w:val="21"/>
        </w:rPr>
        <w:t>因“</w:t>
      </w:r>
      <w:r>
        <w:rPr>
          <w:rFonts w:ascii="宋体" w:hAnsi="宋体" w:cs="宋体" w:hint="eastAsia"/>
          <w:szCs w:val="21"/>
        </w:rPr>
        <w:t>电子招标投标交易平台</w:t>
      </w:r>
      <w:r>
        <w:rPr>
          <w:rFonts w:hint="eastAsia"/>
          <w:szCs w:val="21"/>
        </w:rPr>
        <w:t>”故障导致开标活动无法正常进行时，招标人将使用“投标文件备份”继续进行开标活动，投标人</w:t>
      </w:r>
      <w:r>
        <w:rPr>
          <w:rFonts w:ascii="宋体" w:hAnsi="宋体" w:cs="宋体" w:hint="eastAsia"/>
          <w:szCs w:val="21"/>
        </w:rPr>
        <w:t>未提交投标文件备份的，视为撤回其投标文件，由此造成的后果和损失由投标人自行承担。</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4.2.3 投标人递交投标文件的地点：见投标人须知前附表。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4.2.4逾期上传投标文件的，招标人不予受理。</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4.2.5通过</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中上传的电子投标文件应使用数字证书认证并加密，未按要求加密和数字证书认证的投标文件，招标人不予受理。</w:t>
      </w:r>
    </w:p>
    <w:p w:rsidR="00763E9A" w:rsidRDefault="001B6135">
      <w:pPr>
        <w:pStyle w:val="3"/>
        <w:rPr>
          <w:rFonts w:ascii="宋体" w:eastAsia="宋体" w:hAnsi="宋体" w:cs="宋体"/>
        </w:rPr>
      </w:pPr>
      <w:bookmarkStart w:id="128" w:name="_Toc508286098"/>
      <w:bookmarkStart w:id="129" w:name="_Toc389065172"/>
      <w:bookmarkStart w:id="130" w:name="_Toc510516965"/>
      <w:r>
        <w:rPr>
          <w:rFonts w:ascii="宋体" w:eastAsia="宋体" w:hAnsi="宋体" w:cs="宋体" w:hint="eastAsia"/>
        </w:rPr>
        <w:t>4.3 投标文件的修改与撤回</w:t>
      </w:r>
      <w:bookmarkEnd w:id="128"/>
      <w:bookmarkEnd w:id="129"/>
      <w:bookmarkEnd w:id="130"/>
    </w:p>
    <w:p w:rsidR="00763E9A" w:rsidRDefault="001B6135">
      <w:pPr>
        <w:spacing w:line="360" w:lineRule="auto"/>
        <w:ind w:firstLineChars="200" w:firstLine="420"/>
        <w:rPr>
          <w:rFonts w:ascii="宋体" w:hAnsi="宋体" w:cs="宋体"/>
        </w:rPr>
      </w:pPr>
      <w:r>
        <w:rPr>
          <w:rFonts w:ascii="宋体" w:hAnsi="宋体" w:cs="宋体" w:hint="eastAsia"/>
          <w:szCs w:val="21"/>
        </w:rPr>
        <w:t>在本章第4.2.1项规定的投标截止时间前，投标人可以修改或撤回已递交的投标文件。</w:t>
      </w:r>
      <w:bookmarkStart w:id="131" w:name="_Toc389065173"/>
    </w:p>
    <w:p w:rsidR="00763E9A" w:rsidRDefault="001B6135">
      <w:pPr>
        <w:pStyle w:val="2"/>
        <w:spacing w:line="360" w:lineRule="auto"/>
        <w:rPr>
          <w:rFonts w:ascii="宋体" w:eastAsia="宋体" w:hAnsi="宋体" w:cs="宋体"/>
        </w:rPr>
      </w:pPr>
      <w:bookmarkStart w:id="132" w:name="_Toc510516966"/>
      <w:bookmarkStart w:id="133" w:name="_Toc508286099"/>
      <w:r>
        <w:rPr>
          <w:rFonts w:ascii="宋体" w:eastAsia="宋体" w:hAnsi="宋体" w:cs="宋体" w:hint="eastAsia"/>
        </w:rPr>
        <w:t>5 开标</w:t>
      </w:r>
      <w:bookmarkEnd w:id="131"/>
      <w:bookmarkEnd w:id="132"/>
      <w:bookmarkEnd w:id="133"/>
    </w:p>
    <w:p w:rsidR="00763E9A" w:rsidRDefault="001B6135">
      <w:pPr>
        <w:pStyle w:val="3"/>
        <w:rPr>
          <w:rFonts w:ascii="宋体" w:eastAsia="宋体" w:hAnsi="宋体" w:cs="宋体"/>
        </w:rPr>
      </w:pPr>
      <w:bookmarkStart w:id="134" w:name="_Toc389065174"/>
      <w:bookmarkStart w:id="135" w:name="_Toc510516967"/>
      <w:bookmarkStart w:id="136" w:name="_Toc508286100"/>
      <w:r>
        <w:rPr>
          <w:rFonts w:ascii="宋体" w:eastAsia="宋体" w:hAnsi="宋体" w:cs="宋体" w:hint="eastAsia"/>
        </w:rPr>
        <w:t>5.1 开标时间、地点</w:t>
      </w:r>
      <w:bookmarkEnd w:id="134"/>
      <w:r>
        <w:rPr>
          <w:rFonts w:ascii="宋体" w:eastAsia="宋体" w:hAnsi="宋体" w:cs="宋体" w:hint="eastAsia"/>
        </w:rPr>
        <w:t>和投标人参会代表</w:t>
      </w:r>
      <w:bookmarkEnd w:id="135"/>
      <w:bookmarkEnd w:id="136"/>
    </w:p>
    <w:p w:rsidR="00763E9A" w:rsidRDefault="001B6135">
      <w:pPr>
        <w:spacing w:line="360" w:lineRule="auto"/>
        <w:ind w:firstLineChars="200" w:firstLine="420"/>
        <w:rPr>
          <w:rFonts w:ascii="宋体" w:hAnsi="宋体" w:cs="宋体"/>
          <w:szCs w:val="21"/>
        </w:rPr>
      </w:pPr>
      <w:r>
        <w:rPr>
          <w:rFonts w:ascii="宋体" w:hAnsi="宋体" w:cs="宋体" w:hint="eastAsia"/>
          <w:szCs w:val="21"/>
        </w:rPr>
        <w:t>5.1.1招标人在投标人须知前附表规定的时间和地点公开开标；</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5.1.2参加开标会的投标人代表的要求见投标人须知前附表。未按要求派相关人员参加开标的，其投标将被拒绝。</w:t>
      </w:r>
    </w:p>
    <w:p w:rsidR="00763E9A" w:rsidRDefault="001B6135">
      <w:pPr>
        <w:pStyle w:val="3"/>
        <w:rPr>
          <w:rFonts w:ascii="宋体" w:eastAsia="宋体" w:hAnsi="宋体" w:cs="宋体"/>
        </w:rPr>
      </w:pPr>
      <w:bookmarkStart w:id="137" w:name="_Toc510516968"/>
      <w:bookmarkStart w:id="138" w:name="_Toc508286101"/>
      <w:bookmarkStart w:id="139" w:name="_Toc389065175"/>
      <w:r>
        <w:rPr>
          <w:rFonts w:ascii="宋体" w:eastAsia="宋体" w:hAnsi="宋体" w:cs="宋体" w:hint="eastAsia"/>
        </w:rPr>
        <w:t>5.2 开标程序</w:t>
      </w:r>
      <w:bookmarkEnd w:id="137"/>
      <w:bookmarkEnd w:id="138"/>
      <w:bookmarkEnd w:id="139"/>
    </w:p>
    <w:p w:rsidR="00763E9A" w:rsidRDefault="001B6135">
      <w:pPr>
        <w:spacing w:line="360" w:lineRule="auto"/>
        <w:ind w:firstLineChars="200" w:firstLine="420"/>
        <w:rPr>
          <w:rFonts w:ascii="宋体" w:hAnsi="宋体" w:cs="宋体"/>
          <w:szCs w:val="21"/>
        </w:rPr>
      </w:pPr>
      <w:bookmarkStart w:id="140" w:name="_Toc389065176"/>
      <w:r>
        <w:rPr>
          <w:rFonts w:ascii="宋体" w:hAnsi="宋体" w:cs="宋体" w:hint="eastAsia"/>
          <w:szCs w:val="21"/>
        </w:rPr>
        <w:t>5.2.1开标程序见投标人须知前附表。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5.2.2每个投标人应在“投标人须知前附表”规定的时间内完成电子投标文件的解密工作（可现场解密，也可在线解密），解密后的电子投标文件将在开标会议上当众进行数据导入。</w:t>
      </w:r>
    </w:p>
    <w:p w:rsidR="00763E9A" w:rsidRDefault="001B6135">
      <w:pPr>
        <w:pStyle w:val="3"/>
        <w:rPr>
          <w:rFonts w:ascii="宋体" w:eastAsia="宋体" w:hAnsi="宋体" w:cs="宋体"/>
        </w:rPr>
      </w:pPr>
      <w:bookmarkStart w:id="141" w:name="_Toc510516969"/>
      <w:bookmarkStart w:id="142" w:name="_Toc508286102"/>
      <w:r>
        <w:rPr>
          <w:rFonts w:ascii="宋体" w:eastAsia="宋体" w:hAnsi="宋体" w:cs="宋体" w:hint="eastAsia"/>
        </w:rPr>
        <w:t>5.3特殊情况处理</w:t>
      </w:r>
      <w:bookmarkEnd w:id="141"/>
      <w:bookmarkEnd w:id="142"/>
    </w:p>
    <w:p w:rsidR="00763E9A" w:rsidRDefault="001B6135">
      <w:pPr>
        <w:spacing w:line="360" w:lineRule="auto"/>
        <w:ind w:firstLineChars="200" w:firstLine="420"/>
        <w:rPr>
          <w:rFonts w:ascii="宋体" w:hAnsi="宋体" w:cs="宋体"/>
          <w:szCs w:val="21"/>
        </w:rPr>
      </w:pPr>
      <w:r>
        <w:rPr>
          <w:rFonts w:ascii="宋体" w:hAnsi="宋体" w:cs="宋体" w:hint="eastAsia"/>
          <w:szCs w:val="21"/>
        </w:rPr>
        <w:t>5.3.1因“江苏省网上开评标系统”故障，开标活动无法正常进行时，招标人将使用“投标文件备份”继续进行开标活动。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lastRenderedPageBreak/>
        <w:t>“江苏省网上开评标系统”故障是指非投标人原因造成所有投标人电子投标文件均无法解密的情形。部分投标文件无法解密的，不适用该条款。</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5.3.2 因投标人原因造成投标文件在规定的时间内未完成解密的，该投标将被拒绝。</w:t>
      </w:r>
      <w:bookmarkStart w:id="143" w:name="_Toc389065177"/>
      <w:bookmarkEnd w:id="140"/>
    </w:p>
    <w:p w:rsidR="00763E9A" w:rsidRDefault="001B6135">
      <w:pPr>
        <w:pStyle w:val="2"/>
        <w:spacing w:line="360" w:lineRule="auto"/>
        <w:rPr>
          <w:rFonts w:ascii="宋体" w:eastAsia="宋体" w:hAnsi="宋体" w:cs="宋体"/>
        </w:rPr>
      </w:pPr>
      <w:bookmarkStart w:id="144" w:name="_Toc510516970"/>
      <w:bookmarkStart w:id="145" w:name="_Toc508286103"/>
      <w:r>
        <w:rPr>
          <w:rFonts w:ascii="宋体" w:eastAsia="宋体" w:hAnsi="宋体" w:cs="宋体" w:hint="eastAsia"/>
        </w:rPr>
        <w:t>6 评标</w:t>
      </w:r>
      <w:bookmarkEnd w:id="143"/>
      <w:bookmarkEnd w:id="144"/>
      <w:bookmarkEnd w:id="145"/>
    </w:p>
    <w:p w:rsidR="00763E9A" w:rsidRDefault="001B6135">
      <w:pPr>
        <w:pStyle w:val="3"/>
        <w:rPr>
          <w:rFonts w:ascii="宋体" w:eastAsia="宋体" w:hAnsi="宋体" w:cs="宋体"/>
        </w:rPr>
      </w:pPr>
      <w:bookmarkStart w:id="146" w:name="_Toc510516971"/>
      <w:bookmarkStart w:id="147" w:name="_Toc508286104"/>
      <w:bookmarkStart w:id="148" w:name="_Toc389065178"/>
      <w:r>
        <w:rPr>
          <w:rFonts w:ascii="宋体" w:eastAsia="宋体" w:hAnsi="宋体" w:cs="宋体" w:hint="eastAsia"/>
        </w:rPr>
        <w:t>6.1 评标委员会</w:t>
      </w:r>
      <w:bookmarkEnd w:id="146"/>
      <w:bookmarkEnd w:id="147"/>
      <w:bookmarkEnd w:id="148"/>
    </w:p>
    <w:p w:rsidR="00763E9A" w:rsidRDefault="001B6135">
      <w:pPr>
        <w:spacing w:line="360" w:lineRule="auto"/>
        <w:ind w:firstLineChars="200" w:firstLine="420"/>
        <w:rPr>
          <w:rFonts w:ascii="宋体" w:hAnsi="宋体" w:cs="宋体"/>
          <w:szCs w:val="21"/>
        </w:rPr>
      </w:pPr>
      <w:r>
        <w:rPr>
          <w:rFonts w:ascii="宋体" w:hAnsi="宋体" w:cs="宋体" w:hint="eastAsia"/>
          <w:szCs w:val="21"/>
        </w:rPr>
        <w:t>6.1.1 评标由招标人依法组建的评标委员会负责。评标委员会成员人数以及技术、经济等方面专家的确定方式见“投标人须知前附表”。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6.1.2 评标委员会成员有下列情形之一的，应当回避：</w:t>
      </w:r>
      <w:bookmarkStart w:id="149" w:name="_Toc389065179"/>
    </w:p>
    <w:p w:rsidR="00763E9A" w:rsidRDefault="001B6135">
      <w:pPr>
        <w:spacing w:line="360" w:lineRule="auto"/>
        <w:ind w:firstLineChars="200" w:firstLine="420"/>
        <w:rPr>
          <w:rFonts w:ascii="宋体" w:hAnsi="宋体" w:cs="宋体"/>
          <w:szCs w:val="21"/>
        </w:rPr>
      </w:pPr>
      <w:r>
        <w:rPr>
          <w:rFonts w:ascii="宋体" w:hAnsi="宋体" w:cs="宋体" w:hint="eastAsia"/>
          <w:szCs w:val="21"/>
        </w:rPr>
        <w:t>（1）投标人或投标人的主要负责人的近亲属；</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（2）项目主管部门或者行政监督部门的人员；</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（3）与投标人有经济利益关系，可能影响对投标公正评审的；</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rsidR="00763E9A" w:rsidRDefault="001B6135">
      <w:pPr>
        <w:pStyle w:val="3"/>
        <w:rPr>
          <w:rFonts w:ascii="宋体" w:eastAsia="宋体" w:hAnsi="宋体" w:cs="宋体"/>
        </w:rPr>
      </w:pPr>
      <w:bookmarkStart w:id="150" w:name="_Toc510516972"/>
      <w:bookmarkStart w:id="151" w:name="_Toc508286105"/>
      <w:r>
        <w:rPr>
          <w:rFonts w:ascii="宋体" w:eastAsia="宋体" w:hAnsi="宋体" w:cs="宋体" w:hint="eastAsia"/>
        </w:rPr>
        <w:t>6.2 评标原则</w:t>
      </w:r>
      <w:bookmarkEnd w:id="149"/>
      <w:bookmarkEnd w:id="150"/>
      <w:bookmarkEnd w:id="151"/>
    </w:p>
    <w:p w:rsidR="00763E9A" w:rsidRDefault="001B6135">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763E9A" w:rsidRDefault="001B6135">
      <w:pPr>
        <w:pStyle w:val="3"/>
        <w:rPr>
          <w:rFonts w:ascii="宋体" w:eastAsia="宋体" w:hAnsi="宋体" w:cs="宋体"/>
        </w:rPr>
      </w:pPr>
      <w:bookmarkStart w:id="152" w:name="_Toc510516973"/>
      <w:bookmarkStart w:id="153" w:name="_Toc508286106"/>
      <w:bookmarkStart w:id="154" w:name="_Toc389065180"/>
      <w:r>
        <w:rPr>
          <w:rFonts w:ascii="宋体" w:eastAsia="宋体" w:hAnsi="宋体" w:cs="宋体" w:hint="eastAsia"/>
        </w:rPr>
        <w:t>6.3 评标</w:t>
      </w:r>
      <w:bookmarkEnd w:id="152"/>
      <w:bookmarkEnd w:id="153"/>
      <w:bookmarkEnd w:id="154"/>
    </w:p>
    <w:p w:rsidR="00763E9A" w:rsidRDefault="001B6135">
      <w:pPr>
        <w:spacing w:line="360" w:lineRule="auto"/>
        <w:ind w:firstLineChars="200" w:firstLine="420"/>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bookmarkStart w:id="155" w:name="_Toc389065184"/>
    </w:p>
    <w:p w:rsidR="00763E9A" w:rsidRDefault="001B6135">
      <w:pPr>
        <w:pStyle w:val="3"/>
        <w:rPr>
          <w:rFonts w:ascii="宋体" w:eastAsia="宋体" w:hAnsi="宋体" w:cs="宋体"/>
        </w:rPr>
      </w:pPr>
      <w:bookmarkStart w:id="156" w:name="_Toc510516974"/>
      <w:bookmarkStart w:id="157" w:name="_Toc508286107"/>
      <w:bookmarkStart w:id="158" w:name="_Toc389065183"/>
      <w:r>
        <w:rPr>
          <w:rFonts w:ascii="宋体" w:eastAsia="宋体" w:hAnsi="宋体" w:cs="宋体" w:hint="eastAsia"/>
        </w:rPr>
        <w:t>6.4 评标结果（定标候选人）公示</w:t>
      </w:r>
      <w:bookmarkEnd w:id="156"/>
      <w:bookmarkEnd w:id="157"/>
      <w:bookmarkEnd w:id="158"/>
    </w:p>
    <w:p w:rsidR="00763E9A" w:rsidRDefault="001B6135">
      <w:pPr>
        <w:spacing w:line="360" w:lineRule="auto"/>
        <w:ind w:firstLineChars="200" w:firstLine="420"/>
        <w:rPr>
          <w:rFonts w:ascii="宋体" w:hAnsi="宋体" w:cs="宋体"/>
          <w:szCs w:val="21"/>
        </w:rPr>
      </w:pPr>
      <w:r>
        <w:rPr>
          <w:rFonts w:ascii="宋体" w:hAnsi="宋体" w:cs="宋体" w:hint="eastAsia"/>
          <w:szCs w:val="21"/>
        </w:rPr>
        <w:t>6.4.1招标人在收到评标报告之日起3日内</w:t>
      </w:r>
      <w:r>
        <w:rPr>
          <w:rFonts w:ascii="Arial" w:hAnsi="Arial" w:hint="eastAsia"/>
          <w:szCs w:val="21"/>
        </w:rPr>
        <w:t>在本招标项目招标公告发布的同一媒介发布评标结果公示</w:t>
      </w:r>
      <w:r>
        <w:rPr>
          <w:rFonts w:ascii="宋体" w:hAnsi="宋体" w:cs="宋体" w:hint="eastAsia"/>
          <w:szCs w:val="21"/>
        </w:rPr>
        <w:t>，公示期不少于3日。</w:t>
      </w:r>
    </w:p>
    <w:p w:rsidR="00763E9A" w:rsidRDefault="001B6135">
      <w:pPr>
        <w:spacing w:line="360" w:lineRule="auto"/>
        <w:ind w:firstLineChars="200" w:firstLine="420"/>
        <w:rPr>
          <w:rFonts w:ascii="宋体" w:hAnsi="宋体" w:cs="宋体"/>
        </w:rPr>
      </w:pPr>
      <w:r>
        <w:rPr>
          <w:rFonts w:ascii="宋体" w:hAnsi="宋体" w:cs="宋体"/>
          <w:szCs w:val="21"/>
        </w:rPr>
        <w:t xml:space="preserve">6.4.2 </w:t>
      </w:r>
      <w:r>
        <w:rPr>
          <w:rFonts w:ascii="宋体" w:hAnsi="宋体" w:cs="宋体" w:hint="eastAsia"/>
          <w:szCs w:val="21"/>
        </w:rPr>
        <w:t>采用“评定分离”法的，定标候选人数量见“投标人须知前附表”；评标结果（定标候选人）公示期间，因质疑或投诉导致定标候选人少于招标文件规定的数量时，招标人继续定标还是组织原评标委员会重新评审补充推荐定标候选人的具体要求见“投标人须知前附表”。</w:t>
      </w:r>
    </w:p>
    <w:p w:rsidR="00763E9A" w:rsidRDefault="001B6135">
      <w:pPr>
        <w:pStyle w:val="2"/>
        <w:spacing w:line="360" w:lineRule="auto"/>
        <w:rPr>
          <w:rFonts w:ascii="宋体" w:eastAsia="宋体" w:hAnsi="宋体" w:cs="宋体"/>
        </w:rPr>
      </w:pPr>
      <w:bookmarkStart w:id="159" w:name="_Toc510516975"/>
      <w:bookmarkStart w:id="160" w:name="_Toc508286108"/>
      <w:r>
        <w:rPr>
          <w:rFonts w:ascii="宋体" w:eastAsia="宋体" w:hAnsi="宋体" w:cs="宋体" w:hint="eastAsia"/>
        </w:rPr>
        <w:t>7 合同授予</w:t>
      </w:r>
      <w:bookmarkEnd w:id="155"/>
      <w:bookmarkEnd w:id="159"/>
      <w:bookmarkEnd w:id="160"/>
    </w:p>
    <w:p w:rsidR="00763E9A" w:rsidRDefault="001B6135">
      <w:pPr>
        <w:pStyle w:val="3"/>
        <w:rPr>
          <w:rFonts w:ascii="宋体" w:eastAsia="宋体" w:hAnsi="宋体" w:cs="宋体"/>
        </w:rPr>
      </w:pPr>
      <w:bookmarkStart w:id="161" w:name="_Toc510516976"/>
      <w:bookmarkStart w:id="162" w:name="_Toc508286109"/>
      <w:bookmarkStart w:id="163" w:name="_Toc389065185"/>
      <w:r>
        <w:rPr>
          <w:rFonts w:ascii="宋体" w:eastAsia="宋体" w:hAnsi="宋体" w:cs="宋体" w:hint="eastAsia"/>
        </w:rPr>
        <w:t>7.1 定标方式</w:t>
      </w:r>
      <w:bookmarkEnd w:id="161"/>
      <w:bookmarkEnd w:id="162"/>
      <w:bookmarkEnd w:id="163"/>
    </w:p>
    <w:p w:rsidR="00763E9A" w:rsidRDefault="001B6135">
      <w:pPr>
        <w:spacing w:line="360" w:lineRule="auto"/>
        <w:ind w:firstLineChars="200" w:firstLine="420"/>
        <w:rPr>
          <w:rFonts w:ascii="宋体" w:hAnsi="宋体" w:cs="宋体"/>
          <w:szCs w:val="21"/>
        </w:rPr>
      </w:pPr>
      <w:r>
        <w:rPr>
          <w:rFonts w:hint="eastAsia"/>
          <w:szCs w:val="21"/>
        </w:rPr>
        <w:t xml:space="preserve">7.1.1 </w:t>
      </w:r>
      <w:r>
        <w:rPr>
          <w:rFonts w:hint="eastAsia"/>
          <w:szCs w:val="21"/>
        </w:rPr>
        <w:t>采用综合评估法的，</w:t>
      </w:r>
      <w:r>
        <w:rPr>
          <w:rFonts w:ascii="宋体" w:hAnsi="宋体" w:cs="宋体" w:hint="eastAsia"/>
          <w:szCs w:val="21"/>
        </w:rPr>
        <w:t>除“投标人须知前附表”规定评标委员会直接确定中标人外，招标人依据评标委员会推荐的中标候选人确定中标人，评标委员会推荐中标候选人的人数见</w:t>
      </w:r>
      <w:r>
        <w:rPr>
          <w:rFonts w:ascii="宋体" w:hAnsi="宋体" w:cs="宋体" w:hint="eastAsia"/>
          <w:szCs w:val="21"/>
        </w:rPr>
        <w:lastRenderedPageBreak/>
        <w:t>“投标人须知前附表”。</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7.1.2 采用“评定分离”法的，招标人应当按照《评定分离操作导则》制定定标方案，具体定标方案见本章10.2款，其中定标方法见“投标人须知前附表”。定标程序应当符合《评定分离操作导则》相关规定，定标委员会按照招标文件规定的定标方案，在评标委员会推荐的定标候选人中择优确定中标候选人，并向招标人提交定标报告。</w:t>
      </w:r>
    </w:p>
    <w:p w:rsidR="00763E9A" w:rsidRDefault="001B6135">
      <w:pPr>
        <w:pStyle w:val="3"/>
        <w:rPr>
          <w:rFonts w:ascii="宋体" w:eastAsia="宋体" w:hAnsi="宋体" w:cs="宋体"/>
        </w:rPr>
      </w:pPr>
      <w:bookmarkStart w:id="164" w:name="_Toc389065186"/>
      <w:bookmarkStart w:id="165" w:name="_Toc510516977"/>
      <w:bookmarkStart w:id="166" w:name="_Toc508286110"/>
      <w:r>
        <w:rPr>
          <w:rFonts w:ascii="宋体" w:eastAsia="宋体" w:hAnsi="宋体" w:cs="宋体" w:hint="eastAsia"/>
        </w:rPr>
        <w:t>7.2 中标通知</w:t>
      </w:r>
      <w:bookmarkEnd w:id="164"/>
      <w:r>
        <w:rPr>
          <w:rFonts w:ascii="宋体" w:eastAsia="宋体" w:hAnsi="宋体" w:cs="宋体" w:hint="eastAsia"/>
        </w:rPr>
        <w:t>、中标候选人公示及中标结果公告</w:t>
      </w:r>
      <w:bookmarkEnd w:id="165"/>
      <w:bookmarkEnd w:id="166"/>
    </w:p>
    <w:p w:rsidR="00763E9A" w:rsidRDefault="001B6135">
      <w:pPr>
        <w:spacing w:line="360" w:lineRule="auto"/>
        <w:ind w:firstLineChars="200" w:firstLine="420"/>
        <w:rPr>
          <w:rFonts w:ascii="宋体" w:hAnsi="宋体" w:cs="宋体"/>
          <w:szCs w:val="21"/>
        </w:rPr>
      </w:pPr>
      <w:r>
        <w:rPr>
          <w:rFonts w:ascii="宋体" w:hAnsi="宋体" w:cs="宋体" w:hint="eastAsia"/>
          <w:szCs w:val="21"/>
        </w:rPr>
        <w:t>7.2.1采用综合评估法的，评标结果公示期满无异议或投诉的，招标人应在5日内按规定的格式以书面形式向中标人发出中标通知书。同时，按规定的格式在招标公告发布的同一媒介发出中标结果公告，将中标结果通知未中标的投标人。</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7.2.2采用“评定分离”法的，招标人应当在定标工作完成后的3日内，</w:t>
      </w:r>
      <w:r>
        <w:rPr>
          <w:rFonts w:ascii="Arial" w:hAnsi="Arial" w:hint="eastAsia"/>
          <w:szCs w:val="21"/>
        </w:rPr>
        <w:t>在本招标项目招标公告发布的同一媒介发布中标候选人公示</w:t>
      </w:r>
      <w:r>
        <w:rPr>
          <w:rFonts w:ascii="宋体" w:hAnsi="宋体" w:cs="宋体" w:hint="eastAsia"/>
          <w:szCs w:val="21"/>
        </w:rPr>
        <w:t>，公示期不少于3日。公示内容包括：定标候选人名单（有排序）、定标时间、定标方法、集体议事法的定标理由、拟中标人等内容。</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中标候选人公示期满无异议或投诉的，招标人应在5日内按规定的格式以书面形式向中标人发出中标通知书。同时，按规定的格式在招标公告发布的同一媒介发出中标结果公告，将中标结果通知未中标的投标人。</w:t>
      </w:r>
    </w:p>
    <w:p w:rsidR="00763E9A" w:rsidRDefault="001B6135">
      <w:pPr>
        <w:pStyle w:val="3"/>
        <w:rPr>
          <w:rFonts w:ascii="宋体" w:eastAsia="宋体" w:hAnsi="宋体" w:cs="宋体"/>
        </w:rPr>
      </w:pPr>
      <w:bookmarkStart w:id="167" w:name="_Toc389065187"/>
      <w:bookmarkStart w:id="168" w:name="_Toc510516978"/>
      <w:bookmarkStart w:id="169" w:name="_Toc508286111"/>
      <w:r>
        <w:rPr>
          <w:rFonts w:ascii="宋体" w:eastAsia="宋体" w:hAnsi="宋体" w:cs="宋体" w:hint="eastAsia"/>
        </w:rPr>
        <w:t>7.3 履约</w:t>
      </w:r>
      <w:bookmarkEnd w:id="167"/>
      <w:r>
        <w:rPr>
          <w:rFonts w:ascii="宋体" w:eastAsia="宋体" w:hAnsi="宋体" w:cs="宋体" w:hint="eastAsia"/>
        </w:rPr>
        <w:t>保证金</w:t>
      </w:r>
      <w:bookmarkEnd w:id="168"/>
      <w:bookmarkEnd w:id="169"/>
    </w:p>
    <w:p w:rsidR="00763E9A" w:rsidRDefault="001B6135">
      <w:pPr>
        <w:spacing w:line="360" w:lineRule="auto"/>
        <w:ind w:firstLineChars="200" w:firstLine="420"/>
        <w:rPr>
          <w:rFonts w:ascii="宋体" w:hAnsi="宋体" w:cs="宋体"/>
          <w:szCs w:val="21"/>
        </w:rPr>
      </w:pPr>
      <w:r>
        <w:rPr>
          <w:rFonts w:ascii="宋体" w:hAnsi="宋体" w:cs="宋体" w:hint="eastAsia"/>
          <w:szCs w:val="21"/>
        </w:rPr>
        <w:t>7.3.1 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7.3.2 中标人不能按本章第7.3.1项要求提交履约保证金的，视为放弃中标，其投标保证金不予退还，给招标人造成的损失超过投标保证金数额的，中标人还应当对超过部分予以赔偿。</w:t>
      </w:r>
    </w:p>
    <w:p w:rsidR="00763E9A" w:rsidRDefault="001B6135">
      <w:pPr>
        <w:pStyle w:val="3"/>
        <w:rPr>
          <w:rFonts w:ascii="宋体" w:eastAsia="宋体" w:hAnsi="宋体" w:cs="宋体"/>
        </w:rPr>
      </w:pPr>
      <w:bookmarkStart w:id="170" w:name="_Toc508286112"/>
      <w:bookmarkStart w:id="171" w:name="_Toc510516979"/>
      <w:bookmarkStart w:id="172" w:name="_Toc389065188"/>
      <w:r>
        <w:rPr>
          <w:rFonts w:ascii="宋体" w:eastAsia="宋体" w:hAnsi="宋体" w:cs="宋体" w:hint="eastAsia"/>
        </w:rPr>
        <w:t>7.4 签订合同</w:t>
      </w:r>
      <w:bookmarkEnd w:id="170"/>
      <w:bookmarkEnd w:id="171"/>
      <w:bookmarkEnd w:id="172"/>
    </w:p>
    <w:p w:rsidR="00763E9A" w:rsidRDefault="001B6135">
      <w:pPr>
        <w:spacing w:line="360" w:lineRule="auto"/>
        <w:ind w:firstLineChars="200" w:firstLine="420"/>
        <w:rPr>
          <w:rFonts w:ascii="宋体" w:hAnsi="宋体" w:cs="宋体"/>
          <w:szCs w:val="21"/>
        </w:rPr>
      </w:pPr>
      <w:r>
        <w:rPr>
          <w:rFonts w:ascii="宋体" w:hAnsi="宋体" w:cs="宋体" w:hint="eastAsia"/>
          <w:szCs w:val="21"/>
        </w:rPr>
        <w:t>7.4.1 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rsidR="00763E9A" w:rsidRDefault="001B6135">
      <w:pPr>
        <w:spacing w:line="360" w:lineRule="auto"/>
        <w:ind w:firstLineChars="200" w:firstLine="420"/>
        <w:rPr>
          <w:rFonts w:ascii="宋体" w:hAnsi="宋体" w:cs="宋体"/>
          <w:szCs w:val="21"/>
        </w:rPr>
      </w:pPr>
      <w:r>
        <w:rPr>
          <w:rFonts w:ascii="宋体" w:hAnsi="宋体" w:cs="宋体" w:hint="eastAsia"/>
          <w:szCs w:val="21"/>
        </w:rPr>
        <w:t>7.4.2 排名第一的中标候选人（或者评标委员会依据招标人的授权直接确定的中标人）</w:t>
      </w:r>
      <w:r>
        <w:rPr>
          <w:rFonts w:ascii="宋体" w:hAnsi="宋体" w:cs="宋体" w:hint="eastAsia"/>
          <w:szCs w:val="21"/>
        </w:rPr>
        <w:lastRenderedPageBreak/>
        <w:t>放弃中标，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763E9A" w:rsidRDefault="001B6135">
      <w:pPr>
        <w:spacing w:line="360" w:lineRule="auto"/>
        <w:ind w:firstLineChars="200" w:firstLine="420"/>
        <w:rPr>
          <w:rFonts w:ascii="宋体" w:hAnsi="宋体" w:cs="宋体"/>
        </w:rPr>
      </w:pPr>
      <w:r>
        <w:rPr>
          <w:rFonts w:ascii="宋体" w:hAnsi="宋体" w:cs="宋体" w:hint="eastAsia"/>
          <w:szCs w:val="21"/>
        </w:rPr>
        <w:t>7.4.3 发出中标通知书后，招标人无正当理由拒签合同的，由有关行政监督部门给予警告，责令改正。同时招标人向中标人退还投标保证金；给中标人造成损失的，还应当赔偿损失。</w:t>
      </w:r>
      <w:bookmarkStart w:id="173" w:name="_Toc389065189"/>
    </w:p>
    <w:p w:rsidR="00763E9A" w:rsidRDefault="001B6135">
      <w:pPr>
        <w:pStyle w:val="2"/>
        <w:spacing w:line="360" w:lineRule="auto"/>
        <w:rPr>
          <w:rFonts w:ascii="宋体" w:eastAsia="宋体" w:hAnsi="宋体" w:cs="宋体"/>
        </w:rPr>
      </w:pPr>
      <w:bookmarkStart w:id="174" w:name="_Toc510516980"/>
      <w:bookmarkStart w:id="175" w:name="_Toc508286113"/>
      <w:bookmarkStart w:id="176" w:name="_Toc389065192"/>
      <w:bookmarkEnd w:id="173"/>
      <w:r>
        <w:rPr>
          <w:rFonts w:ascii="宋体" w:eastAsia="宋体" w:hAnsi="宋体" w:cs="宋体" w:hint="eastAsia"/>
        </w:rPr>
        <w:t>8 纪律和监督</w:t>
      </w:r>
      <w:bookmarkEnd w:id="174"/>
      <w:bookmarkEnd w:id="175"/>
      <w:bookmarkEnd w:id="176"/>
    </w:p>
    <w:p w:rsidR="00763E9A" w:rsidRDefault="001B6135">
      <w:pPr>
        <w:pStyle w:val="3"/>
        <w:rPr>
          <w:rFonts w:ascii="宋体" w:eastAsia="宋体" w:hAnsi="宋体" w:cs="宋体"/>
        </w:rPr>
      </w:pPr>
      <w:bookmarkStart w:id="177" w:name="_Toc510516981"/>
      <w:bookmarkStart w:id="178" w:name="_Toc508286114"/>
      <w:bookmarkStart w:id="179" w:name="_Toc389065193"/>
      <w:r>
        <w:rPr>
          <w:rFonts w:ascii="宋体" w:eastAsia="宋体" w:hAnsi="宋体" w:cs="宋体" w:hint="eastAsia"/>
        </w:rPr>
        <w:t>8.1 对招标人的纪律要求</w:t>
      </w:r>
      <w:bookmarkEnd w:id="177"/>
      <w:bookmarkEnd w:id="178"/>
      <w:bookmarkEnd w:id="179"/>
    </w:p>
    <w:p w:rsidR="00763E9A" w:rsidRDefault="001B6135">
      <w:pPr>
        <w:spacing w:line="360" w:lineRule="auto"/>
        <w:ind w:firstLineChars="200" w:firstLine="420"/>
        <w:rPr>
          <w:rFonts w:ascii="宋体" w:hAnsi="宋体" w:cs="宋体"/>
          <w:kern w:val="0"/>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763E9A" w:rsidRDefault="001B6135">
      <w:pPr>
        <w:pStyle w:val="3"/>
        <w:rPr>
          <w:rFonts w:ascii="宋体" w:eastAsia="宋体" w:hAnsi="宋体" w:cs="宋体"/>
        </w:rPr>
      </w:pPr>
      <w:bookmarkStart w:id="180" w:name="_Toc508286115"/>
      <w:bookmarkStart w:id="181" w:name="_Toc510516982"/>
      <w:r>
        <w:rPr>
          <w:rFonts w:ascii="宋体" w:eastAsia="宋体" w:hAnsi="宋体" w:cs="宋体" w:hint="eastAsia"/>
        </w:rPr>
        <w:t>8.2 对投标人的纪律要求</w:t>
      </w:r>
      <w:bookmarkEnd w:id="180"/>
      <w:bookmarkEnd w:id="181"/>
    </w:p>
    <w:p w:rsidR="00763E9A" w:rsidRDefault="001B6135">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63E9A" w:rsidRDefault="001B6135">
      <w:pPr>
        <w:pStyle w:val="3"/>
        <w:rPr>
          <w:rFonts w:ascii="宋体" w:eastAsia="宋体" w:hAnsi="宋体" w:cs="宋体"/>
        </w:rPr>
      </w:pPr>
      <w:bookmarkStart w:id="182" w:name="_Toc389065194"/>
      <w:bookmarkStart w:id="183" w:name="_Toc508286116"/>
      <w:bookmarkStart w:id="184" w:name="_Toc510516983"/>
      <w:r>
        <w:rPr>
          <w:rFonts w:ascii="宋体" w:eastAsia="宋体" w:hAnsi="宋体" w:cs="宋体" w:hint="eastAsia"/>
        </w:rPr>
        <w:t>8.3 对评标委员会成员的纪律要求</w:t>
      </w:r>
      <w:bookmarkEnd w:id="182"/>
      <w:bookmarkEnd w:id="183"/>
      <w:bookmarkEnd w:id="184"/>
    </w:p>
    <w:p w:rsidR="00763E9A" w:rsidRDefault="001B6135">
      <w:pPr>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63E9A" w:rsidRDefault="001B6135">
      <w:pPr>
        <w:pStyle w:val="3"/>
        <w:rPr>
          <w:rFonts w:ascii="宋体" w:eastAsia="宋体" w:hAnsi="宋体" w:cs="宋体"/>
        </w:rPr>
      </w:pPr>
      <w:bookmarkStart w:id="185" w:name="_Toc389065195"/>
      <w:bookmarkStart w:id="186" w:name="_Toc508286117"/>
      <w:bookmarkStart w:id="187" w:name="_Toc510516984"/>
      <w:r>
        <w:rPr>
          <w:rFonts w:ascii="宋体" w:eastAsia="宋体" w:hAnsi="宋体" w:cs="宋体" w:hint="eastAsia"/>
        </w:rPr>
        <w:t>8.4 对与评标活动有关的工作人员的纪律要求</w:t>
      </w:r>
      <w:bookmarkEnd w:id="185"/>
      <w:bookmarkEnd w:id="186"/>
      <w:bookmarkEnd w:id="187"/>
    </w:p>
    <w:p w:rsidR="00763E9A" w:rsidRDefault="001B6135">
      <w:pPr>
        <w:spacing w:line="360" w:lineRule="auto"/>
        <w:ind w:firstLineChars="200" w:firstLine="420"/>
        <w:rPr>
          <w:rFonts w:ascii="宋体" w:hAnsi="宋体" w:cs="宋体"/>
        </w:rPr>
      </w:pPr>
      <w:r>
        <w:rPr>
          <w:rFonts w:ascii="宋体" w:hAnsi="宋体" w:cs="宋体" w:hint="eastAsia"/>
        </w:rPr>
        <w:t>与</w:t>
      </w:r>
      <w:r>
        <w:rPr>
          <w:rFonts w:ascii="宋体" w:hAnsi="宋体" w:cs="宋体"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88" w:name="_Toc389065196"/>
    </w:p>
    <w:p w:rsidR="00763E9A" w:rsidRDefault="001B6135">
      <w:pPr>
        <w:pStyle w:val="3"/>
        <w:rPr>
          <w:rFonts w:ascii="宋体" w:eastAsia="宋体" w:hAnsi="宋体" w:cs="宋体"/>
        </w:rPr>
      </w:pPr>
      <w:bookmarkStart w:id="189" w:name="_Toc508286118"/>
      <w:bookmarkStart w:id="190" w:name="_Toc510516985"/>
      <w:r>
        <w:rPr>
          <w:rFonts w:ascii="宋体" w:eastAsia="宋体" w:hAnsi="宋体" w:cs="宋体" w:hint="eastAsia"/>
        </w:rPr>
        <w:t>8.5 异议与投诉</w:t>
      </w:r>
      <w:bookmarkStart w:id="191" w:name="_Toc389065197"/>
      <w:bookmarkEnd w:id="188"/>
      <w:bookmarkEnd w:id="189"/>
      <w:bookmarkEnd w:id="190"/>
    </w:p>
    <w:p w:rsidR="00763E9A" w:rsidRDefault="001B6135">
      <w:pPr>
        <w:spacing w:line="360" w:lineRule="auto"/>
        <w:ind w:firstLineChars="200" w:firstLine="420"/>
        <w:rPr>
          <w:rFonts w:ascii="宋体" w:hAnsi="宋体" w:cs="宋体"/>
        </w:rPr>
      </w:pPr>
      <w:r>
        <w:rPr>
          <w:rFonts w:ascii="宋体" w:hAnsi="宋体" w:cs="宋体" w:hint="eastAsia"/>
        </w:rPr>
        <w:t>8.5.1异议</w:t>
      </w:r>
    </w:p>
    <w:p w:rsidR="00763E9A" w:rsidRDefault="001B6135">
      <w:pPr>
        <w:spacing w:line="360" w:lineRule="auto"/>
        <w:ind w:firstLineChars="200" w:firstLine="420"/>
        <w:rPr>
          <w:rFonts w:ascii="宋体" w:hAnsi="宋体" w:cs="宋体"/>
        </w:rPr>
      </w:pPr>
      <w:r>
        <w:rPr>
          <w:rFonts w:ascii="宋体" w:hAnsi="宋体" w:cs="宋体" w:hint="eastAsia"/>
        </w:rPr>
        <w:t>投标人或者其他利害关系人对招标文件有异议的，应当在投标截止时间10日前提出。招标人应当自收到异议之日起3日内作出答复；作出答复前，应当暂停招标投标活动。</w:t>
      </w:r>
    </w:p>
    <w:p w:rsidR="00763E9A" w:rsidRDefault="001B6135">
      <w:pPr>
        <w:spacing w:line="360" w:lineRule="auto"/>
        <w:ind w:firstLineChars="200" w:firstLine="420"/>
        <w:rPr>
          <w:rFonts w:ascii="宋体" w:hAnsi="宋体" w:cs="宋体"/>
        </w:rPr>
      </w:pPr>
      <w:r>
        <w:rPr>
          <w:rFonts w:ascii="宋体" w:hAnsi="宋体" w:cs="宋体" w:hint="eastAsia"/>
        </w:rPr>
        <w:t>投标人对开标有异议的，应当在开标现场提出，招标人应当当场作出答复，并制作记录。</w:t>
      </w:r>
    </w:p>
    <w:p w:rsidR="00763E9A" w:rsidRDefault="001B6135">
      <w:pPr>
        <w:spacing w:line="360" w:lineRule="auto"/>
        <w:ind w:firstLineChars="200" w:firstLine="420"/>
        <w:rPr>
          <w:rFonts w:ascii="宋体" w:hAnsi="宋体" w:cs="宋体"/>
        </w:rPr>
      </w:pPr>
      <w:r>
        <w:rPr>
          <w:rFonts w:ascii="宋体" w:hAnsi="宋体" w:cs="宋体" w:hint="eastAsia"/>
        </w:rPr>
        <w:lastRenderedPageBreak/>
        <w:t>投标人或者其他利害关系人对依法必须进行招标的项目的评标结果有异议的，应当在评标结果公示期间提出；采用“评定分离”法的，对依法必须进行招标的项目的中标候选人有异议的，应当在中标候选人公示期间提出。招标人应当自收到异议之日起3日内作出答复；作出答复前，应当暂停招标投标活动。</w:t>
      </w:r>
    </w:p>
    <w:p w:rsidR="00763E9A" w:rsidRDefault="001B6135">
      <w:pPr>
        <w:spacing w:line="360" w:lineRule="auto"/>
        <w:ind w:firstLineChars="200" w:firstLine="420"/>
        <w:rPr>
          <w:rFonts w:ascii="宋体" w:hAnsi="宋体" w:cs="宋体"/>
        </w:rPr>
      </w:pPr>
      <w:r>
        <w:rPr>
          <w:rFonts w:ascii="宋体" w:hAnsi="宋体" w:cs="宋体" w:hint="eastAsia"/>
          <w:szCs w:val="21"/>
        </w:rPr>
        <w:t>采用“评定分离”法的，中标候选人公示期间，投标人提出的针对中标候选人以外的异议，无论调查结果是否属实，均不改变评标委员会已确定并公示的定标候选人名单。</w:t>
      </w:r>
    </w:p>
    <w:p w:rsidR="00763E9A" w:rsidRDefault="001B6135">
      <w:pPr>
        <w:spacing w:line="360" w:lineRule="auto"/>
        <w:ind w:firstLineChars="200" w:firstLine="420"/>
        <w:rPr>
          <w:rFonts w:ascii="宋体" w:hAnsi="宋体" w:cs="宋体"/>
        </w:rPr>
      </w:pPr>
      <w:r>
        <w:rPr>
          <w:rFonts w:ascii="宋体" w:hAnsi="宋体" w:cs="宋体" w:hint="eastAsia"/>
        </w:rPr>
        <w:t>8.5.2投诉</w:t>
      </w:r>
    </w:p>
    <w:p w:rsidR="00763E9A" w:rsidRDefault="001B6135">
      <w:pPr>
        <w:spacing w:line="360" w:lineRule="auto"/>
        <w:ind w:firstLineChars="200" w:firstLine="420"/>
        <w:rPr>
          <w:rFonts w:ascii="宋体" w:hAnsi="宋体" w:cs="宋体"/>
        </w:rPr>
      </w:pPr>
      <w:r>
        <w:rPr>
          <w:rFonts w:ascii="宋体" w:hAnsi="宋体" w:cs="宋体" w:hint="eastAsia"/>
        </w:rPr>
        <w:t>投标人和其他利害关系人认为本次招标活动违反法律、法规和规章规定的，可以在知道或者应当知道之日起十日内向“投标人须知前附表”明确的招投标行政监督部门提出书面投诉。投诉应当有明确的请求和必要的证明材料。就第8.5.1项</w:t>
      </w:r>
      <w:r>
        <w:rPr>
          <w:rFonts w:ascii="宋体" w:hAnsi="宋体" w:cs="宋体" w:hint="eastAsia"/>
          <w:szCs w:val="21"/>
        </w:rPr>
        <w:t>规定事项提出投诉的，</w:t>
      </w:r>
      <w:r>
        <w:rPr>
          <w:rFonts w:ascii="宋体" w:hAnsi="宋体" w:cs="宋体" w:hint="eastAsia"/>
        </w:rPr>
        <w:t>应先向招标人提出异议。</w:t>
      </w:r>
    </w:p>
    <w:p w:rsidR="00763E9A" w:rsidRDefault="001B6135">
      <w:pPr>
        <w:pStyle w:val="3"/>
        <w:rPr>
          <w:rFonts w:ascii="宋体" w:eastAsia="宋体" w:hAnsi="宋体" w:cs="宋体"/>
        </w:rPr>
      </w:pPr>
      <w:bookmarkStart w:id="192" w:name="_Toc510516986"/>
      <w:bookmarkStart w:id="193" w:name="_Toc508286119"/>
      <w:bookmarkEnd w:id="191"/>
      <w:r>
        <w:rPr>
          <w:rFonts w:ascii="宋体" w:eastAsia="宋体" w:hAnsi="宋体" w:cs="宋体" w:hint="eastAsia"/>
        </w:rPr>
        <w:t>9 解释权</w:t>
      </w:r>
      <w:bookmarkEnd w:id="192"/>
      <w:bookmarkEnd w:id="193"/>
    </w:p>
    <w:p w:rsidR="00763E9A" w:rsidRDefault="001B6135">
      <w:pPr>
        <w:spacing w:line="360" w:lineRule="auto"/>
        <w:ind w:firstLineChars="200" w:firstLine="420"/>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763E9A" w:rsidRDefault="001B6135">
      <w:pPr>
        <w:pStyle w:val="3"/>
        <w:rPr>
          <w:rFonts w:ascii="宋体" w:eastAsia="宋体" w:hAnsi="宋体" w:cs="宋体"/>
        </w:rPr>
      </w:pPr>
      <w:bookmarkStart w:id="194" w:name="_Toc508286120"/>
      <w:bookmarkStart w:id="195" w:name="_Toc510516987"/>
      <w:r>
        <w:rPr>
          <w:rFonts w:ascii="宋体" w:eastAsia="宋体" w:hAnsi="宋体" w:cs="宋体" w:hint="eastAsia"/>
        </w:rPr>
        <w:t>10 招标人补充的其他内容</w:t>
      </w:r>
      <w:bookmarkEnd w:id="194"/>
      <w:bookmarkEnd w:id="195"/>
    </w:p>
    <w:p w:rsidR="00763E9A" w:rsidRDefault="001B6135">
      <w:pPr>
        <w:widowControl/>
        <w:spacing w:line="360" w:lineRule="auto"/>
        <w:ind w:firstLineChars="200" w:firstLine="420"/>
        <w:jc w:val="left"/>
        <w:rPr>
          <w:rFonts w:ascii="宋体" w:hAnsi="宋体" w:cs="宋体"/>
        </w:rPr>
      </w:pPr>
      <w:r>
        <w:rPr>
          <w:rFonts w:ascii="宋体" w:hAnsi="宋体" w:cs="宋体" w:hint="eastAsia"/>
        </w:rPr>
        <w:t>10.1 招标人补充的具体其他内容见“投标人须知前附表”。</w:t>
      </w:r>
    </w:p>
    <w:p w:rsidR="00763E9A" w:rsidRDefault="001B6135">
      <w:pPr>
        <w:widowControl/>
        <w:ind w:firstLineChars="200" w:firstLine="420"/>
        <w:jc w:val="left"/>
        <w:rPr>
          <w:rFonts w:ascii="宋体" w:hAnsi="宋体" w:cs="宋体"/>
        </w:rPr>
      </w:pPr>
      <w:r>
        <w:rPr>
          <w:rFonts w:ascii="宋体" w:hAnsi="宋体" w:cs="宋体" w:hint="eastAsia"/>
        </w:rPr>
        <w:t>10.2 采用“评定分离”法的，具体定标方案见“投标人须知前附表”。</w:t>
      </w:r>
    </w:p>
    <w:p w:rsidR="00763E9A" w:rsidRDefault="001B6135">
      <w:pPr>
        <w:pStyle w:val="1"/>
        <w:jc w:val="center"/>
        <w:rPr>
          <w:sz w:val="36"/>
          <w:szCs w:val="36"/>
        </w:rPr>
      </w:pPr>
      <w:r>
        <w:rPr>
          <w:rStyle w:val="af8"/>
          <w:color w:val="auto"/>
        </w:rPr>
        <w:br w:type="page"/>
      </w:r>
      <w:bookmarkStart w:id="196" w:name="_Toc508286121"/>
      <w:bookmarkStart w:id="197" w:name="_Toc510516988"/>
      <w:r>
        <w:rPr>
          <w:rFonts w:hint="eastAsia"/>
          <w:sz w:val="36"/>
          <w:szCs w:val="36"/>
        </w:rPr>
        <w:lastRenderedPageBreak/>
        <w:t>第三章</w:t>
      </w:r>
      <w:r>
        <w:rPr>
          <w:sz w:val="36"/>
          <w:szCs w:val="36"/>
        </w:rPr>
        <w:t xml:space="preserve"> </w:t>
      </w:r>
      <w:r>
        <w:rPr>
          <w:rFonts w:hint="eastAsia"/>
          <w:sz w:val="36"/>
          <w:szCs w:val="36"/>
        </w:rPr>
        <w:t>评标办法</w:t>
      </w:r>
      <w:bookmarkEnd w:id="0"/>
      <w:bookmarkEnd w:id="196"/>
      <w:r>
        <w:rPr>
          <w:rFonts w:hint="eastAsia"/>
          <w:sz w:val="36"/>
          <w:szCs w:val="36"/>
        </w:rPr>
        <w:t>（综合评估法）</w:t>
      </w:r>
      <w:bookmarkEnd w:id="197"/>
    </w:p>
    <w:p w:rsidR="00763E9A" w:rsidRDefault="001B6135">
      <w:pPr>
        <w:pStyle w:val="2"/>
        <w:jc w:val="center"/>
        <w:rPr>
          <w:sz w:val="30"/>
          <w:szCs w:val="30"/>
        </w:rPr>
      </w:pPr>
      <w:bookmarkStart w:id="198" w:name="_Toc354417664"/>
      <w:bookmarkStart w:id="199" w:name="_Toc475027989"/>
      <w:bookmarkStart w:id="200" w:name="_Toc508286122"/>
      <w:bookmarkStart w:id="201" w:name="_Toc510516989"/>
      <w:r>
        <w:rPr>
          <w:rFonts w:hint="eastAsia"/>
          <w:sz w:val="30"/>
          <w:szCs w:val="30"/>
        </w:rPr>
        <w:t>评标办法前附表</w:t>
      </w:r>
      <w:bookmarkEnd w:id="198"/>
      <w:bookmarkEnd w:id="199"/>
      <w:bookmarkEnd w:id="200"/>
      <w:bookmarkEnd w:id="201"/>
    </w:p>
    <w:p w:rsidR="00763E9A" w:rsidRDefault="00763E9A"/>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763E9A">
        <w:tc>
          <w:tcPr>
            <w:tcW w:w="8324" w:type="dxa"/>
            <w:gridSpan w:val="4"/>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rPr>
                <w:rFonts w:ascii="黑体" w:eastAsia="黑体" w:hAnsi="黑体"/>
                <w:sz w:val="24"/>
              </w:rPr>
            </w:pPr>
            <w:r>
              <w:rPr>
                <w:rFonts w:ascii="黑体" w:eastAsia="黑体" w:hAnsi="黑体" w:hint="eastAsia"/>
                <w:sz w:val="24"/>
              </w:rPr>
              <w:t>初步评审</w:t>
            </w:r>
          </w:p>
        </w:tc>
      </w:tr>
      <w:tr w:rsidR="00763E9A">
        <w:tc>
          <w:tcPr>
            <w:tcW w:w="2562"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条款号</w:t>
            </w: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评审标准</w:t>
            </w:r>
          </w:p>
        </w:tc>
      </w:tr>
      <w:tr w:rsidR="00763E9A">
        <w:tc>
          <w:tcPr>
            <w:tcW w:w="674" w:type="dxa"/>
            <w:vMerge w:val="restart"/>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1</w:t>
            </w:r>
            <w:r>
              <w:t>.</w:t>
            </w:r>
            <w:r>
              <w:rPr>
                <w:rFonts w:hint="eastAsia"/>
              </w:rPr>
              <w:t>1</w:t>
            </w:r>
            <w:r>
              <w:t>.1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形式</w:t>
            </w:r>
            <w:r>
              <w:rPr>
                <w:rFonts w:hint="eastAsia"/>
              </w:rPr>
              <w:t>性</w:t>
            </w:r>
            <w:r>
              <w:t>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投标人名称</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与营业执照、资质证书、安全生产许可证一致；</w:t>
            </w:r>
          </w:p>
        </w:tc>
      </w:tr>
      <w:tr w:rsidR="00763E9A">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投标函签字盖章</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有法定代表人的电子签章并加盖法人电子印章</w:t>
            </w:r>
          </w:p>
        </w:tc>
      </w:tr>
      <w:tr w:rsidR="00763E9A">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报价唯一</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只能有一个有效报价</w:t>
            </w:r>
          </w:p>
        </w:tc>
      </w:tr>
      <w:tr w:rsidR="00763E9A">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textAlignment w:val="center"/>
              <w:rPr>
                <w:rFonts w:ascii="宋体" w:hAnsi="宋体"/>
                <w:szCs w:val="21"/>
              </w:rPr>
            </w:pPr>
            <w:r>
              <w:rPr>
                <w:rFonts w:ascii="宋体" w:hAnsi="宋体" w:hint="eastAsia"/>
                <w:szCs w:val="21"/>
              </w:rPr>
              <w:t>暗标</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textAlignment w:val="center"/>
              <w:rPr>
                <w:rFonts w:ascii="宋体" w:hAnsi="宋体"/>
                <w:szCs w:val="21"/>
              </w:rPr>
            </w:pPr>
            <w:r>
              <w:rPr>
                <w:rFonts w:ascii="宋体" w:hAnsi="宋体" w:hint="eastAsia"/>
                <w:szCs w:val="21"/>
              </w:rPr>
              <w:t>符合招标文件有关暗标的要求</w:t>
            </w:r>
          </w:p>
        </w:tc>
      </w:tr>
      <w:tr w:rsidR="00763E9A">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textAlignment w:val="center"/>
              <w:rPr>
                <w:rFonts w:ascii="宋体" w:hAnsi="宋体"/>
                <w:szCs w:val="21"/>
              </w:rPr>
            </w:pPr>
            <w:r>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textAlignment w:val="center"/>
              <w:rPr>
                <w:rFonts w:ascii="宋体" w:hAnsi="宋体"/>
                <w:szCs w:val="21"/>
              </w:rPr>
            </w:pPr>
            <w:r>
              <w:rPr>
                <w:rFonts w:ascii="宋体" w:hAnsi="宋体"/>
                <w:szCs w:val="21"/>
              </w:rPr>
              <w:t>……</w:t>
            </w:r>
          </w:p>
        </w:tc>
      </w:tr>
      <w:tr w:rsidR="00763E9A">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1</w:t>
            </w:r>
            <w:r>
              <w:t>.</w:t>
            </w:r>
            <w:r>
              <w:rPr>
                <w:rFonts w:hint="eastAsia"/>
              </w:rPr>
              <w:t>1</w:t>
            </w:r>
            <w:r>
              <w:t>.2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资格评审标准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营业执照</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具备有效的营业执照</w:t>
            </w:r>
          </w:p>
        </w:tc>
      </w:tr>
      <w:tr w:rsidR="00763E9A">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安全生产许可证</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具备有效的安全生产许可证</w:t>
            </w:r>
            <w:r>
              <w:rPr>
                <w:rFonts w:hint="eastAsia"/>
              </w:rPr>
              <w:t>（设计单位无须提供）</w:t>
            </w:r>
          </w:p>
        </w:tc>
      </w:tr>
      <w:tr w:rsidR="00763E9A">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资质证书</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具备有效的资质证书</w:t>
            </w:r>
          </w:p>
        </w:tc>
      </w:tr>
      <w:tr w:rsidR="00763E9A">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资质等级</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t>项规定</w:t>
            </w:r>
          </w:p>
        </w:tc>
      </w:tr>
      <w:tr w:rsidR="00763E9A">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财务要求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t>项规定</w:t>
            </w:r>
          </w:p>
        </w:tc>
      </w:tr>
      <w:tr w:rsidR="00763E9A">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业绩要求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t>项规定</w:t>
            </w:r>
          </w:p>
        </w:tc>
      </w:tr>
      <w:tr w:rsidR="00763E9A">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拟派</w:t>
            </w:r>
            <w:r>
              <w:rPr>
                <w:rFonts w:hint="eastAsia"/>
              </w:rPr>
              <w:t>工程总承包</w:t>
            </w:r>
            <w:r>
              <w:t>项目</w:t>
            </w:r>
            <w:r>
              <w:rPr>
                <w:rFonts w:hint="eastAsia"/>
              </w:rPr>
              <w:t>经理</w:t>
            </w:r>
            <w:r>
              <w:t>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t>项规定</w:t>
            </w:r>
          </w:p>
        </w:tc>
      </w:tr>
      <w:tr w:rsidR="00763E9A">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rPr>
                <w:rFonts w:hint="eastAsia"/>
              </w:rPr>
              <w:t>项</w:t>
            </w:r>
            <w:r>
              <w:t>规定</w:t>
            </w:r>
            <w:r>
              <w:rPr>
                <w:rFonts w:hint="eastAsia"/>
              </w:rPr>
              <w:t>的</w:t>
            </w:r>
            <w:r>
              <w:t>其他要求</w:t>
            </w:r>
          </w:p>
        </w:tc>
      </w:tr>
      <w:tr w:rsidR="00763E9A">
        <w:trPr>
          <w:trHeight w:val="583"/>
        </w:trPr>
        <w:tc>
          <w:tcPr>
            <w:tcW w:w="674" w:type="dxa"/>
            <w:vMerge w:val="restart"/>
            <w:tcBorders>
              <w:top w:val="outset" w:sz="6" w:space="0" w:color="auto"/>
              <w:left w:val="outset" w:sz="6" w:space="0" w:color="auto"/>
              <w:right w:val="outset" w:sz="6" w:space="0" w:color="auto"/>
            </w:tcBorders>
            <w:vAlign w:val="center"/>
          </w:tcPr>
          <w:p w:rsidR="00763E9A" w:rsidRDefault="001B6135">
            <w:pPr>
              <w:spacing w:line="400" w:lineRule="exact"/>
              <w:jc w:val="center"/>
            </w:pPr>
            <w:r>
              <w:rPr>
                <w:rFonts w:hint="eastAsia"/>
              </w:rPr>
              <w:t>1</w:t>
            </w:r>
            <w:r>
              <w:t>.</w:t>
            </w:r>
            <w:r>
              <w:rPr>
                <w:rFonts w:hint="eastAsia"/>
              </w:rPr>
              <w:t>1</w:t>
            </w:r>
            <w:r>
              <w:t>.3</w:t>
            </w:r>
          </w:p>
        </w:tc>
        <w:tc>
          <w:tcPr>
            <w:tcW w:w="1888" w:type="dxa"/>
            <w:vMerge w:val="restart"/>
            <w:tcBorders>
              <w:top w:val="outset" w:sz="6" w:space="0" w:color="auto"/>
              <w:left w:val="outset" w:sz="6" w:space="0" w:color="auto"/>
              <w:right w:val="outset" w:sz="6" w:space="0" w:color="auto"/>
            </w:tcBorders>
            <w:vAlign w:val="center"/>
          </w:tcPr>
          <w:p w:rsidR="00763E9A" w:rsidRDefault="001B6135">
            <w:pPr>
              <w:spacing w:line="400" w:lineRule="exact"/>
              <w:jc w:val="center"/>
            </w:pPr>
            <w:r>
              <w:t>响应性评审标准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投标内容</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1.3.1</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工期</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投标函中载明的工期符合第二章</w:t>
            </w:r>
            <w:r>
              <w:t>“</w:t>
            </w:r>
            <w:r>
              <w:t>投标人须知</w:t>
            </w:r>
            <w:r>
              <w:t>”</w:t>
            </w:r>
            <w:r>
              <w:t>第</w:t>
            </w:r>
            <w:r>
              <w:t>1.3.2</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工程质量</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投标函中载明的质量符合第二章</w:t>
            </w:r>
            <w:r>
              <w:t>“</w:t>
            </w:r>
            <w:r>
              <w:t>投标人须知</w:t>
            </w:r>
            <w:r>
              <w:t>”</w:t>
            </w:r>
            <w:r>
              <w:t>第</w:t>
            </w:r>
            <w:r>
              <w:t>1.3.3</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投标有效期</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投标函附录中承诺的投标有效期符合第二</w:t>
            </w:r>
            <w:r>
              <w:lastRenderedPageBreak/>
              <w:t>章</w:t>
            </w:r>
            <w:r>
              <w:t>“</w:t>
            </w:r>
            <w:r>
              <w:t>投标人须知</w:t>
            </w:r>
            <w:r>
              <w:t>”</w:t>
            </w:r>
            <w:r>
              <w:t>第</w:t>
            </w:r>
            <w:r>
              <w:t>3.3.1</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投标保证金</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3.4.1</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textAlignment w:val="center"/>
              <w:rPr>
                <w:rFonts w:ascii="宋体" w:hAnsi="宋体"/>
                <w:szCs w:val="21"/>
              </w:rPr>
            </w:pPr>
            <w:r>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textAlignment w:val="center"/>
              <w:rPr>
                <w:rFonts w:ascii="宋体" w:hAnsi="宋体"/>
                <w:szCs w:val="21"/>
              </w:rPr>
            </w:pPr>
            <w:r>
              <w:rPr>
                <w:rFonts w:ascii="宋体" w:hAnsi="宋体"/>
                <w:szCs w:val="21"/>
              </w:rPr>
              <w:t>……</w:t>
            </w:r>
          </w:p>
        </w:tc>
      </w:tr>
      <w:tr w:rsidR="00763E9A">
        <w:trPr>
          <w:trHeight w:val="492"/>
        </w:trPr>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无评标办法第</w:t>
            </w:r>
            <w:r>
              <w:rPr>
                <w:rFonts w:hint="eastAsia"/>
              </w:rPr>
              <w:t>2.2.6</w:t>
            </w:r>
            <w:r>
              <w:rPr>
                <w:rFonts w:hint="eastAsia"/>
              </w:rPr>
              <w:t>条所列情形</w:t>
            </w:r>
          </w:p>
        </w:tc>
      </w:tr>
      <w:tr w:rsidR="00763E9A">
        <w:trPr>
          <w:trHeight w:val="268"/>
        </w:trPr>
        <w:tc>
          <w:tcPr>
            <w:tcW w:w="674" w:type="dxa"/>
            <w:vMerge/>
            <w:tcBorders>
              <w:left w:val="outset" w:sz="6" w:space="0" w:color="auto"/>
              <w:bottom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r>
      <w:tr w:rsidR="00763E9A">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rPr>
                <w:rFonts w:ascii="黑体" w:eastAsia="黑体" w:hAnsi="黑体"/>
                <w:sz w:val="24"/>
              </w:rPr>
            </w:pPr>
            <w:r>
              <w:rPr>
                <w:rFonts w:ascii="黑体" w:eastAsia="黑体" w:hAnsi="黑体" w:hint="eastAsia"/>
                <w:sz w:val="24"/>
              </w:rPr>
              <w:t>详细评审</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条款号</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评审标准</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设计文件合格性评审</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合格分：</w:t>
            </w:r>
            <w:r>
              <w:rPr>
                <w:u w:val="single"/>
              </w:rPr>
              <w:t xml:space="preserve">   </w:t>
            </w:r>
            <w:r>
              <w:rPr>
                <w:rFonts w:hint="eastAsia"/>
              </w:rPr>
              <w:t>（不少于</w:t>
            </w:r>
            <w:r>
              <w:rPr>
                <w:rFonts w:hint="eastAsia"/>
              </w:rPr>
              <w:t>60%</w:t>
            </w:r>
            <w:r>
              <w:rPr>
                <w:rFonts w:hint="eastAsia"/>
              </w:rPr>
              <w:t>）</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2.3.1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择优进入第二阶段评审</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设计文件合格且排名前</w:t>
            </w:r>
            <w:r>
              <w:rPr>
                <w:u w:val="single"/>
              </w:rPr>
              <w:t xml:space="preserve">  </w:t>
            </w:r>
            <w:r>
              <w:rPr>
                <w:rFonts w:hint="eastAsia"/>
              </w:rPr>
              <w:t>名（不少于</w:t>
            </w:r>
            <w:r>
              <w:rPr>
                <w:rFonts w:hint="eastAsia"/>
              </w:rPr>
              <w:t>5</w:t>
            </w:r>
            <w:r>
              <w:rPr>
                <w:rFonts w:hint="eastAsia"/>
              </w:rPr>
              <w:t>名）</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2.3.2</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设计文件得分是否带入第二阶段</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□带入□不带入</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ascii="宋体" w:hAnsi="宋体"/>
                <w:szCs w:val="21"/>
              </w:rPr>
              <w:t>……</w:t>
            </w:r>
          </w:p>
        </w:tc>
      </w:tr>
      <w:tr w:rsidR="00763E9A">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r>
    </w:tbl>
    <w:p w:rsidR="00763E9A" w:rsidRDefault="00763E9A">
      <w:pPr>
        <w:spacing w:line="360" w:lineRule="auto"/>
        <w:ind w:right="1260" w:firstLineChars="1900" w:firstLine="3990"/>
      </w:pPr>
    </w:p>
    <w:p w:rsidR="00763E9A" w:rsidRDefault="001B6135">
      <w:pPr>
        <w:widowControl/>
        <w:jc w:val="left"/>
        <w:rPr>
          <w:b/>
          <w:bCs/>
          <w:kern w:val="44"/>
          <w:sz w:val="32"/>
          <w:szCs w:val="32"/>
        </w:rPr>
      </w:pPr>
      <w:r>
        <w:rPr>
          <w:b/>
          <w:bCs/>
          <w:kern w:val="44"/>
          <w:sz w:val="32"/>
          <w:szCs w:val="32"/>
        </w:rPr>
        <w:br w:type="page"/>
      </w:r>
    </w:p>
    <w:p w:rsidR="00763E9A" w:rsidRDefault="00E0519F">
      <w:pPr>
        <w:keepNext/>
        <w:keepLines/>
        <w:spacing w:before="340" w:after="330" w:line="576" w:lineRule="auto"/>
        <w:outlineLvl w:val="0"/>
        <w:rPr>
          <w:b/>
          <w:bCs/>
          <w:kern w:val="44"/>
          <w:sz w:val="28"/>
          <w:szCs w:val="28"/>
        </w:rPr>
      </w:pPr>
      <w:r>
        <w:rPr>
          <w:rFonts w:hint="eastAsia"/>
          <w:b/>
          <w:bCs/>
          <w:kern w:val="44"/>
          <w:sz w:val="28"/>
          <w:szCs w:val="28"/>
        </w:rPr>
        <w:lastRenderedPageBreak/>
        <w:t>综合评估法</w:t>
      </w:r>
      <w:r w:rsidR="001B6135">
        <w:rPr>
          <w:rFonts w:hint="eastAsia"/>
          <w:b/>
          <w:bCs/>
          <w:kern w:val="44"/>
          <w:sz w:val="28"/>
          <w:szCs w:val="28"/>
        </w:rPr>
        <w:t>一：适用于可行性研究完成阶段工程总承包招标</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4677"/>
      </w:tblGrid>
      <w:tr w:rsidR="00763E9A">
        <w:tc>
          <w:tcPr>
            <w:tcW w:w="4395" w:type="dxa"/>
            <w:gridSpan w:val="3"/>
            <w:tcBorders>
              <w:bottom w:val="single" w:sz="4" w:space="0" w:color="auto"/>
              <w:right w:val="single" w:sz="4" w:space="0" w:color="auto"/>
            </w:tcBorders>
            <w:vAlign w:val="center"/>
          </w:tcPr>
          <w:p w:rsidR="00763E9A" w:rsidRDefault="001B6135">
            <w:pPr>
              <w:spacing w:line="440" w:lineRule="exact"/>
              <w:jc w:val="center"/>
              <w:rPr>
                <w:szCs w:val="21"/>
              </w:rPr>
            </w:pPr>
            <w:r>
              <w:rPr>
                <w:szCs w:val="21"/>
              </w:rPr>
              <w:t>分值构成</w:t>
            </w:r>
          </w:p>
          <w:p w:rsidR="00763E9A" w:rsidRDefault="001B6135">
            <w:pPr>
              <w:spacing w:line="440" w:lineRule="exact"/>
              <w:jc w:val="center"/>
              <w:rPr>
                <w:szCs w:val="21"/>
              </w:rPr>
            </w:pPr>
            <w:r>
              <w:rPr>
                <w:szCs w:val="21"/>
              </w:rPr>
              <w:t>(</w:t>
            </w:r>
            <w:r>
              <w:rPr>
                <w:szCs w:val="21"/>
              </w:rPr>
              <w:t>总分</w:t>
            </w:r>
            <w:r>
              <w:rPr>
                <w:szCs w:val="21"/>
              </w:rPr>
              <w:t>100</w:t>
            </w:r>
            <w:r>
              <w:rPr>
                <w:szCs w:val="21"/>
              </w:rPr>
              <w:t>分</w:t>
            </w:r>
            <w:r>
              <w:rPr>
                <w:szCs w:val="21"/>
              </w:rPr>
              <w:t>)</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技术标：方案设计文件：</w:t>
            </w:r>
            <w:r>
              <w:rPr>
                <w:rFonts w:hint="eastAsia"/>
                <w:szCs w:val="21"/>
                <w:u w:val="single"/>
              </w:rPr>
              <w:t>≤</w:t>
            </w:r>
            <w:r>
              <w:rPr>
                <w:rFonts w:hint="eastAsia"/>
                <w:szCs w:val="21"/>
                <w:u w:val="single"/>
              </w:rPr>
              <w:t>35</w:t>
            </w:r>
            <w:r>
              <w:rPr>
                <w:szCs w:val="21"/>
              </w:rPr>
              <w:t>分</w:t>
            </w:r>
          </w:p>
          <w:p w:rsidR="00763E9A" w:rsidRDefault="001B6135">
            <w:pPr>
              <w:spacing w:line="440" w:lineRule="exact"/>
              <w:rPr>
                <w:szCs w:val="21"/>
              </w:rPr>
            </w:pPr>
            <w:r>
              <w:rPr>
                <w:rFonts w:hint="eastAsia"/>
                <w:szCs w:val="21"/>
              </w:rPr>
              <w:t>项目管理组织方案：</w:t>
            </w:r>
            <w:r>
              <w:rPr>
                <w:rFonts w:hint="eastAsia"/>
                <w:szCs w:val="21"/>
                <w:u w:val="single"/>
              </w:rPr>
              <w:t>≤</w:t>
            </w:r>
            <w:r>
              <w:rPr>
                <w:rFonts w:hint="eastAsia"/>
                <w:szCs w:val="21"/>
                <w:u w:val="single"/>
              </w:rPr>
              <w:t>9</w:t>
            </w:r>
            <w:r>
              <w:rPr>
                <w:szCs w:val="21"/>
              </w:rPr>
              <w:t>分</w:t>
            </w:r>
          </w:p>
          <w:p w:rsidR="00763E9A" w:rsidRDefault="001B6135">
            <w:pPr>
              <w:spacing w:line="440" w:lineRule="exact"/>
              <w:rPr>
                <w:szCs w:val="21"/>
              </w:rPr>
            </w:pPr>
            <w:r>
              <w:rPr>
                <w:rFonts w:hint="eastAsia"/>
                <w:szCs w:val="21"/>
              </w:rPr>
              <w:t>经济标：工程总承包报价</w:t>
            </w:r>
            <w:r>
              <w:rPr>
                <w:szCs w:val="21"/>
              </w:rPr>
              <w:t>：</w:t>
            </w:r>
            <w:r>
              <w:rPr>
                <w:rFonts w:hint="eastAsia"/>
                <w:szCs w:val="21"/>
                <w:u w:val="single"/>
              </w:rPr>
              <w:t>≥</w:t>
            </w:r>
            <w:r>
              <w:rPr>
                <w:rFonts w:hint="eastAsia"/>
                <w:szCs w:val="21"/>
                <w:u w:val="single"/>
              </w:rPr>
              <w:t>50</w:t>
            </w:r>
            <w:r>
              <w:rPr>
                <w:szCs w:val="21"/>
              </w:rPr>
              <w:t>分</w:t>
            </w:r>
          </w:p>
          <w:p w:rsidR="00763E9A" w:rsidRDefault="001B6135">
            <w:pPr>
              <w:spacing w:line="440" w:lineRule="exact"/>
              <w:rPr>
                <w:szCs w:val="21"/>
              </w:rPr>
            </w:pPr>
            <w:r>
              <w:rPr>
                <w:rFonts w:hint="eastAsia"/>
                <w:szCs w:val="21"/>
              </w:rPr>
              <w:t>商务标：项目管理机构：</w:t>
            </w:r>
            <w:r>
              <w:rPr>
                <w:rFonts w:hint="eastAsia"/>
                <w:szCs w:val="21"/>
                <w:u w:val="single"/>
              </w:rPr>
              <w:t>≤</w:t>
            </w:r>
            <w:r>
              <w:rPr>
                <w:rFonts w:hint="eastAsia"/>
                <w:szCs w:val="21"/>
                <w:u w:val="single"/>
              </w:rPr>
              <w:t>3</w:t>
            </w:r>
            <w:r>
              <w:rPr>
                <w:szCs w:val="21"/>
              </w:rPr>
              <w:t>分</w:t>
            </w:r>
          </w:p>
          <w:p w:rsidR="00763E9A" w:rsidRDefault="001B6135">
            <w:pPr>
              <w:spacing w:line="440" w:lineRule="exact"/>
              <w:rPr>
                <w:szCs w:val="21"/>
              </w:rPr>
            </w:pPr>
            <w:r>
              <w:rPr>
                <w:rFonts w:hint="eastAsia"/>
                <w:szCs w:val="21"/>
              </w:rPr>
              <w:t>工程业绩：</w:t>
            </w:r>
            <w:r>
              <w:rPr>
                <w:rFonts w:hint="eastAsia"/>
                <w:szCs w:val="21"/>
                <w:u w:val="single"/>
              </w:rPr>
              <w:t>≤</w:t>
            </w:r>
            <w:r>
              <w:rPr>
                <w:rFonts w:hint="eastAsia"/>
                <w:szCs w:val="21"/>
                <w:u w:val="single"/>
              </w:rPr>
              <w:t>3</w:t>
            </w:r>
            <w:r>
              <w:rPr>
                <w:rFonts w:hint="eastAsia"/>
                <w:szCs w:val="21"/>
              </w:rPr>
              <w:t>分</w:t>
            </w:r>
          </w:p>
        </w:tc>
      </w:tr>
      <w:tr w:rsidR="00763E9A">
        <w:tc>
          <w:tcPr>
            <w:tcW w:w="709" w:type="dxa"/>
            <w:tcBorders>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序号</w:t>
            </w:r>
          </w:p>
        </w:tc>
        <w:tc>
          <w:tcPr>
            <w:tcW w:w="1315" w:type="dxa"/>
            <w:tcBorders>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评审项</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szCs w:val="21"/>
              </w:rPr>
              <w:t>评分因素（偏差率）</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szCs w:val="21"/>
              </w:rPr>
              <w:t>评分标准</w:t>
            </w:r>
          </w:p>
        </w:tc>
      </w:tr>
      <w:tr w:rsidR="00763E9A">
        <w:tc>
          <w:tcPr>
            <w:tcW w:w="709" w:type="dxa"/>
            <w:vMerge w:val="restart"/>
            <w:tcBorders>
              <w:right w:val="single" w:sz="4" w:space="0" w:color="000000"/>
            </w:tcBorders>
            <w:vAlign w:val="center"/>
          </w:tcPr>
          <w:p w:rsidR="00763E9A" w:rsidRDefault="001B6135">
            <w:pPr>
              <w:spacing w:line="440" w:lineRule="exact"/>
              <w:jc w:val="center"/>
              <w:rPr>
                <w:szCs w:val="21"/>
              </w:rPr>
            </w:pPr>
            <w:r>
              <w:rPr>
                <w:rFonts w:hint="eastAsia"/>
                <w:szCs w:val="21"/>
              </w:rPr>
              <w:t>1</w:t>
            </w:r>
          </w:p>
        </w:tc>
        <w:tc>
          <w:tcPr>
            <w:tcW w:w="1315" w:type="dxa"/>
            <w:vMerge w:val="restart"/>
            <w:tcBorders>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1.1</w:t>
            </w:r>
            <w:r>
              <w:rPr>
                <w:rFonts w:hint="eastAsia"/>
                <w:szCs w:val="21"/>
              </w:rPr>
              <w:t>方案设计文件（≤</w:t>
            </w:r>
            <w:r>
              <w:rPr>
                <w:rFonts w:hint="eastAsia"/>
                <w:szCs w:val="21"/>
              </w:rPr>
              <w:t>35</w:t>
            </w:r>
            <w:r>
              <w:rPr>
                <w:rFonts w:hint="eastAsia"/>
                <w:szCs w:val="21"/>
              </w:rPr>
              <w:t>分、适用于房屋建筑工程）</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1</w:t>
            </w:r>
            <w:r>
              <w:rPr>
                <w:rFonts w:ascii="Calibri" w:hAnsi="Calibri" w:hint="eastAsia"/>
                <w:szCs w:val="22"/>
              </w:rPr>
              <w:t>．设计说明（</w:t>
            </w:r>
            <w:r>
              <w:rPr>
                <w:rFonts w:ascii="Calibri" w:hAnsi="Calibri" w:hint="eastAsia"/>
                <w:szCs w:val="22"/>
              </w:rPr>
              <w:t>2</w:t>
            </w:r>
            <w:r>
              <w:rPr>
                <w:rFonts w:ascii="Calibri" w:hAnsi="Calibri" w:hint="eastAsia"/>
                <w:szCs w:val="22"/>
              </w:rPr>
              <w:t>－</w:t>
            </w:r>
            <w:r>
              <w:rPr>
                <w:rFonts w:ascii="Calibri" w:hAnsi="Calibri" w:hint="eastAsia"/>
                <w:szCs w:val="22"/>
              </w:rPr>
              <w:t>4</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．设计说明能对项目解读充分，理解深刻，分析准确，构思新颖。</w:t>
            </w:r>
          </w:p>
          <w:p w:rsidR="00763E9A" w:rsidRDefault="001B6135">
            <w:pPr>
              <w:spacing w:line="440" w:lineRule="exact"/>
              <w:rPr>
                <w:szCs w:val="21"/>
              </w:rPr>
            </w:pPr>
            <w:r>
              <w:rPr>
                <w:rFonts w:hint="eastAsia"/>
                <w:szCs w:val="21"/>
              </w:rPr>
              <w:t>2</w:t>
            </w:r>
            <w:r>
              <w:rPr>
                <w:rFonts w:hint="eastAsia"/>
                <w:szCs w:val="21"/>
              </w:rPr>
              <w:t>．项目规划设计各项指标满足任务书及规划设计要点并科学、合理。</w:t>
            </w:r>
          </w:p>
          <w:p w:rsidR="00763E9A" w:rsidRDefault="001B6135">
            <w:pPr>
              <w:spacing w:line="440" w:lineRule="exact"/>
              <w:rPr>
                <w:szCs w:val="21"/>
              </w:rPr>
            </w:pPr>
            <w:r>
              <w:rPr>
                <w:rFonts w:hint="eastAsia"/>
                <w:szCs w:val="21"/>
              </w:rPr>
              <w:t>3</w:t>
            </w:r>
            <w:r>
              <w:rPr>
                <w:rFonts w:hint="eastAsia"/>
                <w:szCs w:val="21"/>
              </w:rPr>
              <w:t>．技术指标满足任务书要求，符合规划要求。</w:t>
            </w:r>
          </w:p>
          <w:p w:rsidR="00763E9A" w:rsidRDefault="001B6135">
            <w:pPr>
              <w:spacing w:line="440" w:lineRule="exact"/>
              <w:rPr>
                <w:szCs w:val="21"/>
              </w:rPr>
            </w:pPr>
            <w:r>
              <w:rPr>
                <w:rFonts w:hint="eastAsia"/>
                <w:szCs w:val="21"/>
              </w:rPr>
              <w:t>4</w:t>
            </w:r>
            <w:r>
              <w:rPr>
                <w:rFonts w:hint="eastAsia"/>
                <w:szCs w:val="21"/>
              </w:rPr>
              <w:t>．各专业设计说明。</w:t>
            </w:r>
          </w:p>
          <w:p w:rsidR="00763E9A" w:rsidRDefault="001B6135">
            <w:pPr>
              <w:spacing w:line="440" w:lineRule="exact"/>
              <w:rPr>
                <w:szCs w:val="21"/>
              </w:rPr>
            </w:pPr>
            <w:r>
              <w:rPr>
                <w:rFonts w:hint="eastAsia"/>
                <w:szCs w:val="21"/>
              </w:rPr>
              <w:t>5</w:t>
            </w:r>
            <w:r>
              <w:rPr>
                <w:rFonts w:hint="eastAsia"/>
                <w:szCs w:val="21"/>
              </w:rPr>
              <w:t>、投资估算与经济评价。</w:t>
            </w:r>
          </w:p>
        </w:tc>
      </w:tr>
      <w:tr w:rsidR="00763E9A">
        <w:trPr>
          <w:trHeight w:val="3070"/>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2</w:t>
            </w:r>
            <w:r>
              <w:rPr>
                <w:rFonts w:ascii="Calibri" w:hAnsi="Calibri" w:hint="eastAsia"/>
                <w:szCs w:val="22"/>
              </w:rPr>
              <w:t>．总平面布局（</w:t>
            </w:r>
            <w:r>
              <w:rPr>
                <w:rFonts w:ascii="Calibri" w:hAnsi="Calibri" w:hint="eastAsia"/>
                <w:szCs w:val="22"/>
              </w:rPr>
              <w:t>6</w:t>
            </w:r>
            <w:r>
              <w:rPr>
                <w:rFonts w:ascii="Calibri" w:hAnsi="Calibri" w:hint="eastAsia"/>
                <w:szCs w:val="22"/>
              </w:rPr>
              <w:t>－</w:t>
            </w:r>
            <w:r>
              <w:rPr>
                <w:rFonts w:ascii="Calibri" w:hAnsi="Calibri" w:hint="eastAsia"/>
                <w:szCs w:val="22"/>
              </w:rPr>
              <w:t>8</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1．功能介绍、规划构思与布局新颖、合理。</w:t>
            </w:r>
          </w:p>
          <w:p w:rsidR="00763E9A" w:rsidRDefault="001B6135">
            <w:pPr>
              <w:spacing w:line="440" w:lineRule="exact"/>
              <w:rPr>
                <w:rFonts w:ascii="宋体" w:hAnsi="宋体" w:cs="宋体"/>
                <w:szCs w:val="21"/>
              </w:rPr>
            </w:pPr>
            <w:r>
              <w:rPr>
                <w:rFonts w:ascii="宋体" w:hAnsi="宋体" w:cs="宋体" w:hint="eastAsia"/>
                <w:szCs w:val="21"/>
              </w:rPr>
              <w:t>2．是否合理利用土地</w:t>
            </w:r>
            <w:r>
              <w:rPr>
                <w:rFonts w:ascii="宋体" w:hAnsi="宋体" w:cs="宋体"/>
                <w:szCs w:val="21"/>
              </w:rPr>
              <w:t>;</w:t>
            </w:r>
            <w:r>
              <w:rPr>
                <w:rFonts w:ascii="宋体" w:hAnsi="宋体" w:cs="宋体" w:hint="eastAsia"/>
                <w:szCs w:val="21"/>
              </w:rPr>
              <w:t>与周边环境协调。</w:t>
            </w:r>
          </w:p>
          <w:p w:rsidR="00763E9A" w:rsidRDefault="001B6135">
            <w:pPr>
              <w:spacing w:line="440" w:lineRule="exact"/>
              <w:rPr>
                <w:rFonts w:ascii="宋体" w:hAnsi="宋体" w:cs="宋体"/>
                <w:szCs w:val="21"/>
              </w:rPr>
            </w:pPr>
            <w:r>
              <w:rPr>
                <w:rFonts w:ascii="宋体" w:hAnsi="宋体" w:cs="宋体" w:hint="eastAsia"/>
                <w:szCs w:val="21"/>
              </w:rPr>
              <w:t>3．是否满足交通流线及开口要求。</w:t>
            </w:r>
          </w:p>
          <w:p w:rsidR="00763E9A" w:rsidRDefault="001B6135">
            <w:pPr>
              <w:spacing w:line="440" w:lineRule="exact"/>
              <w:rPr>
                <w:rFonts w:ascii="宋体" w:hAnsi="宋体" w:cs="宋体"/>
                <w:szCs w:val="21"/>
              </w:rPr>
            </w:pPr>
            <w:r>
              <w:rPr>
                <w:rFonts w:ascii="宋体" w:hAnsi="宋体" w:cs="宋体" w:hint="eastAsia"/>
                <w:szCs w:val="21"/>
              </w:rPr>
              <w:t>4．停车位布局合理可行。</w:t>
            </w:r>
          </w:p>
          <w:p w:rsidR="00763E9A" w:rsidRDefault="001B6135">
            <w:pPr>
              <w:spacing w:line="440" w:lineRule="exact"/>
              <w:rPr>
                <w:rFonts w:ascii="宋体" w:hAnsi="宋体" w:cs="宋体"/>
                <w:szCs w:val="21"/>
              </w:rPr>
            </w:pPr>
            <w:r>
              <w:rPr>
                <w:rFonts w:ascii="宋体" w:hAnsi="宋体" w:cs="宋体" w:hint="eastAsia"/>
                <w:szCs w:val="21"/>
              </w:rPr>
              <w:t>5．是否满足消防间距要求、是否满足日照间距要求。</w:t>
            </w:r>
          </w:p>
          <w:p w:rsidR="00763E9A" w:rsidRDefault="001B6135">
            <w:pPr>
              <w:spacing w:line="440" w:lineRule="exact"/>
              <w:rPr>
                <w:szCs w:val="21"/>
              </w:rPr>
            </w:pPr>
            <w:r>
              <w:rPr>
                <w:rFonts w:ascii="宋体" w:hAnsi="宋体" w:cs="宋体" w:hint="eastAsia"/>
                <w:szCs w:val="21"/>
              </w:rPr>
              <w:t>6．总平面布局、竖向设计符合规划要求。</w:t>
            </w:r>
          </w:p>
        </w:tc>
      </w:tr>
      <w:tr w:rsidR="00763E9A">
        <w:trPr>
          <w:trHeight w:val="699"/>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3</w:t>
            </w:r>
            <w:r>
              <w:rPr>
                <w:rFonts w:ascii="Calibri" w:hAnsi="Calibri" w:hint="eastAsia"/>
                <w:szCs w:val="22"/>
              </w:rPr>
              <w:t>．建筑功能（</w:t>
            </w:r>
            <w:r>
              <w:rPr>
                <w:rFonts w:ascii="Calibri" w:hAnsi="Calibri" w:hint="eastAsia"/>
                <w:szCs w:val="22"/>
              </w:rPr>
              <w:t>7</w:t>
            </w:r>
            <w:r>
              <w:rPr>
                <w:rFonts w:ascii="Calibri" w:hAnsi="Calibri" w:hint="eastAsia"/>
                <w:szCs w:val="22"/>
              </w:rPr>
              <w:t>－</w:t>
            </w:r>
            <w:r>
              <w:rPr>
                <w:rFonts w:ascii="Calibri" w:hAnsi="Calibri" w:hint="eastAsia"/>
                <w:szCs w:val="22"/>
              </w:rPr>
              <w:t>9</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hint="eastAsia"/>
                <w:szCs w:val="21"/>
              </w:rPr>
              <w:t>1</w:t>
            </w:r>
            <w:r>
              <w:rPr>
                <w:rFonts w:hint="eastAsia"/>
                <w:szCs w:val="21"/>
              </w:rPr>
              <w:t>．</w:t>
            </w:r>
            <w:r>
              <w:rPr>
                <w:rFonts w:ascii="宋体" w:hAnsi="宋体" w:cs="宋体" w:hint="eastAsia"/>
                <w:szCs w:val="21"/>
              </w:rPr>
              <w:t>项目功能要求是否满足设计任务书要求。</w:t>
            </w:r>
          </w:p>
          <w:p w:rsidR="00763E9A" w:rsidRDefault="001B6135">
            <w:pPr>
              <w:spacing w:line="440" w:lineRule="exact"/>
              <w:rPr>
                <w:rFonts w:ascii="宋体" w:hAnsi="宋体" w:cs="宋体"/>
                <w:szCs w:val="21"/>
              </w:rPr>
            </w:pPr>
            <w:r>
              <w:rPr>
                <w:rFonts w:ascii="宋体" w:hAnsi="宋体" w:cs="宋体" w:hint="eastAsia"/>
                <w:szCs w:val="21"/>
              </w:rPr>
              <w:t>2．工艺系统流程设计符合设计任务书要求，且先进合理。</w:t>
            </w:r>
          </w:p>
          <w:p w:rsidR="00763E9A" w:rsidRDefault="001B6135">
            <w:pPr>
              <w:spacing w:line="440" w:lineRule="exact"/>
              <w:rPr>
                <w:szCs w:val="21"/>
              </w:rPr>
            </w:pPr>
            <w:r>
              <w:rPr>
                <w:rFonts w:ascii="宋体" w:hAnsi="宋体" w:cs="宋体" w:hint="eastAsia"/>
                <w:szCs w:val="21"/>
              </w:rPr>
              <w:t>3.对项目的设计思路把握准确、设计合理。</w:t>
            </w:r>
          </w:p>
        </w:tc>
      </w:tr>
      <w:tr w:rsidR="00763E9A">
        <w:trPr>
          <w:trHeight w:val="2938"/>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4</w:t>
            </w:r>
            <w:r>
              <w:rPr>
                <w:rFonts w:ascii="Calibri" w:hAnsi="Calibri" w:hint="eastAsia"/>
                <w:szCs w:val="22"/>
              </w:rPr>
              <w:t>．建筑造型（</w:t>
            </w:r>
            <w:r>
              <w:rPr>
                <w:rFonts w:ascii="Calibri" w:hAnsi="Calibri" w:hint="eastAsia"/>
                <w:szCs w:val="22"/>
              </w:rPr>
              <w:t>2</w:t>
            </w:r>
            <w:r>
              <w:rPr>
                <w:rFonts w:ascii="Calibri" w:hAnsi="Calibri" w:hint="eastAsia"/>
                <w:szCs w:val="22"/>
              </w:rPr>
              <w:t>－</w:t>
            </w:r>
            <w:r>
              <w:rPr>
                <w:rFonts w:ascii="Calibri" w:hAnsi="Calibri" w:hint="eastAsia"/>
                <w:szCs w:val="22"/>
              </w:rPr>
              <w:t>4</w:t>
            </w:r>
            <w:r>
              <w:rPr>
                <w:rFonts w:ascii="Calibri" w:hAnsi="Calibri" w:hint="eastAsia"/>
                <w:szCs w:val="22"/>
              </w:rPr>
              <w:t>分）</w:t>
            </w:r>
          </w:p>
        </w:tc>
        <w:tc>
          <w:tcPr>
            <w:tcW w:w="4677" w:type="dxa"/>
            <w:tcBorders>
              <w:top w:val="single" w:sz="4" w:space="0" w:color="auto"/>
              <w:left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1．建筑创意、空间处理是否合理。</w:t>
            </w:r>
          </w:p>
          <w:p w:rsidR="00763E9A" w:rsidRDefault="001B6135">
            <w:pPr>
              <w:spacing w:line="440" w:lineRule="exact"/>
              <w:rPr>
                <w:rFonts w:ascii="宋体" w:hAnsi="宋体" w:cs="宋体"/>
                <w:szCs w:val="21"/>
              </w:rPr>
            </w:pPr>
            <w:r>
              <w:rPr>
                <w:rFonts w:ascii="宋体" w:hAnsi="宋体" w:cs="宋体" w:hint="eastAsia"/>
                <w:szCs w:val="21"/>
              </w:rPr>
              <w:t>2．立面造型、比例尺度和谐美观，建筑的功能和形式统一。</w:t>
            </w:r>
          </w:p>
          <w:p w:rsidR="00763E9A" w:rsidRDefault="001B6135">
            <w:pPr>
              <w:spacing w:line="440" w:lineRule="exact"/>
              <w:rPr>
                <w:szCs w:val="21"/>
              </w:rPr>
            </w:pPr>
            <w:r>
              <w:rPr>
                <w:rFonts w:ascii="宋体" w:hAnsi="宋体" w:cs="宋体" w:hint="eastAsia"/>
                <w:szCs w:val="21"/>
              </w:rPr>
              <w:t>3．功能与形式统一，与周围环境相协调，能够很好的体现建筑风格</w:t>
            </w:r>
            <w:r>
              <w:rPr>
                <w:rFonts w:hint="eastAsia"/>
                <w:szCs w:val="21"/>
              </w:rPr>
              <w:t>。</w:t>
            </w:r>
          </w:p>
          <w:p w:rsidR="00763E9A" w:rsidRDefault="001B6135">
            <w:pPr>
              <w:spacing w:line="440" w:lineRule="exact"/>
              <w:rPr>
                <w:szCs w:val="21"/>
              </w:rPr>
            </w:pPr>
            <w:r>
              <w:rPr>
                <w:rFonts w:hint="eastAsia"/>
                <w:szCs w:val="21"/>
              </w:rPr>
              <w:t>4</w:t>
            </w:r>
            <w:r>
              <w:rPr>
                <w:rFonts w:hint="eastAsia"/>
                <w:szCs w:val="21"/>
              </w:rPr>
              <w:t>．对设计的规划分析图、鸟瞰图、透视图、平立剖面图、交通分析图、模型等进行评比。</w:t>
            </w:r>
          </w:p>
        </w:tc>
      </w:tr>
      <w:tr w:rsidR="00763E9A">
        <w:trPr>
          <w:trHeight w:val="1407"/>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5</w:t>
            </w:r>
            <w:r>
              <w:rPr>
                <w:rFonts w:ascii="Calibri" w:hAnsi="Calibri" w:hint="eastAsia"/>
                <w:szCs w:val="22"/>
              </w:rPr>
              <w:t>．结构方案（</w:t>
            </w:r>
            <w:r>
              <w:rPr>
                <w:rFonts w:ascii="Calibri" w:hAnsi="Calibri" w:hint="eastAsia"/>
                <w:szCs w:val="22"/>
              </w:rPr>
              <w:t>1</w:t>
            </w:r>
            <w:r>
              <w:rPr>
                <w:rFonts w:ascii="Calibri" w:hAnsi="Calibri" w:hint="eastAsia"/>
                <w:szCs w:val="22"/>
              </w:rPr>
              <w:t>－</w:t>
            </w:r>
            <w:r>
              <w:rPr>
                <w:rFonts w:ascii="Calibri" w:hAnsi="Calibri" w:hint="eastAsia"/>
                <w:szCs w:val="22"/>
              </w:rPr>
              <w:t>3</w:t>
            </w:r>
            <w:r>
              <w:rPr>
                <w:rFonts w:ascii="Calibri" w:hAnsi="Calibri" w:hint="eastAsia"/>
                <w:szCs w:val="22"/>
              </w:rPr>
              <w:t>分）</w:t>
            </w:r>
          </w:p>
        </w:tc>
        <w:tc>
          <w:tcPr>
            <w:tcW w:w="4677" w:type="dxa"/>
            <w:tcBorders>
              <w:top w:val="single" w:sz="4" w:space="0" w:color="auto"/>
              <w:left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1．结构方案的选型合理可行、满足设计任务书要求。</w:t>
            </w:r>
          </w:p>
          <w:p w:rsidR="00763E9A" w:rsidRDefault="001B6135">
            <w:pPr>
              <w:spacing w:line="440" w:lineRule="exact"/>
              <w:rPr>
                <w:rFonts w:ascii="宋体" w:hAnsi="宋体" w:cs="宋体"/>
                <w:szCs w:val="21"/>
              </w:rPr>
            </w:pPr>
            <w:r>
              <w:rPr>
                <w:rFonts w:ascii="宋体" w:hAnsi="宋体" w:cs="宋体" w:hint="eastAsia"/>
                <w:szCs w:val="21"/>
              </w:rPr>
              <w:t>2．结构方案的设计依据符合规范及标准要求。</w:t>
            </w:r>
          </w:p>
        </w:tc>
      </w:tr>
      <w:tr w:rsidR="00763E9A">
        <w:trPr>
          <w:trHeight w:val="1399"/>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763E9A" w:rsidRDefault="001B6135">
            <w:pPr>
              <w:rPr>
                <w:rFonts w:ascii="Calibri" w:hAnsi="Calibri"/>
                <w:szCs w:val="22"/>
              </w:rPr>
            </w:pPr>
            <w:r>
              <w:rPr>
                <w:rFonts w:ascii="宋体" w:hAnsi="宋体" w:cs="宋体" w:hint="eastAsia"/>
                <w:szCs w:val="21"/>
              </w:rPr>
              <w:t>6．设备方案（1－2分）</w:t>
            </w:r>
          </w:p>
        </w:tc>
        <w:tc>
          <w:tcPr>
            <w:tcW w:w="4677" w:type="dxa"/>
            <w:tcBorders>
              <w:top w:val="single" w:sz="4" w:space="0" w:color="auto"/>
              <w:left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1．设备方案的选型合理可行、满足设计任务书要求。</w:t>
            </w:r>
          </w:p>
          <w:p w:rsidR="00763E9A" w:rsidRDefault="001B6135">
            <w:pPr>
              <w:spacing w:line="440" w:lineRule="exact"/>
              <w:rPr>
                <w:rFonts w:ascii="宋体" w:hAnsi="宋体" w:cs="宋体"/>
                <w:szCs w:val="21"/>
              </w:rPr>
            </w:pPr>
            <w:r>
              <w:rPr>
                <w:rFonts w:ascii="宋体" w:hAnsi="宋体" w:cs="宋体" w:hint="eastAsia"/>
                <w:szCs w:val="21"/>
              </w:rPr>
              <w:t>2．设备方案的设计依据符合规范及标准要求。</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7</w:t>
            </w:r>
            <w:r>
              <w:rPr>
                <w:rFonts w:ascii="Calibri" w:hAnsi="Calibri" w:hint="eastAsia"/>
                <w:szCs w:val="22"/>
              </w:rPr>
              <w:t>．绿色建筑（含建筑节能）与装配式建筑设计（</w:t>
            </w:r>
            <w:r>
              <w:rPr>
                <w:rFonts w:ascii="Calibri" w:hAnsi="Calibri" w:hint="eastAsia"/>
                <w:szCs w:val="22"/>
              </w:rPr>
              <w:t>1</w:t>
            </w:r>
            <w:r>
              <w:rPr>
                <w:rFonts w:ascii="Calibri" w:hAnsi="Calibri" w:hint="eastAsia"/>
                <w:szCs w:val="22"/>
              </w:rPr>
              <w:t>－</w:t>
            </w:r>
            <w:r>
              <w:rPr>
                <w:rFonts w:ascii="Calibri" w:hAnsi="Calibri" w:hint="eastAsia"/>
                <w:szCs w:val="22"/>
              </w:rPr>
              <w:t>3</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1．采用科学合理的绿色建筑（</w:t>
            </w:r>
            <w:r>
              <w:rPr>
                <w:rFonts w:hint="eastAsia"/>
                <w:szCs w:val="21"/>
              </w:rPr>
              <w:t>建筑节能</w:t>
            </w:r>
            <w:r>
              <w:rPr>
                <w:rFonts w:ascii="宋体" w:hAnsi="宋体" w:cs="宋体" w:hint="eastAsia"/>
                <w:szCs w:val="21"/>
              </w:rPr>
              <w:t>）措施。</w:t>
            </w:r>
          </w:p>
          <w:p w:rsidR="00763E9A" w:rsidRDefault="001B6135">
            <w:pPr>
              <w:spacing w:line="440" w:lineRule="exact"/>
              <w:rPr>
                <w:rFonts w:ascii="宋体" w:hAnsi="宋体" w:cs="宋体"/>
                <w:szCs w:val="21"/>
              </w:rPr>
            </w:pPr>
            <w:r>
              <w:rPr>
                <w:rFonts w:ascii="宋体" w:hAnsi="宋体" w:cs="宋体" w:hint="eastAsia"/>
                <w:szCs w:val="21"/>
              </w:rPr>
              <w:t>2．提出切实可行的生态建筑理念与措施。</w:t>
            </w:r>
          </w:p>
          <w:p w:rsidR="00763E9A" w:rsidRDefault="001B6135">
            <w:pPr>
              <w:spacing w:line="440" w:lineRule="exact"/>
              <w:rPr>
                <w:szCs w:val="21"/>
              </w:rPr>
            </w:pPr>
            <w:r>
              <w:rPr>
                <w:rFonts w:ascii="宋体" w:hAnsi="宋体" w:cs="宋体" w:hint="eastAsia"/>
                <w:szCs w:val="21"/>
              </w:rPr>
              <w:t>3．是否符合国家及地方的有关绿色建筑标准</w:t>
            </w:r>
            <w:r>
              <w:rPr>
                <w:rFonts w:hint="eastAsia"/>
                <w:szCs w:val="21"/>
              </w:rPr>
              <w:t>。</w:t>
            </w:r>
          </w:p>
          <w:p w:rsidR="00763E9A" w:rsidRDefault="001B6135">
            <w:pPr>
              <w:spacing w:line="440" w:lineRule="exact"/>
              <w:rPr>
                <w:szCs w:val="21"/>
              </w:rPr>
            </w:pPr>
            <w:r>
              <w:rPr>
                <w:rFonts w:hint="eastAsia"/>
                <w:szCs w:val="21"/>
              </w:rPr>
              <w:t>4</w:t>
            </w:r>
            <w:r>
              <w:rPr>
                <w:rFonts w:hint="eastAsia"/>
                <w:szCs w:val="21"/>
              </w:rPr>
              <w:t>、工程采用装配式技术。</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rFonts w:ascii="Calibri" w:hAnsi="Calibri"/>
                <w:szCs w:val="22"/>
              </w:rPr>
            </w:pPr>
            <w:r>
              <w:rPr>
                <w:rFonts w:ascii="Calibri" w:hAnsi="Calibri" w:hint="eastAsia"/>
                <w:szCs w:val="22"/>
              </w:rPr>
              <w:t>8.</w:t>
            </w:r>
            <w:r>
              <w:rPr>
                <w:rFonts w:ascii="Calibri" w:hAnsi="Calibri" w:hint="eastAsia"/>
                <w:szCs w:val="22"/>
              </w:rPr>
              <w:t>设计深度（</w:t>
            </w:r>
            <w:r>
              <w:rPr>
                <w:rFonts w:ascii="Calibri" w:hAnsi="Calibri" w:hint="eastAsia"/>
                <w:szCs w:val="22"/>
              </w:rPr>
              <w:t>1</w:t>
            </w:r>
            <w:r>
              <w:rPr>
                <w:rFonts w:ascii="Calibri" w:hAnsi="Calibri" w:hint="eastAsia"/>
                <w:szCs w:val="22"/>
              </w:rPr>
              <w:t>－</w:t>
            </w:r>
            <w:r>
              <w:rPr>
                <w:rFonts w:ascii="Calibri" w:hAnsi="Calibri" w:hint="eastAsia"/>
                <w:szCs w:val="22"/>
              </w:rPr>
              <w:t>2</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．是否符合设计任务书要求。</w:t>
            </w:r>
          </w:p>
          <w:p w:rsidR="00763E9A" w:rsidRDefault="001B6135">
            <w:pPr>
              <w:spacing w:line="440" w:lineRule="exact"/>
              <w:rPr>
                <w:szCs w:val="21"/>
              </w:rPr>
            </w:pPr>
            <w:r>
              <w:rPr>
                <w:szCs w:val="21"/>
              </w:rPr>
              <w:t>2</w:t>
            </w:r>
            <w:r>
              <w:rPr>
                <w:rFonts w:hint="eastAsia"/>
                <w:szCs w:val="21"/>
              </w:rPr>
              <w:t>．是否符合国家规定的《建筑工程设计文件编制深度规定》。</w:t>
            </w:r>
          </w:p>
          <w:p w:rsidR="00763E9A" w:rsidRDefault="001B6135">
            <w:pPr>
              <w:spacing w:line="440" w:lineRule="exact"/>
              <w:rPr>
                <w:rFonts w:ascii="宋体" w:hAnsi="宋体" w:cs="宋体"/>
                <w:szCs w:val="21"/>
              </w:rPr>
            </w:pPr>
            <w:r>
              <w:rPr>
                <w:rFonts w:hint="eastAsia"/>
                <w:szCs w:val="21"/>
              </w:rPr>
              <w:t>注：本项可视设计深度符合程度在</w:t>
            </w:r>
            <w:r>
              <w:rPr>
                <w:rFonts w:hint="eastAsia"/>
                <w:szCs w:val="21"/>
              </w:rPr>
              <w:t>0~2</w:t>
            </w:r>
            <w:r>
              <w:rPr>
                <w:rFonts w:hint="eastAsia"/>
                <w:szCs w:val="21"/>
              </w:rPr>
              <w:t>分之间酌情打分</w:t>
            </w:r>
          </w:p>
        </w:tc>
      </w:tr>
      <w:tr w:rsidR="00763E9A">
        <w:trPr>
          <w:trHeight w:val="1249"/>
        </w:trPr>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763E9A" w:rsidRDefault="00763E9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rsidR="00763E9A" w:rsidRDefault="001B6135">
            <w:pPr>
              <w:spacing w:line="440" w:lineRule="exact"/>
              <w:rPr>
                <w:szCs w:val="21"/>
              </w:rPr>
            </w:pPr>
            <w:r>
              <w:rPr>
                <w:rFonts w:hint="eastAsia"/>
                <w:szCs w:val="21"/>
              </w:rPr>
              <w:t>注：招标人可以根据项目具体情况适当选择增减评标因素，但“评审项”分值不得调整；招标人也可以在招标文件中细化明确评分标准的内容，但一般不得突破各评分因素的规定分值。</w:t>
            </w:r>
          </w:p>
        </w:tc>
      </w:tr>
      <w:tr w:rsidR="00763E9A">
        <w:tc>
          <w:tcPr>
            <w:tcW w:w="709" w:type="dxa"/>
            <w:vMerge w:val="restart"/>
            <w:tcBorders>
              <w:right w:val="single" w:sz="4" w:space="0" w:color="000000"/>
            </w:tcBorders>
            <w:vAlign w:val="center"/>
          </w:tcPr>
          <w:p w:rsidR="00763E9A" w:rsidRDefault="00763E9A">
            <w:pPr>
              <w:spacing w:line="440" w:lineRule="exact"/>
              <w:jc w:val="center"/>
              <w:rPr>
                <w:szCs w:val="21"/>
              </w:rPr>
            </w:pPr>
          </w:p>
        </w:tc>
        <w:tc>
          <w:tcPr>
            <w:tcW w:w="1315" w:type="dxa"/>
            <w:vMerge w:val="restart"/>
            <w:tcBorders>
              <w:left w:val="single" w:sz="4" w:space="0" w:color="000000"/>
              <w:right w:val="single" w:sz="4" w:space="0" w:color="auto"/>
            </w:tcBorders>
            <w:vAlign w:val="center"/>
          </w:tcPr>
          <w:p w:rsidR="00763E9A" w:rsidRDefault="001B6135">
            <w:pPr>
              <w:spacing w:line="440" w:lineRule="exact"/>
              <w:rPr>
                <w:szCs w:val="21"/>
              </w:rPr>
            </w:pPr>
            <w:r>
              <w:rPr>
                <w:rFonts w:hint="eastAsia"/>
                <w:szCs w:val="21"/>
              </w:rPr>
              <w:t>1.2</w:t>
            </w:r>
            <w:r>
              <w:rPr>
                <w:rFonts w:hint="eastAsia"/>
                <w:szCs w:val="21"/>
              </w:rPr>
              <w:t>方案设计文件（≤</w:t>
            </w:r>
            <w:r>
              <w:rPr>
                <w:rFonts w:hint="eastAsia"/>
                <w:szCs w:val="21"/>
              </w:rPr>
              <w:t>35</w:t>
            </w:r>
            <w:r>
              <w:rPr>
                <w:rFonts w:hint="eastAsia"/>
                <w:szCs w:val="21"/>
              </w:rPr>
              <w:t>分，适用于园林和景观等市政工程）</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1.</w:t>
            </w:r>
            <w:r>
              <w:rPr>
                <w:rFonts w:ascii="Calibri" w:hAnsi="Calibri" w:hint="eastAsia"/>
                <w:szCs w:val="22"/>
              </w:rPr>
              <w:t>设计说明（</w:t>
            </w:r>
            <w:r>
              <w:rPr>
                <w:rFonts w:ascii="Calibri" w:hAnsi="Calibri" w:hint="eastAsia"/>
                <w:szCs w:val="22"/>
              </w:rPr>
              <w:t>4-7</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．设计说明能对项目解读充分，理解深刻，分析准确，构思新颖。</w:t>
            </w:r>
          </w:p>
          <w:p w:rsidR="00763E9A" w:rsidRDefault="001B6135">
            <w:pPr>
              <w:spacing w:line="440" w:lineRule="exact"/>
              <w:rPr>
                <w:szCs w:val="21"/>
              </w:rPr>
            </w:pPr>
            <w:r>
              <w:rPr>
                <w:rFonts w:hint="eastAsia"/>
                <w:szCs w:val="21"/>
              </w:rPr>
              <w:t>2</w:t>
            </w:r>
            <w:r>
              <w:rPr>
                <w:rFonts w:hint="eastAsia"/>
                <w:szCs w:val="21"/>
              </w:rPr>
              <w:t>．项目规划设计各项指标满足任务书及规划设计要点并科学、合理。</w:t>
            </w:r>
          </w:p>
          <w:p w:rsidR="00763E9A" w:rsidRDefault="001B6135">
            <w:pPr>
              <w:spacing w:line="440" w:lineRule="exact"/>
              <w:rPr>
                <w:szCs w:val="21"/>
              </w:rPr>
            </w:pPr>
            <w:r>
              <w:rPr>
                <w:rFonts w:hint="eastAsia"/>
                <w:szCs w:val="21"/>
              </w:rPr>
              <w:t>3</w:t>
            </w:r>
            <w:r>
              <w:rPr>
                <w:rFonts w:hint="eastAsia"/>
                <w:szCs w:val="21"/>
              </w:rPr>
              <w:t>．技术指标满足任务书要求，符合规划要求。</w:t>
            </w:r>
          </w:p>
          <w:p w:rsidR="00763E9A" w:rsidRDefault="001B6135">
            <w:pPr>
              <w:spacing w:line="440" w:lineRule="exact"/>
              <w:rPr>
                <w:szCs w:val="21"/>
              </w:rPr>
            </w:pPr>
            <w:r>
              <w:rPr>
                <w:rFonts w:hint="eastAsia"/>
                <w:szCs w:val="21"/>
              </w:rPr>
              <w:t>4</w:t>
            </w:r>
            <w:r>
              <w:rPr>
                <w:rFonts w:hint="eastAsia"/>
                <w:szCs w:val="21"/>
              </w:rPr>
              <w:t>．设计理念、各专业（附属）工程设计说明。</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2.</w:t>
            </w:r>
            <w:r>
              <w:rPr>
                <w:rFonts w:hint="eastAsia"/>
                <w:szCs w:val="21"/>
              </w:rPr>
              <w:t>技术方案（</w:t>
            </w:r>
            <w:r>
              <w:rPr>
                <w:rFonts w:hint="eastAsia"/>
                <w:szCs w:val="21"/>
              </w:rPr>
              <w:t>10-15</w:t>
            </w:r>
            <w:r>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tcPr>
          <w:p w:rsidR="00763E9A" w:rsidRDefault="001B6135">
            <w:pPr>
              <w:spacing w:line="440" w:lineRule="exact"/>
              <w:rPr>
                <w:szCs w:val="21"/>
              </w:rPr>
            </w:pPr>
            <w:r>
              <w:rPr>
                <w:rFonts w:hint="eastAsia"/>
                <w:szCs w:val="21"/>
              </w:rPr>
              <w:t>1</w:t>
            </w:r>
            <w:r>
              <w:rPr>
                <w:rFonts w:hint="eastAsia"/>
                <w:szCs w:val="21"/>
              </w:rPr>
              <w:t>．总体布置方案、节点方案。</w:t>
            </w:r>
          </w:p>
          <w:p w:rsidR="00763E9A" w:rsidRDefault="001B6135">
            <w:pPr>
              <w:spacing w:line="440" w:lineRule="exact"/>
              <w:rPr>
                <w:szCs w:val="21"/>
              </w:rPr>
            </w:pPr>
            <w:r>
              <w:rPr>
                <w:rFonts w:hint="eastAsia"/>
                <w:szCs w:val="21"/>
              </w:rPr>
              <w:t>2</w:t>
            </w:r>
            <w:r>
              <w:rPr>
                <w:rFonts w:hint="eastAsia"/>
                <w:szCs w:val="21"/>
              </w:rPr>
              <w:t>．专业（附属）工程设计方案。</w:t>
            </w:r>
          </w:p>
          <w:p w:rsidR="00763E9A" w:rsidRDefault="001B6135">
            <w:pPr>
              <w:spacing w:line="440" w:lineRule="exact"/>
              <w:rPr>
                <w:szCs w:val="21"/>
              </w:rPr>
            </w:pPr>
            <w:r>
              <w:rPr>
                <w:rFonts w:hint="eastAsia"/>
                <w:szCs w:val="21"/>
              </w:rPr>
              <w:t>3</w:t>
            </w:r>
            <w:r>
              <w:rPr>
                <w:rFonts w:hint="eastAsia"/>
                <w:szCs w:val="21"/>
              </w:rPr>
              <w:t>．设计依据的技术标准、采用的设计指标等。</w:t>
            </w:r>
          </w:p>
          <w:p w:rsidR="00763E9A" w:rsidRDefault="001B6135">
            <w:pPr>
              <w:spacing w:line="440" w:lineRule="exact"/>
              <w:rPr>
                <w:szCs w:val="21"/>
              </w:rPr>
            </w:pPr>
            <w:r>
              <w:rPr>
                <w:rFonts w:hint="eastAsia"/>
                <w:szCs w:val="21"/>
              </w:rPr>
              <w:t>4</w:t>
            </w:r>
            <w:r>
              <w:rPr>
                <w:rFonts w:hint="eastAsia"/>
                <w:szCs w:val="21"/>
              </w:rPr>
              <w:t>．环境影响分析。</w:t>
            </w:r>
          </w:p>
        </w:tc>
      </w:tr>
      <w:tr w:rsidR="00763E9A">
        <w:trPr>
          <w:trHeight w:val="1266"/>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3</w:t>
            </w:r>
            <w:r>
              <w:rPr>
                <w:rFonts w:hint="eastAsia"/>
                <w:szCs w:val="21"/>
              </w:rPr>
              <w:t>．设计深度（</w:t>
            </w:r>
            <w:r>
              <w:rPr>
                <w:rFonts w:hint="eastAsia"/>
                <w:szCs w:val="21"/>
              </w:rPr>
              <w:t>3-5</w:t>
            </w:r>
            <w:r>
              <w:rPr>
                <w:rFonts w:hint="eastAsia"/>
                <w:szCs w:val="21"/>
              </w:rPr>
              <w:t>分）</w:t>
            </w:r>
          </w:p>
        </w:tc>
        <w:tc>
          <w:tcPr>
            <w:tcW w:w="4677" w:type="dxa"/>
            <w:tcBorders>
              <w:top w:val="single" w:sz="4" w:space="0" w:color="auto"/>
              <w:left w:val="single" w:sz="4" w:space="0" w:color="auto"/>
              <w:right w:val="single" w:sz="4" w:space="0" w:color="auto"/>
            </w:tcBorders>
          </w:tcPr>
          <w:p w:rsidR="00763E9A" w:rsidRDefault="001B6135">
            <w:pPr>
              <w:spacing w:line="440" w:lineRule="exact"/>
              <w:rPr>
                <w:szCs w:val="21"/>
              </w:rPr>
            </w:pPr>
            <w:r>
              <w:rPr>
                <w:rFonts w:hint="eastAsia"/>
                <w:szCs w:val="21"/>
              </w:rPr>
              <w:t>1</w:t>
            </w:r>
            <w:r>
              <w:rPr>
                <w:rFonts w:hint="eastAsia"/>
                <w:szCs w:val="21"/>
              </w:rPr>
              <w:t>．是否符合设计任务书要求。</w:t>
            </w:r>
          </w:p>
          <w:p w:rsidR="00763E9A" w:rsidRDefault="001B6135">
            <w:pPr>
              <w:spacing w:line="440" w:lineRule="exact"/>
              <w:rPr>
                <w:szCs w:val="21"/>
              </w:rPr>
            </w:pPr>
            <w:r>
              <w:rPr>
                <w:szCs w:val="21"/>
              </w:rPr>
              <w:t>2</w:t>
            </w:r>
            <w:r>
              <w:rPr>
                <w:rFonts w:hint="eastAsia"/>
                <w:szCs w:val="21"/>
              </w:rPr>
              <w:t>．是否符合国家规定的《市政公用工程设计文件编制深度规定》。</w:t>
            </w:r>
          </w:p>
          <w:p w:rsidR="00763E9A" w:rsidRDefault="001B6135">
            <w:pPr>
              <w:spacing w:line="440" w:lineRule="exact"/>
              <w:rPr>
                <w:szCs w:val="21"/>
              </w:rPr>
            </w:pPr>
            <w:r>
              <w:rPr>
                <w:rFonts w:hint="eastAsia"/>
                <w:szCs w:val="21"/>
              </w:rPr>
              <w:t>注：本项可视设计深度符合程度在</w:t>
            </w:r>
            <w:r>
              <w:rPr>
                <w:rFonts w:hint="eastAsia"/>
                <w:szCs w:val="21"/>
              </w:rPr>
              <w:t>0~5</w:t>
            </w:r>
            <w:r>
              <w:rPr>
                <w:rFonts w:hint="eastAsia"/>
                <w:szCs w:val="21"/>
              </w:rPr>
              <w:t>分之间酌情打分</w:t>
            </w:r>
          </w:p>
        </w:tc>
      </w:tr>
      <w:tr w:rsidR="00763E9A">
        <w:trPr>
          <w:trHeight w:val="1214"/>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tcPr>
          <w:p w:rsidR="00763E9A" w:rsidRDefault="001B6135">
            <w:pPr>
              <w:spacing w:line="440" w:lineRule="exact"/>
              <w:rPr>
                <w:szCs w:val="21"/>
              </w:rPr>
            </w:pPr>
            <w:r>
              <w:rPr>
                <w:rFonts w:hint="eastAsia"/>
                <w:szCs w:val="21"/>
              </w:rPr>
              <w:t>4</w:t>
            </w:r>
            <w:r>
              <w:rPr>
                <w:rFonts w:hint="eastAsia"/>
                <w:szCs w:val="21"/>
              </w:rPr>
              <w:t>．绿色设计与新技术应用（</w:t>
            </w:r>
            <w:r>
              <w:rPr>
                <w:rFonts w:hint="eastAsia"/>
                <w:szCs w:val="21"/>
              </w:rPr>
              <w:t>1-3</w:t>
            </w:r>
            <w:r>
              <w:rPr>
                <w:rFonts w:hint="eastAsia"/>
                <w:szCs w:val="21"/>
              </w:rPr>
              <w:t>分）</w:t>
            </w:r>
          </w:p>
        </w:tc>
        <w:tc>
          <w:tcPr>
            <w:tcW w:w="4677" w:type="dxa"/>
            <w:tcBorders>
              <w:top w:val="single" w:sz="4" w:space="0" w:color="auto"/>
              <w:left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1．提出切实可行的生态理念与措施。</w:t>
            </w:r>
          </w:p>
          <w:p w:rsidR="00763E9A" w:rsidRDefault="001B6135">
            <w:pPr>
              <w:spacing w:line="440" w:lineRule="exact"/>
              <w:rPr>
                <w:szCs w:val="21"/>
              </w:rPr>
            </w:pPr>
            <w:r>
              <w:rPr>
                <w:rFonts w:ascii="宋体" w:hAnsi="宋体" w:cs="宋体" w:hint="eastAsia"/>
                <w:szCs w:val="21"/>
              </w:rPr>
              <w:t>2．是否符合国家及地方的有关绿色标准</w:t>
            </w:r>
            <w:r>
              <w:rPr>
                <w:rFonts w:hint="eastAsia"/>
                <w:szCs w:val="21"/>
              </w:rPr>
              <w:t>。</w:t>
            </w:r>
          </w:p>
          <w:p w:rsidR="00763E9A" w:rsidRDefault="001B6135">
            <w:pPr>
              <w:spacing w:line="440" w:lineRule="exact"/>
              <w:rPr>
                <w:szCs w:val="21"/>
              </w:rPr>
            </w:pPr>
            <w:r>
              <w:rPr>
                <w:rFonts w:hint="eastAsia"/>
                <w:szCs w:val="21"/>
              </w:rPr>
              <w:t>3</w:t>
            </w:r>
            <w:r>
              <w:rPr>
                <w:rFonts w:hint="eastAsia"/>
                <w:szCs w:val="21"/>
              </w:rPr>
              <w:t>．采用的新技术、新材料、新工艺等。</w:t>
            </w:r>
          </w:p>
        </w:tc>
      </w:tr>
      <w:tr w:rsidR="00763E9A">
        <w:trPr>
          <w:trHeight w:val="1729"/>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5</w:t>
            </w:r>
            <w:r>
              <w:rPr>
                <w:rFonts w:ascii="Calibri" w:hAnsi="Calibri" w:hint="eastAsia"/>
                <w:szCs w:val="22"/>
              </w:rPr>
              <w:t>、经济分析（</w:t>
            </w:r>
            <w:r>
              <w:rPr>
                <w:rFonts w:ascii="Calibri" w:hAnsi="Calibri" w:hint="eastAsia"/>
                <w:szCs w:val="22"/>
              </w:rPr>
              <w:t>3-5</w:t>
            </w:r>
            <w:r>
              <w:rPr>
                <w:rFonts w:ascii="Calibri" w:hAnsi="Calibri" w:hint="eastAsia"/>
                <w:szCs w:val="22"/>
              </w:rPr>
              <w:t>分）</w:t>
            </w:r>
          </w:p>
        </w:tc>
        <w:tc>
          <w:tcPr>
            <w:tcW w:w="4677" w:type="dxa"/>
            <w:tcBorders>
              <w:top w:val="single" w:sz="4" w:space="0" w:color="auto"/>
              <w:left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1．估算文件编制内容完整、合理。</w:t>
            </w:r>
          </w:p>
          <w:p w:rsidR="00763E9A" w:rsidRDefault="001B6135">
            <w:pPr>
              <w:spacing w:line="440" w:lineRule="exact"/>
              <w:rPr>
                <w:rFonts w:ascii="宋体" w:hAnsi="宋体" w:cs="宋体"/>
                <w:szCs w:val="21"/>
              </w:rPr>
            </w:pPr>
            <w:r>
              <w:rPr>
                <w:rFonts w:ascii="宋体" w:hAnsi="宋体" w:cs="宋体" w:hint="eastAsia"/>
                <w:szCs w:val="21"/>
              </w:rPr>
              <w:t>2.是否符合设计说明书要求。</w:t>
            </w:r>
          </w:p>
          <w:p w:rsidR="00763E9A" w:rsidRDefault="001B6135">
            <w:pPr>
              <w:spacing w:line="440" w:lineRule="exact"/>
              <w:rPr>
                <w:rFonts w:ascii="宋体" w:hAnsi="宋体" w:cs="宋体"/>
                <w:szCs w:val="21"/>
              </w:rPr>
            </w:pPr>
            <w:r>
              <w:rPr>
                <w:rFonts w:ascii="宋体" w:hAnsi="宋体" w:cs="宋体" w:hint="eastAsia"/>
                <w:szCs w:val="21"/>
              </w:rPr>
              <w:t>3．是否符合国家法律法规及规范标准的规定。</w:t>
            </w:r>
          </w:p>
          <w:p w:rsidR="00763E9A" w:rsidRDefault="001B6135">
            <w:pPr>
              <w:spacing w:line="440" w:lineRule="exact"/>
              <w:rPr>
                <w:rFonts w:ascii="宋体" w:hAnsi="宋体" w:cs="宋体"/>
                <w:szCs w:val="21"/>
              </w:rPr>
            </w:pPr>
            <w:r>
              <w:rPr>
                <w:rFonts w:ascii="宋体" w:hAnsi="宋体" w:cs="宋体" w:hint="eastAsia"/>
                <w:szCs w:val="21"/>
              </w:rPr>
              <w:t>4．是否符合地方政府有关的政策文件规定。</w:t>
            </w:r>
          </w:p>
        </w:tc>
      </w:tr>
      <w:tr w:rsidR="00763E9A">
        <w:trPr>
          <w:trHeight w:val="1357"/>
        </w:trPr>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763E9A" w:rsidRDefault="00763E9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tcPr>
          <w:p w:rsidR="00763E9A" w:rsidRDefault="001B6135">
            <w:pPr>
              <w:spacing w:line="440" w:lineRule="exact"/>
              <w:rPr>
                <w:szCs w:val="21"/>
              </w:rPr>
            </w:pPr>
            <w:r>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763E9A">
        <w:trPr>
          <w:trHeight w:val="983"/>
        </w:trPr>
        <w:tc>
          <w:tcPr>
            <w:tcW w:w="709" w:type="dxa"/>
            <w:vMerge w:val="restart"/>
            <w:tcBorders>
              <w:top w:val="single" w:sz="4" w:space="0" w:color="auto"/>
              <w:right w:val="single" w:sz="4" w:space="0" w:color="000000"/>
            </w:tcBorders>
            <w:vAlign w:val="center"/>
          </w:tcPr>
          <w:p w:rsidR="00763E9A" w:rsidRDefault="001B6135">
            <w:pPr>
              <w:spacing w:line="440" w:lineRule="exact"/>
              <w:jc w:val="center"/>
              <w:rPr>
                <w:szCs w:val="21"/>
              </w:rPr>
            </w:pPr>
            <w:r>
              <w:rPr>
                <w:rFonts w:hint="eastAsia"/>
                <w:szCs w:val="21"/>
              </w:rPr>
              <w:t>2</w:t>
            </w:r>
          </w:p>
        </w:tc>
        <w:tc>
          <w:tcPr>
            <w:tcW w:w="1315" w:type="dxa"/>
            <w:vMerge w:val="restart"/>
            <w:tcBorders>
              <w:top w:val="single" w:sz="4" w:space="0" w:color="auto"/>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工程总承包报价（≥</w:t>
            </w:r>
            <w:r>
              <w:rPr>
                <w:rFonts w:hint="eastAsia"/>
                <w:szCs w:val="21"/>
              </w:rPr>
              <w:t>50</w:t>
            </w:r>
            <w:r>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报价评审（工程总承包范围内的所有费用）（≥</w:t>
            </w:r>
            <w:r>
              <w:rPr>
                <w:rFonts w:hint="eastAsia"/>
                <w:szCs w:val="21"/>
              </w:rPr>
              <w:t>48</w:t>
            </w:r>
            <w:r>
              <w:rPr>
                <w:rFonts w:hint="eastAsia"/>
                <w:szCs w:val="21"/>
              </w:rPr>
              <w:t>分）</w:t>
            </w:r>
          </w:p>
        </w:tc>
        <w:tc>
          <w:tcPr>
            <w:tcW w:w="4677" w:type="dxa"/>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方法一：</w:t>
            </w:r>
          </w:p>
          <w:p w:rsidR="00763E9A" w:rsidRDefault="001B6135">
            <w:pPr>
              <w:spacing w:line="440" w:lineRule="exact"/>
              <w:ind w:firstLineChars="200" w:firstLine="420"/>
              <w:rPr>
                <w:szCs w:val="21"/>
              </w:rPr>
            </w:pPr>
            <w:r>
              <w:rPr>
                <w:rFonts w:hint="eastAsia"/>
                <w:szCs w:val="21"/>
              </w:rPr>
              <w:t>以有效投标文件的最低评标价为评标基准价。投标报价等于评标基准价的得满分，每高</w:t>
            </w:r>
            <w:r>
              <w:rPr>
                <w:rFonts w:hint="eastAsia"/>
                <w:szCs w:val="21"/>
              </w:rPr>
              <w:t>1%</w:t>
            </w:r>
            <w:r>
              <w:rPr>
                <w:rFonts w:hint="eastAsia"/>
                <w:szCs w:val="21"/>
              </w:rPr>
              <w:t>的所扣分值不少于</w:t>
            </w:r>
            <w:r>
              <w:rPr>
                <w:rFonts w:hint="eastAsia"/>
                <w:szCs w:val="21"/>
              </w:rPr>
              <w:t>0.6</w:t>
            </w:r>
            <w:r>
              <w:rPr>
                <w:rFonts w:hint="eastAsia"/>
                <w:szCs w:val="21"/>
              </w:rPr>
              <w:t>分。偏离不足</w:t>
            </w:r>
            <w:r>
              <w:rPr>
                <w:rFonts w:hint="eastAsia"/>
                <w:szCs w:val="21"/>
              </w:rPr>
              <w:t>1%</w:t>
            </w:r>
            <w:r>
              <w:rPr>
                <w:rFonts w:hint="eastAsia"/>
                <w:szCs w:val="21"/>
              </w:rPr>
              <w:t>的，按照插入法计算得分。</w:t>
            </w:r>
          </w:p>
          <w:p w:rsidR="00763E9A" w:rsidRDefault="001B6135">
            <w:pPr>
              <w:spacing w:line="440" w:lineRule="exact"/>
              <w:rPr>
                <w:szCs w:val="21"/>
              </w:rPr>
            </w:pPr>
            <w:r>
              <w:rPr>
                <w:rFonts w:hint="eastAsia"/>
                <w:szCs w:val="21"/>
              </w:rPr>
              <w:t>方法二：</w:t>
            </w:r>
          </w:p>
          <w:p w:rsidR="00763E9A" w:rsidRDefault="001B6135">
            <w:pPr>
              <w:spacing w:line="440" w:lineRule="exact"/>
              <w:ind w:firstLineChars="100" w:firstLine="210"/>
              <w:rPr>
                <w:szCs w:val="21"/>
              </w:rPr>
            </w:pPr>
            <w:r>
              <w:rPr>
                <w:rFonts w:hint="eastAsia"/>
                <w:szCs w:val="21"/>
              </w:rPr>
              <w:t>以有效投标文件的评标价进行算术平均，该平均值下浮</w:t>
            </w:r>
            <w:r>
              <w:rPr>
                <w:rFonts w:hint="eastAsia"/>
                <w:szCs w:val="21"/>
              </w:rPr>
              <w:t xml:space="preserve"> 5%-10%</w:t>
            </w:r>
            <w:r>
              <w:rPr>
                <w:rFonts w:hint="eastAsia"/>
                <w:szCs w:val="21"/>
              </w:rPr>
              <w:t>（具体数值由招标人在招标文件中明确）为评标基准价。工程总承包投标报价等于或者低于评标基准价的得满分，每高</w:t>
            </w:r>
            <w:r>
              <w:rPr>
                <w:rFonts w:hint="eastAsia"/>
                <w:szCs w:val="21"/>
              </w:rPr>
              <w:t>1%</w:t>
            </w:r>
            <w:r>
              <w:rPr>
                <w:rFonts w:hint="eastAsia"/>
                <w:szCs w:val="21"/>
              </w:rPr>
              <w:t>的所扣分值不少于</w:t>
            </w:r>
            <w:r>
              <w:rPr>
                <w:rFonts w:hint="eastAsia"/>
                <w:szCs w:val="21"/>
              </w:rPr>
              <w:t>0.6</w:t>
            </w:r>
            <w:r>
              <w:rPr>
                <w:rFonts w:hint="eastAsia"/>
                <w:szCs w:val="21"/>
              </w:rPr>
              <w:t>分。偏离不足</w:t>
            </w:r>
            <w:r>
              <w:rPr>
                <w:rFonts w:hint="eastAsia"/>
                <w:szCs w:val="21"/>
              </w:rPr>
              <w:t>1%</w:t>
            </w:r>
            <w:r>
              <w:rPr>
                <w:rFonts w:hint="eastAsia"/>
                <w:szCs w:val="21"/>
              </w:rPr>
              <w:t>的，按照插入法计算得分。</w:t>
            </w:r>
          </w:p>
        </w:tc>
      </w:tr>
      <w:tr w:rsidR="00763E9A">
        <w:trPr>
          <w:trHeight w:val="921"/>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vMerge w:val="restart"/>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投标报价合理性（≤</w:t>
            </w:r>
            <w:r>
              <w:rPr>
                <w:rFonts w:hint="eastAsia"/>
                <w:szCs w:val="21"/>
              </w:rPr>
              <w:t xml:space="preserve">2 </w:t>
            </w:r>
            <w:r>
              <w:rPr>
                <w:rFonts w:hint="eastAsia"/>
                <w:szCs w:val="21"/>
              </w:rPr>
              <w:t>分）</w:t>
            </w:r>
          </w:p>
          <w:p w:rsidR="00763E9A" w:rsidRDefault="00763E9A">
            <w:pPr>
              <w:spacing w:line="440" w:lineRule="exact"/>
              <w:jc w:val="center"/>
              <w:rPr>
                <w:szCs w:val="21"/>
              </w:rPr>
            </w:pPr>
          </w:p>
        </w:tc>
        <w:tc>
          <w:tcPr>
            <w:tcW w:w="4677" w:type="dxa"/>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该项评审因素是否设立，由招标人自主确定，本项指标用于对工程总承包报价中不合理报价的评价，以下评审方法供参考：</w:t>
            </w:r>
          </w:p>
          <w:p w:rsidR="00763E9A" w:rsidRDefault="001B6135">
            <w:pPr>
              <w:spacing w:line="440" w:lineRule="exact"/>
              <w:rPr>
                <w:szCs w:val="21"/>
              </w:rPr>
            </w:pPr>
            <w:r>
              <w:rPr>
                <w:rFonts w:hint="eastAsia"/>
                <w:szCs w:val="21"/>
              </w:rPr>
              <w:t>1</w:t>
            </w:r>
            <w:r>
              <w:rPr>
                <w:rFonts w:hint="eastAsia"/>
                <w:szCs w:val="21"/>
              </w:rPr>
              <w:t>．工程总承包报价是否与招标范围相一致；</w:t>
            </w:r>
          </w:p>
          <w:p w:rsidR="00763E9A" w:rsidRDefault="001B6135">
            <w:pPr>
              <w:spacing w:line="440" w:lineRule="exact"/>
              <w:rPr>
                <w:szCs w:val="21"/>
              </w:rPr>
            </w:pPr>
            <w:r>
              <w:rPr>
                <w:rFonts w:hint="eastAsia"/>
                <w:szCs w:val="21"/>
              </w:rPr>
              <w:t>2</w:t>
            </w:r>
            <w:r>
              <w:rPr>
                <w:rFonts w:hint="eastAsia"/>
                <w:szCs w:val="21"/>
              </w:rPr>
              <w:t>．工程总承包报价是否与投标方案设计文件相匹配；</w:t>
            </w:r>
          </w:p>
          <w:p w:rsidR="00763E9A" w:rsidRDefault="001B6135">
            <w:pPr>
              <w:spacing w:line="440" w:lineRule="exact"/>
              <w:rPr>
                <w:szCs w:val="21"/>
              </w:rPr>
            </w:pPr>
            <w:r>
              <w:rPr>
                <w:rFonts w:hint="eastAsia"/>
                <w:szCs w:val="21"/>
              </w:rPr>
              <w:t>3</w:t>
            </w:r>
            <w:r>
              <w:rPr>
                <w:rFonts w:hint="eastAsia"/>
                <w:szCs w:val="21"/>
              </w:rPr>
              <w:t>．工程总承包报价是否与投标项目管理组织方案相匹配；</w:t>
            </w:r>
          </w:p>
          <w:p w:rsidR="00763E9A" w:rsidRDefault="001B6135">
            <w:pPr>
              <w:spacing w:line="440" w:lineRule="exact"/>
              <w:rPr>
                <w:szCs w:val="21"/>
              </w:rPr>
            </w:pPr>
            <w:r>
              <w:rPr>
                <w:rFonts w:hint="eastAsia"/>
                <w:szCs w:val="21"/>
              </w:rPr>
              <w:t>4</w:t>
            </w:r>
            <w:r>
              <w:rPr>
                <w:rFonts w:hint="eastAsia"/>
                <w:szCs w:val="21"/>
              </w:rPr>
              <w:t>．工程总承包报价中的风险金计取是否明确、合理。</w:t>
            </w:r>
          </w:p>
        </w:tc>
      </w:tr>
      <w:tr w:rsidR="00763E9A">
        <w:trPr>
          <w:trHeight w:val="920"/>
        </w:trPr>
        <w:tc>
          <w:tcPr>
            <w:tcW w:w="709" w:type="dxa"/>
            <w:vMerge/>
            <w:tcBorders>
              <w:bottom w:val="single" w:sz="4" w:space="0" w:color="000000"/>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rsidR="00763E9A" w:rsidRDefault="00763E9A">
            <w:pPr>
              <w:spacing w:line="440" w:lineRule="exact"/>
              <w:jc w:val="center"/>
              <w:rPr>
                <w:szCs w:val="21"/>
              </w:rPr>
            </w:pPr>
          </w:p>
        </w:tc>
        <w:tc>
          <w:tcPr>
            <w:tcW w:w="2371" w:type="dxa"/>
            <w:vMerge/>
            <w:tcBorders>
              <w:left w:val="single" w:sz="4" w:space="0" w:color="auto"/>
              <w:right w:val="single" w:sz="4" w:space="0" w:color="auto"/>
            </w:tcBorders>
            <w:vAlign w:val="center"/>
          </w:tcPr>
          <w:p w:rsidR="00763E9A" w:rsidRDefault="00763E9A">
            <w:pPr>
              <w:spacing w:line="440" w:lineRule="exact"/>
              <w:rPr>
                <w:szCs w:val="21"/>
              </w:rPr>
            </w:pPr>
          </w:p>
        </w:tc>
        <w:tc>
          <w:tcPr>
            <w:tcW w:w="4677" w:type="dxa"/>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说明：</w:t>
            </w:r>
          </w:p>
          <w:p w:rsidR="00763E9A" w:rsidRDefault="001B6135">
            <w:pPr>
              <w:spacing w:line="440" w:lineRule="exact"/>
              <w:rPr>
                <w:szCs w:val="21"/>
              </w:rPr>
            </w:pPr>
            <w:r>
              <w:rPr>
                <w:rFonts w:hint="eastAsia"/>
                <w:szCs w:val="21"/>
              </w:rPr>
              <w:t>1.</w:t>
            </w:r>
            <w:r>
              <w:rPr>
                <w:rFonts w:hint="eastAsia"/>
                <w:szCs w:val="21"/>
              </w:rPr>
              <w:t>评标价指经澄清、补正和修正算术计算错误的投标报价；</w:t>
            </w:r>
          </w:p>
          <w:p w:rsidR="00763E9A" w:rsidRDefault="001B6135">
            <w:pPr>
              <w:spacing w:line="440" w:lineRule="exact"/>
              <w:rPr>
                <w:szCs w:val="21"/>
              </w:rPr>
            </w:pPr>
            <w:r>
              <w:rPr>
                <w:rFonts w:hint="eastAsia"/>
                <w:szCs w:val="21"/>
              </w:rPr>
              <w:t>2.</w:t>
            </w:r>
            <w:r>
              <w:rPr>
                <w:rFonts w:hint="eastAsia"/>
                <w:szCs w:val="21"/>
              </w:rPr>
              <w:t>有效投标文件是指未被评标委员会判定为无效标的投标文件。</w:t>
            </w:r>
          </w:p>
        </w:tc>
      </w:tr>
      <w:tr w:rsidR="00763E9A">
        <w:tc>
          <w:tcPr>
            <w:tcW w:w="709" w:type="dxa"/>
            <w:vMerge w:val="restart"/>
            <w:tcBorders>
              <w:top w:val="single" w:sz="4" w:space="0" w:color="000000"/>
              <w:right w:val="single" w:sz="4" w:space="0" w:color="000000"/>
            </w:tcBorders>
            <w:vAlign w:val="center"/>
          </w:tcPr>
          <w:p w:rsidR="00763E9A" w:rsidRDefault="001B6135">
            <w:pPr>
              <w:spacing w:line="440" w:lineRule="exact"/>
              <w:jc w:val="center"/>
              <w:rPr>
                <w:szCs w:val="21"/>
              </w:rPr>
            </w:pPr>
            <w:r>
              <w:rPr>
                <w:rFonts w:hint="eastAsia"/>
                <w:szCs w:val="21"/>
              </w:rPr>
              <w:t>3</w:t>
            </w:r>
          </w:p>
        </w:tc>
        <w:tc>
          <w:tcPr>
            <w:tcW w:w="1315" w:type="dxa"/>
            <w:vMerge w:val="restart"/>
            <w:tcBorders>
              <w:top w:val="single" w:sz="4" w:space="0" w:color="000000"/>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项目管理组织方案（≤</w:t>
            </w:r>
            <w:r>
              <w:rPr>
                <w:rFonts w:hint="eastAsia"/>
                <w:szCs w:val="21"/>
              </w:rPr>
              <w:t>9</w:t>
            </w:r>
            <w:r>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1</w:t>
            </w:r>
            <w:r>
              <w:rPr>
                <w:rFonts w:ascii="Calibri" w:hAnsi="Calibri" w:hint="eastAsia"/>
                <w:szCs w:val="22"/>
              </w:rPr>
              <w:t>．总体概述（</w:t>
            </w:r>
            <w:r>
              <w:rPr>
                <w:rFonts w:ascii="Calibri" w:hAnsi="Calibri" w:hint="eastAsia"/>
                <w:szCs w:val="22"/>
              </w:rPr>
              <w:t>1-2</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对工程总承包的总体设想、组织形式、各项管理目标及控制措施</w:t>
            </w:r>
            <w:r>
              <w:rPr>
                <w:rFonts w:hint="eastAsia"/>
                <w:color w:val="000000"/>
                <w:szCs w:val="21"/>
              </w:rPr>
              <w:t>、设计与施工的协调措施</w:t>
            </w:r>
            <w:r>
              <w:rPr>
                <w:rFonts w:hint="eastAsia"/>
                <w:szCs w:val="21"/>
              </w:rPr>
              <w:t>等内容进行评分。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2</w:t>
            </w:r>
            <w:r>
              <w:rPr>
                <w:rFonts w:ascii="Calibri" w:hAnsi="Calibri" w:hint="eastAsia"/>
                <w:szCs w:val="22"/>
              </w:rPr>
              <w:t>．设计管理方案（≤</w:t>
            </w:r>
            <w:r>
              <w:rPr>
                <w:rFonts w:ascii="Calibri" w:hAnsi="Calibri" w:hint="eastAsia"/>
                <w:szCs w:val="22"/>
              </w:rPr>
              <w:t>1</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对设计执行计划、设计组织实施方案、设计控制措施、设计收尾等内容进行评分。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3</w:t>
            </w:r>
            <w:r>
              <w:rPr>
                <w:rFonts w:ascii="Calibri" w:hAnsi="Calibri" w:hint="eastAsia"/>
                <w:szCs w:val="22"/>
              </w:rPr>
              <w:t>．施工管理方案（</w:t>
            </w:r>
            <w:r>
              <w:rPr>
                <w:rFonts w:ascii="Calibri" w:hAnsi="Calibri" w:hint="eastAsia"/>
                <w:szCs w:val="22"/>
              </w:rPr>
              <w:t>1-2</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对施工执行计划、施工进度控制、施工费用控制、施工质量控制、施工安全管理、施工现场管理、施工变更管理等内容进行评分。</w:t>
            </w:r>
          </w:p>
        </w:tc>
      </w:tr>
      <w:tr w:rsidR="00763E9A">
        <w:trPr>
          <w:trHeight w:val="1155"/>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4</w:t>
            </w:r>
            <w:r>
              <w:rPr>
                <w:rFonts w:ascii="Calibri" w:hAnsi="Calibri" w:hint="eastAsia"/>
                <w:szCs w:val="22"/>
              </w:rPr>
              <w:t>．</w:t>
            </w:r>
            <w:r>
              <w:rPr>
                <w:rFonts w:hint="eastAsia"/>
                <w:szCs w:val="21"/>
              </w:rPr>
              <w:t>采购管理方案（</w:t>
            </w:r>
            <w:r>
              <w:rPr>
                <w:rFonts w:ascii="Calibri" w:hAnsi="Calibri" w:hint="eastAsia"/>
                <w:szCs w:val="22"/>
              </w:rPr>
              <w:t>≤</w:t>
            </w:r>
            <w:r>
              <w:rPr>
                <w:rFonts w:ascii="Calibri" w:hAnsi="Calibri" w:hint="eastAsia"/>
                <w:szCs w:val="22"/>
              </w:rPr>
              <w:t>1</w:t>
            </w:r>
            <w:r>
              <w:rPr>
                <w:rFonts w:ascii="Calibri" w:hAnsi="Calibri" w:hint="eastAsia"/>
                <w:szCs w:val="22"/>
              </w:rPr>
              <w:t>分</w:t>
            </w:r>
            <w:r>
              <w:rPr>
                <w:rFonts w:hint="eastAsia"/>
                <w:szCs w:val="21"/>
              </w:rPr>
              <w:t>）</w:t>
            </w:r>
          </w:p>
          <w:p w:rsidR="00763E9A" w:rsidRDefault="00763E9A">
            <w:pPr>
              <w:rPr>
                <w:rFonts w:ascii="Calibri" w:hAnsi="Calibri"/>
                <w:szCs w:val="22"/>
              </w:rPr>
            </w:pPr>
          </w:p>
        </w:tc>
        <w:tc>
          <w:tcPr>
            <w:tcW w:w="4677" w:type="dxa"/>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对采购工作程序、采购执行计划、采买、催交与检验、运输与交付、采购变更管理、仓储管理等内容进行评分。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5</w:t>
            </w:r>
            <w:r>
              <w:rPr>
                <w:rFonts w:ascii="Calibri" w:hAnsi="Calibri" w:hint="eastAsia"/>
                <w:szCs w:val="22"/>
              </w:rPr>
              <w:t>．建筑信息模型（</w:t>
            </w:r>
            <w:r>
              <w:rPr>
                <w:rFonts w:ascii="Calibri" w:hAnsi="Calibri" w:hint="eastAsia"/>
                <w:szCs w:val="22"/>
              </w:rPr>
              <w:t>BIM</w:t>
            </w:r>
            <w:r>
              <w:rPr>
                <w:rFonts w:ascii="Calibri" w:hAnsi="Calibri" w:hint="eastAsia"/>
                <w:szCs w:val="22"/>
              </w:rPr>
              <w:t>）技术（≤</w:t>
            </w:r>
            <w:r>
              <w:rPr>
                <w:rFonts w:ascii="Calibri" w:hAnsi="Calibri" w:hint="eastAsia"/>
                <w:szCs w:val="22"/>
              </w:rPr>
              <w:t>1</w:t>
            </w:r>
            <w:r>
              <w:rPr>
                <w:rFonts w:ascii="Calibri" w:hAnsi="Calibri" w:hint="eastAsia"/>
                <w:szCs w:val="22"/>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对建筑信息模型（</w:t>
            </w:r>
            <w:r>
              <w:rPr>
                <w:rFonts w:hint="eastAsia"/>
                <w:szCs w:val="21"/>
              </w:rPr>
              <w:t>BIM</w:t>
            </w:r>
            <w:r>
              <w:rPr>
                <w:rFonts w:hint="eastAsia"/>
                <w:szCs w:val="21"/>
              </w:rPr>
              <w:t>）技术的使用等内容进行评分。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hint="eastAsia"/>
                <w:szCs w:val="21"/>
              </w:rPr>
              <w:t>6</w:t>
            </w:r>
            <w:r>
              <w:rPr>
                <w:rFonts w:hint="eastAsia"/>
                <w:szCs w:val="21"/>
              </w:rPr>
              <w:t>．工程总承包项目经理陈述及答辩（≤</w:t>
            </w:r>
            <w:r>
              <w:rPr>
                <w:rFonts w:hint="eastAsia"/>
                <w:szCs w:val="21"/>
              </w:rPr>
              <w:t>2</w:t>
            </w:r>
            <w:r>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招标人可以要求投标工程总承包项目经理在评标环节陈述项目管理组织方案的主要内容或者现场回答评标委员会提出的问题（以书面为主），评</w:t>
            </w:r>
            <w:r>
              <w:rPr>
                <w:rFonts w:hint="eastAsia"/>
                <w:szCs w:val="21"/>
              </w:rPr>
              <w:lastRenderedPageBreak/>
              <w:t>分分值控制在</w:t>
            </w:r>
            <w:r>
              <w:rPr>
                <w:rFonts w:hint="eastAsia"/>
                <w:szCs w:val="21"/>
              </w:rPr>
              <w:t>2</w:t>
            </w:r>
            <w:r>
              <w:rPr>
                <w:rFonts w:hint="eastAsia"/>
                <w:szCs w:val="21"/>
              </w:rPr>
              <w:t>分以内。评标委员会拟定答辩题目时，应同时明确答案及得分点。</w:t>
            </w:r>
          </w:p>
        </w:tc>
      </w:tr>
      <w:tr w:rsidR="00763E9A">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rsidR="00763E9A" w:rsidRDefault="00763E9A">
            <w:pPr>
              <w:spacing w:line="440" w:lineRule="exact"/>
              <w:jc w:val="center"/>
              <w:rPr>
                <w:szCs w:val="21"/>
              </w:rPr>
            </w:pP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注：</w:t>
            </w:r>
            <w:r>
              <w:rPr>
                <w:rFonts w:hint="eastAsia"/>
                <w:szCs w:val="21"/>
              </w:rPr>
              <w:t>1</w:t>
            </w:r>
            <w:r>
              <w:rPr>
                <w:rFonts w:hint="eastAsia"/>
                <w:szCs w:val="21"/>
              </w:rPr>
              <w:t>．招标人可根据项目的实际情况选择增加上述各评分因素，但“评审项”分值不得调整；也可在招标文件中细化明确评分标准的内容，但一般不得突破各评分因素的规定分值。</w:t>
            </w:r>
          </w:p>
          <w:p w:rsidR="00763E9A" w:rsidRDefault="001B6135">
            <w:pPr>
              <w:spacing w:line="440" w:lineRule="exact"/>
              <w:rPr>
                <w:szCs w:val="21"/>
              </w:rPr>
            </w:pPr>
            <w:r>
              <w:rPr>
                <w:rFonts w:hint="eastAsia"/>
                <w:szCs w:val="21"/>
              </w:rPr>
              <w:t>2</w:t>
            </w:r>
            <w:r>
              <w:rPr>
                <w:rFonts w:hint="eastAsia"/>
                <w:szCs w:val="21"/>
              </w:rPr>
              <w:t>．项目管理组织方案总篇幅一般不超过</w:t>
            </w:r>
            <w:r>
              <w:rPr>
                <w:rFonts w:hint="eastAsia"/>
                <w:szCs w:val="21"/>
              </w:rPr>
              <w:t>100</w:t>
            </w:r>
            <w:r>
              <w:rPr>
                <w:rFonts w:hint="eastAsia"/>
                <w:szCs w:val="21"/>
              </w:rPr>
              <w:t>页（技术特别复杂的工程可适当增加），具体篇幅</w:t>
            </w:r>
            <w:r>
              <w:rPr>
                <w:rFonts w:hint="eastAsia"/>
                <w:szCs w:val="21"/>
              </w:rPr>
              <w:t>(</w:t>
            </w:r>
            <w:r>
              <w:rPr>
                <w:rFonts w:hint="eastAsia"/>
                <w:szCs w:val="21"/>
              </w:rPr>
              <w:t>字数</w:t>
            </w:r>
            <w:r>
              <w:rPr>
                <w:rFonts w:hint="eastAsia"/>
                <w:szCs w:val="21"/>
              </w:rPr>
              <w:t>)</w:t>
            </w:r>
            <w:r>
              <w:rPr>
                <w:rFonts w:hint="eastAsia"/>
                <w:szCs w:val="21"/>
              </w:rPr>
              <w:t>要求及扣分标准，招标人应在招标文件中明确。</w:t>
            </w:r>
          </w:p>
          <w:p w:rsidR="00763E9A" w:rsidRDefault="001B6135">
            <w:pPr>
              <w:spacing w:line="440" w:lineRule="exact"/>
              <w:rPr>
                <w:szCs w:val="21"/>
              </w:rPr>
            </w:pPr>
            <w:r>
              <w:rPr>
                <w:rFonts w:hint="eastAsia"/>
                <w:szCs w:val="21"/>
              </w:rPr>
              <w:t>3</w:t>
            </w:r>
            <w:r>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Pr>
                <w:rFonts w:hint="eastAsia"/>
                <w:szCs w:val="21"/>
              </w:rPr>
              <w:t>70%</w:t>
            </w:r>
            <w:r>
              <w:rPr>
                <w:rFonts w:hint="eastAsia"/>
                <w:szCs w:val="21"/>
              </w:rPr>
              <w:t>。</w:t>
            </w:r>
          </w:p>
        </w:tc>
      </w:tr>
      <w:tr w:rsidR="00763E9A">
        <w:tc>
          <w:tcPr>
            <w:tcW w:w="709" w:type="dxa"/>
            <w:tcBorders>
              <w:bottom w:val="single" w:sz="4" w:space="0" w:color="auto"/>
              <w:right w:val="single" w:sz="4" w:space="0" w:color="000000"/>
            </w:tcBorders>
            <w:vAlign w:val="center"/>
          </w:tcPr>
          <w:p w:rsidR="00763E9A" w:rsidRDefault="001B6135">
            <w:pPr>
              <w:spacing w:line="440" w:lineRule="exact"/>
              <w:jc w:val="center"/>
              <w:rPr>
                <w:szCs w:val="21"/>
              </w:rPr>
            </w:pPr>
            <w:r>
              <w:rPr>
                <w:rFonts w:hint="eastAsia"/>
                <w:szCs w:val="21"/>
              </w:rPr>
              <w:t>4</w:t>
            </w:r>
          </w:p>
        </w:tc>
        <w:tc>
          <w:tcPr>
            <w:tcW w:w="1315" w:type="dxa"/>
            <w:tcBorders>
              <w:left w:val="single" w:sz="4" w:space="0" w:color="000000"/>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项目管理机构（≤</w:t>
            </w:r>
            <w:r>
              <w:rPr>
                <w:rFonts w:hint="eastAsia"/>
                <w:szCs w:val="21"/>
              </w:rPr>
              <w:t>3</w:t>
            </w:r>
            <w:r>
              <w:rPr>
                <w:rFonts w:hint="eastAsia"/>
                <w:szCs w:val="21"/>
              </w:rPr>
              <w:t>分）</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763E9A">
        <w:trPr>
          <w:trHeight w:val="686"/>
        </w:trPr>
        <w:tc>
          <w:tcPr>
            <w:tcW w:w="709" w:type="dxa"/>
            <w:vMerge w:val="restart"/>
            <w:tcBorders>
              <w:right w:val="single" w:sz="4" w:space="0" w:color="000000"/>
            </w:tcBorders>
            <w:vAlign w:val="center"/>
          </w:tcPr>
          <w:p w:rsidR="00763E9A" w:rsidRDefault="001B6135">
            <w:pPr>
              <w:spacing w:line="440" w:lineRule="exact"/>
              <w:jc w:val="center"/>
              <w:rPr>
                <w:szCs w:val="21"/>
              </w:rPr>
            </w:pPr>
            <w:r>
              <w:rPr>
                <w:rFonts w:hint="eastAsia"/>
                <w:szCs w:val="21"/>
              </w:rPr>
              <w:t>5</w:t>
            </w:r>
          </w:p>
        </w:tc>
        <w:tc>
          <w:tcPr>
            <w:tcW w:w="1315" w:type="dxa"/>
            <w:vMerge w:val="restart"/>
            <w:tcBorders>
              <w:left w:val="single" w:sz="4" w:space="0" w:color="000000"/>
              <w:right w:val="single" w:sz="4" w:space="0" w:color="auto"/>
            </w:tcBorders>
            <w:vAlign w:val="center"/>
          </w:tcPr>
          <w:p w:rsidR="00763E9A" w:rsidRDefault="001B6135">
            <w:pPr>
              <w:spacing w:line="440" w:lineRule="exact"/>
              <w:rPr>
                <w:szCs w:val="21"/>
              </w:rPr>
            </w:pPr>
            <w:r>
              <w:rPr>
                <w:rFonts w:hint="eastAsia"/>
                <w:szCs w:val="21"/>
              </w:rPr>
              <w:t>工程业绩（≤</w:t>
            </w:r>
            <w:r>
              <w:rPr>
                <w:rFonts w:hint="eastAsia"/>
                <w:szCs w:val="21"/>
              </w:rPr>
              <w:t>3</w:t>
            </w:r>
            <w:r>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．投标人类似工程业绩（≤</w:t>
            </w:r>
            <w:r>
              <w:rPr>
                <w:rFonts w:hint="eastAsia"/>
                <w:szCs w:val="21"/>
              </w:rPr>
              <w:t>1</w:t>
            </w:r>
            <w:r>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对单位承担过类似及以上的工程总承包业绩加分，累计不超过</w:t>
            </w:r>
            <w:r>
              <w:rPr>
                <w:rFonts w:hint="eastAsia"/>
                <w:szCs w:val="21"/>
              </w:rPr>
              <w:t>1</w:t>
            </w:r>
            <w:r>
              <w:rPr>
                <w:rFonts w:hint="eastAsia"/>
                <w:szCs w:val="21"/>
              </w:rPr>
              <w:t>分（其类似工程执行苏建规字（</w:t>
            </w:r>
            <w:r>
              <w:rPr>
                <w:rFonts w:hint="eastAsia"/>
                <w:szCs w:val="21"/>
              </w:rPr>
              <w:t>2017</w:t>
            </w:r>
            <w:r>
              <w:rPr>
                <w:rFonts w:hint="eastAsia"/>
                <w:szCs w:val="21"/>
              </w:rPr>
              <w:t>）</w:t>
            </w:r>
            <w:r>
              <w:rPr>
                <w:rFonts w:hint="eastAsia"/>
                <w:szCs w:val="21"/>
              </w:rPr>
              <w:t>1</w:t>
            </w:r>
            <w:r>
              <w:rPr>
                <w:rFonts w:hint="eastAsia"/>
                <w:szCs w:val="21"/>
              </w:rPr>
              <w:t>号文的相应规定，招标文件中应当明确投标人承担过单个类似及以上工程的分值及工程业绩数量），如仅有类似设计业绩乘</w:t>
            </w:r>
            <w:r>
              <w:rPr>
                <w:rFonts w:hint="eastAsia"/>
                <w:szCs w:val="21"/>
              </w:rPr>
              <w:t>0.8</w:t>
            </w:r>
            <w:r>
              <w:rPr>
                <w:rFonts w:hint="eastAsia"/>
                <w:szCs w:val="21"/>
              </w:rPr>
              <w:t>，如仅有类似施工业绩乘</w:t>
            </w:r>
            <w:r>
              <w:rPr>
                <w:rFonts w:hint="eastAsia"/>
                <w:szCs w:val="21"/>
              </w:rPr>
              <w:t>0.7</w:t>
            </w:r>
            <w:r>
              <w:rPr>
                <w:rFonts w:hint="eastAsia"/>
                <w:szCs w:val="21"/>
              </w:rPr>
              <w:t>。</w:t>
            </w:r>
          </w:p>
          <w:p w:rsidR="00763E9A" w:rsidRDefault="001B6135">
            <w:pPr>
              <w:spacing w:line="440" w:lineRule="exact"/>
              <w:rPr>
                <w:szCs w:val="21"/>
              </w:rPr>
            </w:pPr>
            <w:r>
              <w:rPr>
                <w:rFonts w:hint="eastAsia"/>
                <w:szCs w:val="21"/>
              </w:rPr>
              <w:t>注：联合体承担过的工程总承包业绩分值计算方法为：牵头方按该项分值的</w:t>
            </w:r>
            <w:r>
              <w:rPr>
                <w:rFonts w:hint="eastAsia"/>
                <w:szCs w:val="21"/>
              </w:rPr>
              <w:t>100%</w:t>
            </w:r>
            <w:r>
              <w:rPr>
                <w:rFonts w:hint="eastAsia"/>
                <w:szCs w:val="21"/>
              </w:rPr>
              <w:t>计取、参与方按该项分值的</w:t>
            </w:r>
            <w:r>
              <w:rPr>
                <w:rFonts w:hint="eastAsia"/>
                <w:szCs w:val="21"/>
              </w:rPr>
              <w:t>60%</w:t>
            </w:r>
            <w:r>
              <w:rPr>
                <w:rFonts w:hint="eastAsia"/>
                <w:szCs w:val="21"/>
              </w:rPr>
              <w:t>计取。</w:t>
            </w:r>
          </w:p>
        </w:tc>
      </w:tr>
      <w:tr w:rsidR="00763E9A">
        <w:trPr>
          <w:trHeight w:val="620"/>
        </w:trPr>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2</w:t>
            </w:r>
            <w:r>
              <w:rPr>
                <w:rFonts w:hint="eastAsia"/>
                <w:szCs w:val="21"/>
              </w:rPr>
              <w:t>．工程总承包项目经理类似工程业绩（≤</w:t>
            </w:r>
            <w:r>
              <w:rPr>
                <w:rFonts w:hint="eastAsia"/>
                <w:szCs w:val="21"/>
              </w:rPr>
              <w:t>2</w:t>
            </w:r>
            <w:r>
              <w:rPr>
                <w:rFonts w:hint="eastAsia"/>
                <w:szCs w:val="21"/>
              </w:rPr>
              <w:t>分）</w:t>
            </w:r>
          </w:p>
        </w:tc>
        <w:tc>
          <w:tcPr>
            <w:tcW w:w="4677"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对工程总承包项目经理承担过类似及以上的工程总承包业绩加分，累计不超过</w:t>
            </w:r>
            <w:r>
              <w:rPr>
                <w:rFonts w:hint="eastAsia"/>
                <w:szCs w:val="21"/>
              </w:rPr>
              <w:t>2</w:t>
            </w:r>
            <w:r>
              <w:rPr>
                <w:rFonts w:hint="eastAsia"/>
                <w:szCs w:val="21"/>
              </w:rPr>
              <w:t>分（其类似工程执行苏建规字（</w:t>
            </w:r>
            <w:r>
              <w:rPr>
                <w:rFonts w:hint="eastAsia"/>
                <w:szCs w:val="21"/>
              </w:rPr>
              <w:t>2017</w:t>
            </w:r>
            <w:r>
              <w:rPr>
                <w:rFonts w:hint="eastAsia"/>
                <w:szCs w:val="21"/>
              </w:rPr>
              <w:t>）</w:t>
            </w:r>
            <w:r>
              <w:rPr>
                <w:rFonts w:hint="eastAsia"/>
                <w:szCs w:val="21"/>
              </w:rPr>
              <w:t>1</w:t>
            </w:r>
            <w:r>
              <w:rPr>
                <w:rFonts w:hint="eastAsia"/>
                <w:szCs w:val="21"/>
              </w:rPr>
              <w:t>号文的相应规定，招标文件中应当明确投标工程总承包项目经理承担过单个类似及以上工程的分值及工程业绩数量），如仅有类似设计业绩乘</w:t>
            </w:r>
            <w:r>
              <w:rPr>
                <w:rFonts w:hint="eastAsia"/>
                <w:szCs w:val="21"/>
              </w:rPr>
              <w:t>0.8</w:t>
            </w:r>
            <w:r>
              <w:rPr>
                <w:rFonts w:hint="eastAsia"/>
                <w:szCs w:val="21"/>
              </w:rPr>
              <w:t>，如仅有类似施工业绩乘</w:t>
            </w:r>
            <w:r>
              <w:rPr>
                <w:rFonts w:hint="eastAsia"/>
                <w:szCs w:val="21"/>
              </w:rPr>
              <w:t>0.7</w:t>
            </w:r>
            <w:r>
              <w:rPr>
                <w:rFonts w:hint="eastAsia"/>
                <w:szCs w:val="21"/>
              </w:rPr>
              <w:t>。</w:t>
            </w:r>
          </w:p>
        </w:tc>
      </w:tr>
    </w:tbl>
    <w:p w:rsidR="00763E9A" w:rsidRDefault="001B6135">
      <w:pPr>
        <w:spacing w:line="440" w:lineRule="exact"/>
        <w:rPr>
          <w:b/>
          <w:bCs/>
          <w:kern w:val="44"/>
          <w:sz w:val="28"/>
          <w:szCs w:val="28"/>
        </w:rPr>
      </w:pPr>
      <w:r>
        <w:rPr>
          <w:rFonts w:ascii="Calibri" w:hAnsi="Calibri"/>
          <w:szCs w:val="22"/>
        </w:rPr>
        <w:br w:type="page"/>
      </w:r>
      <w:r w:rsidR="00E0519F">
        <w:rPr>
          <w:rFonts w:hint="eastAsia"/>
          <w:b/>
          <w:bCs/>
          <w:kern w:val="44"/>
          <w:sz w:val="28"/>
          <w:szCs w:val="28"/>
        </w:rPr>
        <w:lastRenderedPageBreak/>
        <w:t>综合评估法</w:t>
      </w:r>
      <w:r>
        <w:rPr>
          <w:rFonts w:hint="eastAsia"/>
          <w:b/>
          <w:bCs/>
          <w:kern w:val="44"/>
          <w:sz w:val="28"/>
          <w:szCs w:val="28"/>
        </w:rPr>
        <w:t>二：适用于方案设计完成之后的工程总承包招标</w:t>
      </w:r>
    </w:p>
    <w:p w:rsidR="00763E9A" w:rsidRDefault="00763E9A">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315"/>
        <w:gridCol w:w="2371"/>
        <w:gridCol w:w="89"/>
        <w:gridCol w:w="16"/>
        <w:gridCol w:w="4680"/>
      </w:tblGrid>
      <w:tr w:rsidR="00763E9A">
        <w:tc>
          <w:tcPr>
            <w:tcW w:w="4395" w:type="dxa"/>
            <w:gridSpan w:val="3"/>
            <w:tcBorders>
              <w:bottom w:val="single" w:sz="4" w:space="0" w:color="auto"/>
              <w:right w:val="single" w:sz="4" w:space="0" w:color="auto"/>
            </w:tcBorders>
            <w:vAlign w:val="center"/>
          </w:tcPr>
          <w:p w:rsidR="00763E9A" w:rsidRDefault="001B6135">
            <w:pPr>
              <w:spacing w:line="440" w:lineRule="exact"/>
              <w:jc w:val="center"/>
              <w:rPr>
                <w:szCs w:val="21"/>
              </w:rPr>
            </w:pPr>
            <w:r>
              <w:rPr>
                <w:szCs w:val="21"/>
              </w:rPr>
              <w:t>分值构成</w:t>
            </w:r>
          </w:p>
          <w:p w:rsidR="00763E9A" w:rsidRDefault="001B6135">
            <w:pPr>
              <w:spacing w:line="440" w:lineRule="exact"/>
              <w:jc w:val="center"/>
              <w:rPr>
                <w:szCs w:val="21"/>
              </w:rPr>
            </w:pPr>
            <w:r>
              <w:rPr>
                <w:szCs w:val="21"/>
              </w:rPr>
              <w:t>(</w:t>
            </w:r>
            <w:r>
              <w:rPr>
                <w:szCs w:val="21"/>
              </w:rPr>
              <w:t>总分</w:t>
            </w:r>
            <w:r>
              <w:rPr>
                <w:szCs w:val="21"/>
              </w:rPr>
              <w:t>100</w:t>
            </w:r>
            <w:r>
              <w:rPr>
                <w:szCs w:val="21"/>
              </w:rPr>
              <w:t>分</w:t>
            </w:r>
            <w:r>
              <w:rPr>
                <w:szCs w:val="21"/>
              </w:rPr>
              <w:t>)</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技术标：初步设计文件：</w:t>
            </w:r>
            <w:r>
              <w:rPr>
                <w:rFonts w:hint="eastAsia"/>
                <w:szCs w:val="21"/>
                <w:u w:val="single"/>
              </w:rPr>
              <w:t>≤</w:t>
            </w:r>
            <w:r>
              <w:rPr>
                <w:rFonts w:hint="eastAsia"/>
                <w:szCs w:val="21"/>
                <w:u w:val="single"/>
              </w:rPr>
              <w:t>25</w:t>
            </w:r>
            <w:r>
              <w:rPr>
                <w:szCs w:val="21"/>
              </w:rPr>
              <w:t>分</w:t>
            </w:r>
          </w:p>
          <w:p w:rsidR="00763E9A" w:rsidRDefault="001B6135">
            <w:pPr>
              <w:spacing w:line="440" w:lineRule="exact"/>
              <w:rPr>
                <w:szCs w:val="21"/>
              </w:rPr>
            </w:pPr>
            <w:r>
              <w:rPr>
                <w:rFonts w:hint="eastAsia"/>
                <w:szCs w:val="21"/>
              </w:rPr>
              <w:t>项目管理组织方案：</w:t>
            </w:r>
            <w:r>
              <w:rPr>
                <w:rFonts w:hint="eastAsia"/>
                <w:szCs w:val="21"/>
                <w:u w:val="single"/>
              </w:rPr>
              <w:t>≤</w:t>
            </w:r>
            <w:r>
              <w:rPr>
                <w:rFonts w:hint="eastAsia"/>
                <w:szCs w:val="21"/>
                <w:u w:val="single"/>
              </w:rPr>
              <w:t>10</w:t>
            </w:r>
            <w:r>
              <w:rPr>
                <w:szCs w:val="21"/>
              </w:rPr>
              <w:t>分</w:t>
            </w:r>
          </w:p>
          <w:p w:rsidR="00763E9A" w:rsidRDefault="001B6135">
            <w:pPr>
              <w:spacing w:line="440" w:lineRule="exact"/>
              <w:rPr>
                <w:szCs w:val="21"/>
              </w:rPr>
            </w:pPr>
            <w:r>
              <w:rPr>
                <w:rFonts w:hint="eastAsia"/>
                <w:szCs w:val="21"/>
              </w:rPr>
              <w:t>经济标：工程总承包报价</w:t>
            </w:r>
            <w:r>
              <w:rPr>
                <w:szCs w:val="21"/>
              </w:rPr>
              <w:t>：</w:t>
            </w:r>
            <w:r>
              <w:rPr>
                <w:rFonts w:hint="eastAsia"/>
                <w:szCs w:val="21"/>
                <w:u w:val="single"/>
              </w:rPr>
              <w:t>≥</w:t>
            </w:r>
            <w:r>
              <w:rPr>
                <w:rFonts w:hint="eastAsia"/>
                <w:szCs w:val="21"/>
                <w:u w:val="single"/>
              </w:rPr>
              <w:t>60</w:t>
            </w:r>
            <w:r>
              <w:rPr>
                <w:szCs w:val="21"/>
              </w:rPr>
              <w:t>分</w:t>
            </w:r>
          </w:p>
          <w:p w:rsidR="00763E9A" w:rsidRDefault="001B6135">
            <w:pPr>
              <w:spacing w:line="440" w:lineRule="exact"/>
              <w:rPr>
                <w:szCs w:val="21"/>
              </w:rPr>
            </w:pPr>
            <w:r>
              <w:rPr>
                <w:rFonts w:hint="eastAsia"/>
                <w:szCs w:val="21"/>
              </w:rPr>
              <w:t>商务标：项目管理机构：</w:t>
            </w:r>
            <w:r>
              <w:rPr>
                <w:rFonts w:hint="eastAsia"/>
                <w:szCs w:val="21"/>
                <w:u w:val="single"/>
              </w:rPr>
              <w:t>≤</w:t>
            </w:r>
            <w:r>
              <w:rPr>
                <w:rFonts w:hint="eastAsia"/>
                <w:szCs w:val="21"/>
                <w:u w:val="single"/>
              </w:rPr>
              <w:t>2</w:t>
            </w:r>
            <w:r>
              <w:rPr>
                <w:szCs w:val="21"/>
              </w:rPr>
              <w:t>分</w:t>
            </w:r>
          </w:p>
          <w:p w:rsidR="00763E9A" w:rsidRDefault="001B6135">
            <w:pPr>
              <w:spacing w:line="440" w:lineRule="exact"/>
              <w:rPr>
                <w:szCs w:val="21"/>
              </w:rPr>
            </w:pPr>
            <w:r>
              <w:rPr>
                <w:rFonts w:hint="eastAsia"/>
                <w:szCs w:val="21"/>
              </w:rPr>
              <w:t>工程业绩：</w:t>
            </w:r>
            <w:r>
              <w:rPr>
                <w:rFonts w:hint="eastAsia"/>
                <w:szCs w:val="21"/>
                <w:u w:val="single"/>
              </w:rPr>
              <w:t>≤</w:t>
            </w:r>
            <w:r>
              <w:rPr>
                <w:rFonts w:hint="eastAsia"/>
                <w:szCs w:val="21"/>
                <w:u w:val="single"/>
              </w:rPr>
              <w:t>3</w:t>
            </w:r>
            <w:r>
              <w:rPr>
                <w:rFonts w:hint="eastAsia"/>
                <w:szCs w:val="21"/>
              </w:rPr>
              <w:t>分</w:t>
            </w:r>
          </w:p>
        </w:tc>
      </w:tr>
      <w:tr w:rsidR="00763E9A">
        <w:tc>
          <w:tcPr>
            <w:tcW w:w="709" w:type="dxa"/>
            <w:tcBorders>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序号</w:t>
            </w:r>
          </w:p>
        </w:tc>
        <w:tc>
          <w:tcPr>
            <w:tcW w:w="1315" w:type="dxa"/>
            <w:tcBorders>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评分项</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szCs w:val="21"/>
              </w:rPr>
              <w:t>评分因素（偏差率）</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b/>
                <w:szCs w:val="21"/>
              </w:rPr>
              <w:t>评分标准</w:t>
            </w:r>
          </w:p>
        </w:tc>
      </w:tr>
      <w:tr w:rsidR="00763E9A">
        <w:tc>
          <w:tcPr>
            <w:tcW w:w="709" w:type="dxa"/>
            <w:vMerge w:val="restart"/>
            <w:tcBorders>
              <w:right w:val="single" w:sz="4" w:space="0" w:color="000000"/>
            </w:tcBorders>
            <w:vAlign w:val="center"/>
          </w:tcPr>
          <w:p w:rsidR="00763E9A" w:rsidRDefault="001B6135">
            <w:pPr>
              <w:spacing w:line="440" w:lineRule="exact"/>
              <w:jc w:val="center"/>
              <w:rPr>
                <w:szCs w:val="21"/>
              </w:rPr>
            </w:pPr>
            <w:r>
              <w:rPr>
                <w:rFonts w:hint="eastAsia"/>
                <w:szCs w:val="21"/>
              </w:rPr>
              <w:t>1</w:t>
            </w:r>
          </w:p>
        </w:tc>
        <w:tc>
          <w:tcPr>
            <w:tcW w:w="1315" w:type="dxa"/>
            <w:vMerge w:val="restart"/>
            <w:tcBorders>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1.1</w:t>
            </w:r>
            <w:r>
              <w:rPr>
                <w:rFonts w:hint="eastAsia"/>
                <w:szCs w:val="21"/>
              </w:rPr>
              <w:t>初步设计文件（≤</w:t>
            </w:r>
            <w:r>
              <w:rPr>
                <w:rFonts w:hint="eastAsia"/>
                <w:szCs w:val="21"/>
              </w:rPr>
              <w:t>25</w:t>
            </w:r>
            <w:r>
              <w:rPr>
                <w:rFonts w:hint="eastAsia"/>
                <w:szCs w:val="21"/>
              </w:rPr>
              <w:t>分、适用于房屋建筑工程）</w:t>
            </w:r>
          </w:p>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1</w:t>
            </w:r>
            <w:r>
              <w:rPr>
                <w:rFonts w:ascii="Calibri" w:hAnsi="Calibri" w:hint="eastAsia"/>
                <w:szCs w:val="22"/>
              </w:rPr>
              <w:t>．设计说明书（</w:t>
            </w:r>
            <w:r>
              <w:rPr>
                <w:rFonts w:ascii="Calibri" w:hAnsi="Calibri" w:hint="eastAsia"/>
                <w:szCs w:val="22"/>
              </w:rPr>
              <w:t>2-4</w:t>
            </w:r>
            <w:r>
              <w:rPr>
                <w:rFonts w:ascii="Calibri" w:hAnsi="Calibri" w:hint="eastAsia"/>
                <w:szCs w:val="22"/>
              </w:rPr>
              <w:t>分）</w:t>
            </w:r>
            <w:r>
              <w:rPr>
                <w:rFonts w:ascii="Calibri" w:hAnsi="Calibri" w:hint="eastAsia"/>
                <w:szCs w:val="22"/>
              </w:rPr>
              <w:t xml:space="preserve"> </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．设计说明能对项目的设计方案解读准确，构思新颖。</w:t>
            </w:r>
          </w:p>
          <w:p w:rsidR="00763E9A" w:rsidRDefault="001B6135">
            <w:pPr>
              <w:spacing w:line="440" w:lineRule="exact"/>
              <w:rPr>
                <w:szCs w:val="21"/>
              </w:rPr>
            </w:pPr>
            <w:r>
              <w:rPr>
                <w:rFonts w:hint="eastAsia"/>
                <w:szCs w:val="21"/>
              </w:rPr>
              <w:t>2</w:t>
            </w:r>
            <w:r>
              <w:rPr>
                <w:rFonts w:hint="eastAsia"/>
                <w:szCs w:val="21"/>
              </w:rPr>
              <w:t>．简述各专业的设计特点和系统组成。</w:t>
            </w:r>
          </w:p>
          <w:p w:rsidR="00763E9A" w:rsidRDefault="001B6135">
            <w:pPr>
              <w:spacing w:line="440" w:lineRule="exact"/>
              <w:rPr>
                <w:szCs w:val="21"/>
              </w:rPr>
            </w:pPr>
            <w:r>
              <w:rPr>
                <w:rFonts w:hint="eastAsia"/>
                <w:szCs w:val="21"/>
              </w:rPr>
              <w:t>3</w:t>
            </w:r>
            <w:r>
              <w:rPr>
                <w:rFonts w:hint="eastAsia"/>
                <w:szCs w:val="21"/>
              </w:rPr>
              <w:t>．项目设计的各项主要技术经济指标是否满足招标人功能需求。</w:t>
            </w:r>
          </w:p>
          <w:p w:rsidR="00763E9A" w:rsidRDefault="001B6135">
            <w:pPr>
              <w:spacing w:line="440" w:lineRule="exact"/>
              <w:rPr>
                <w:szCs w:val="21"/>
              </w:rPr>
            </w:pPr>
            <w:r>
              <w:rPr>
                <w:rFonts w:hint="eastAsia"/>
                <w:szCs w:val="21"/>
              </w:rPr>
              <w:t>4</w:t>
            </w:r>
            <w:r>
              <w:rPr>
                <w:rFonts w:hint="eastAsia"/>
                <w:szCs w:val="21"/>
              </w:rPr>
              <w:t>．项目设计是否符合国家规范标准及地方规划要求。</w:t>
            </w:r>
          </w:p>
        </w:tc>
      </w:tr>
      <w:tr w:rsidR="00763E9A">
        <w:trPr>
          <w:trHeight w:val="3167"/>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2</w:t>
            </w:r>
            <w:r>
              <w:rPr>
                <w:rFonts w:ascii="Calibri" w:hAnsi="Calibri" w:hint="eastAsia"/>
                <w:szCs w:val="22"/>
              </w:rPr>
              <w:t>．总平面设计（</w:t>
            </w:r>
            <w:r>
              <w:rPr>
                <w:rFonts w:ascii="Calibri" w:hAnsi="Calibri" w:hint="eastAsia"/>
                <w:szCs w:val="22"/>
              </w:rPr>
              <w:t>2-4</w:t>
            </w:r>
            <w:r>
              <w:rPr>
                <w:rFonts w:ascii="Calibri" w:hAnsi="Calibri" w:hint="eastAsia"/>
                <w:szCs w:val="22"/>
              </w:rPr>
              <w:t>分）</w:t>
            </w:r>
          </w:p>
        </w:tc>
        <w:tc>
          <w:tcPr>
            <w:tcW w:w="4785" w:type="dxa"/>
            <w:gridSpan w:val="3"/>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．总平面设计构思及指导思想。</w:t>
            </w:r>
          </w:p>
          <w:p w:rsidR="00763E9A" w:rsidRDefault="001B6135">
            <w:pPr>
              <w:spacing w:line="440" w:lineRule="exact"/>
              <w:rPr>
                <w:szCs w:val="21"/>
              </w:rPr>
            </w:pPr>
            <w:r>
              <w:rPr>
                <w:rFonts w:hint="eastAsia"/>
                <w:szCs w:val="21"/>
              </w:rPr>
              <w:t>2</w:t>
            </w:r>
            <w:r>
              <w:rPr>
                <w:rFonts w:hint="eastAsia"/>
                <w:szCs w:val="21"/>
              </w:rPr>
              <w:t>．总平面设计结合自然环境和地域文脉，综合考虑地形、地质、日照、通风、防火、卫生、交通及环境保护等要求进行总体布局，使其满足使用功能、城市规划要求。</w:t>
            </w:r>
          </w:p>
          <w:p w:rsidR="00763E9A" w:rsidRDefault="001B6135">
            <w:pPr>
              <w:spacing w:line="440" w:lineRule="exact"/>
              <w:rPr>
                <w:szCs w:val="21"/>
              </w:rPr>
            </w:pPr>
            <w:r>
              <w:rPr>
                <w:rFonts w:hint="eastAsia"/>
                <w:szCs w:val="21"/>
              </w:rPr>
              <w:t>3</w:t>
            </w:r>
            <w:r>
              <w:rPr>
                <w:rFonts w:hint="eastAsia"/>
                <w:szCs w:val="21"/>
              </w:rPr>
              <w:t>．总平面设计技术安全、经济合理性、节能、节地、节水、节材等。</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3.</w:t>
            </w:r>
            <w:r>
              <w:rPr>
                <w:rFonts w:ascii="Calibri" w:hAnsi="Calibri" w:hint="eastAsia"/>
                <w:szCs w:val="22"/>
              </w:rPr>
              <w:t>建筑设计（</w:t>
            </w:r>
            <w:r>
              <w:rPr>
                <w:rFonts w:ascii="Calibri" w:hAnsi="Calibri" w:hint="eastAsia"/>
                <w:szCs w:val="22"/>
              </w:rPr>
              <w:t>2-4</w:t>
            </w:r>
            <w:r>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．建筑设计各项内容完整合理并满足设计任务书要求。</w:t>
            </w:r>
          </w:p>
          <w:p w:rsidR="00763E9A" w:rsidRDefault="001B6135">
            <w:pPr>
              <w:spacing w:line="440" w:lineRule="exact"/>
              <w:rPr>
                <w:szCs w:val="21"/>
              </w:rPr>
            </w:pPr>
            <w:r>
              <w:rPr>
                <w:rFonts w:hint="eastAsia"/>
                <w:szCs w:val="21"/>
              </w:rPr>
              <w:t>2</w:t>
            </w:r>
            <w:r>
              <w:rPr>
                <w:rFonts w:hint="eastAsia"/>
                <w:szCs w:val="21"/>
              </w:rPr>
              <w:t>．建筑设计是否符合国家规范标准及地方规划要求。</w:t>
            </w:r>
          </w:p>
          <w:p w:rsidR="00763E9A" w:rsidRDefault="001B6135">
            <w:pPr>
              <w:spacing w:line="440" w:lineRule="exact"/>
              <w:rPr>
                <w:szCs w:val="21"/>
              </w:rPr>
            </w:pPr>
            <w:r>
              <w:rPr>
                <w:rFonts w:hint="eastAsia"/>
                <w:szCs w:val="21"/>
              </w:rPr>
              <w:t>3</w:t>
            </w:r>
            <w:r>
              <w:rPr>
                <w:rFonts w:hint="eastAsia"/>
                <w:szCs w:val="21"/>
              </w:rPr>
              <w:t>．各项经济技术指标是否满足招标人功能需求。</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4.</w:t>
            </w:r>
            <w:r>
              <w:rPr>
                <w:rFonts w:ascii="Calibri" w:hAnsi="Calibri" w:hint="eastAsia"/>
                <w:szCs w:val="22"/>
              </w:rPr>
              <w:t>结构设计（</w:t>
            </w:r>
            <w:r>
              <w:rPr>
                <w:rFonts w:ascii="Calibri" w:hAnsi="Calibri" w:hint="eastAsia"/>
                <w:szCs w:val="22"/>
              </w:rPr>
              <w:t>2-3</w:t>
            </w:r>
            <w:r>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．结构设计各项内容完整合理并符合计任务书要求。</w:t>
            </w:r>
          </w:p>
          <w:p w:rsidR="00763E9A" w:rsidRDefault="001B6135">
            <w:pPr>
              <w:spacing w:line="440" w:lineRule="exact"/>
              <w:rPr>
                <w:szCs w:val="21"/>
              </w:rPr>
            </w:pPr>
            <w:r>
              <w:rPr>
                <w:rFonts w:hint="eastAsia"/>
                <w:szCs w:val="21"/>
              </w:rPr>
              <w:t>2</w:t>
            </w:r>
            <w:r>
              <w:rPr>
                <w:rFonts w:hint="eastAsia"/>
                <w:szCs w:val="21"/>
              </w:rPr>
              <w:t>．结构设计是否符合国家规范标准要求。</w:t>
            </w:r>
          </w:p>
          <w:p w:rsidR="00763E9A" w:rsidRDefault="001B6135">
            <w:pPr>
              <w:spacing w:line="440" w:lineRule="exact"/>
              <w:rPr>
                <w:szCs w:val="21"/>
              </w:rPr>
            </w:pPr>
            <w:r>
              <w:rPr>
                <w:rFonts w:hint="eastAsia"/>
                <w:szCs w:val="21"/>
              </w:rPr>
              <w:t>3</w:t>
            </w:r>
            <w:r>
              <w:rPr>
                <w:rFonts w:hint="eastAsia"/>
                <w:szCs w:val="21"/>
              </w:rPr>
              <w:t>．结构布置图和计算书是否符合国家法律法规及</w:t>
            </w:r>
            <w:r>
              <w:rPr>
                <w:rFonts w:hint="eastAsia"/>
                <w:szCs w:val="21"/>
              </w:rPr>
              <w:lastRenderedPageBreak/>
              <w:t>规范标准要求。</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5</w:t>
            </w:r>
            <w:r>
              <w:rPr>
                <w:rFonts w:ascii="Calibri" w:hAnsi="Calibri" w:hint="eastAsia"/>
                <w:szCs w:val="22"/>
              </w:rPr>
              <w:t>．设备设计（建筑电气、给水排水、供暖通风与空气调节、热能动力等专项设计，总分</w:t>
            </w:r>
            <w:r>
              <w:rPr>
                <w:rFonts w:ascii="Calibri" w:hAnsi="Calibri" w:hint="eastAsia"/>
                <w:szCs w:val="22"/>
              </w:rPr>
              <w:t>2-4</w:t>
            </w:r>
            <w:r>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．各专业设计内容完整合理并满足设计任务书要求。</w:t>
            </w:r>
          </w:p>
          <w:p w:rsidR="00763E9A" w:rsidRDefault="001B6135">
            <w:pPr>
              <w:spacing w:line="440" w:lineRule="exact"/>
              <w:rPr>
                <w:szCs w:val="21"/>
              </w:rPr>
            </w:pPr>
            <w:r>
              <w:rPr>
                <w:rFonts w:hint="eastAsia"/>
                <w:szCs w:val="21"/>
              </w:rPr>
              <w:t>2</w:t>
            </w:r>
            <w:r>
              <w:rPr>
                <w:rFonts w:hint="eastAsia"/>
                <w:szCs w:val="21"/>
              </w:rPr>
              <w:t>．各专业设计是否符合国家规范标准及地方规划要求。</w:t>
            </w:r>
          </w:p>
          <w:p w:rsidR="00763E9A" w:rsidRDefault="001B6135">
            <w:pPr>
              <w:spacing w:line="440" w:lineRule="exact"/>
              <w:rPr>
                <w:szCs w:val="21"/>
              </w:rPr>
            </w:pPr>
            <w:r>
              <w:rPr>
                <w:rFonts w:hint="eastAsia"/>
                <w:szCs w:val="21"/>
              </w:rPr>
              <w:t>3</w:t>
            </w:r>
            <w:r>
              <w:rPr>
                <w:rFonts w:hint="eastAsia"/>
                <w:szCs w:val="21"/>
              </w:rPr>
              <w:t>．各专业设计的经济技术指标是否满足招标人功能需求。</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 xml:space="preserve">6. </w:t>
            </w:r>
            <w:r>
              <w:rPr>
                <w:rFonts w:ascii="Calibri" w:hAnsi="Calibri" w:hint="eastAsia"/>
                <w:szCs w:val="22"/>
              </w:rPr>
              <w:t>新技术、新材料、新设备和新结构应用（</w:t>
            </w:r>
            <w:r>
              <w:rPr>
                <w:rFonts w:ascii="Calibri" w:hAnsi="Calibri" w:hint="eastAsia"/>
                <w:szCs w:val="22"/>
              </w:rPr>
              <w:t>1-2</w:t>
            </w:r>
            <w:r>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．对采用新技术、新材料、新设备和新结构的情况进行评分。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7</w:t>
            </w:r>
            <w:r>
              <w:rPr>
                <w:rFonts w:ascii="Calibri" w:hAnsi="Calibri" w:hint="eastAsia"/>
                <w:szCs w:val="22"/>
              </w:rPr>
              <w:t>．绿色建筑与建筑产业化设计（</w:t>
            </w:r>
            <w:r>
              <w:rPr>
                <w:rFonts w:ascii="Calibri" w:hAnsi="Calibri" w:hint="eastAsia"/>
                <w:szCs w:val="22"/>
              </w:rPr>
              <w:t>1-2</w:t>
            </w:r>
            <w:r>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1.采用科学合理的绿色建筑（</w:t>
            </w:r>
            <w:r>
              <w:rPr>
                <w:rFonts w:hint="eastAsia"/>
                <w:szCs w:val="21"/>
              </w:rPr>
              <w:t>建筑节能</w:t>
            </w:r>
            <w:r>
              <w:rPr>
                <w:rFonts w:ascii="宋体" w:hAnsi="宋体" w:cs="宋体" w:hint="eastAsia"/>
                <w:szCs w:val="21"/>
              </w:rPr>
              <w:t>）措施。</w:t>
            </w:r>
          </w:p>
          <w:p w:rsidR="00763E9A" w:rsidRDefault="001B6135">
            <w:pPr>
              <w:spacing w:line="440" w:lineRule="exact"/>
              <w:rPr>
                <w:rFonts w:ascii="宋体" w:hAnsi="宋体" w:cs="宋体"/>
                <w:szCs w:val="21"/>
              </w:rPr>
            </w:pPr>
            <w:r>
              <w:rPr>
                <w:rFonts w:ascii="宋体" w:hAnsi="宋体" w:cs="宋体" w:hint="eastAsia"/>
                <w:szCs w:val="21"/>
              </w:rPr>
              <w:t>2.提出切实可行的生态建筑理念与措施。</w:t>
            </w:r>
          </w:p>
          <w:p w:rsidR="00763E9A" w:rsidRDefault="001B6135">
            <w:pPr>
              <w:spacing w:line="440" w:lineRule="exact"/>
              <w:rPr>
                <w:szCs w:val="21"/>
              </w:rPr>
            </w:pPr>
            <w:r>
              <w:rPr>
                <w:rFonts w:ascii="宋体" w:hAnsi="宋体" w:cs="宋体" w:hint="eastAsia"/>
                <w:szCs w:val="21"/>
              </w:rPr>
              <w:t>3.是否符合国家及地方的有关绿色建筑标准</w:t>
            </w:r>
            <w:r>
              <w:rPr>
                <w:rFonts w:hint="eastAsia"/>
                <w:szCs w:val="21"/>
              </w:rPr>
              <w:t>。</w:t>
            </w:r>
          </w:p>
          <w:p w:rsidR="00763E9A" w:rsidRDefault="001B6135">
            <w:pPr>
              <w:spacing w:line="440" w:lineRule="exact"/>
              <w:rPr>
                <w:szCs w:val="21"/>
              </w:rPr>
            </w:pPr>
            <w:r>
              <w:rPr>
                <w:rFonts w:hint="eastAsia"/>
                <w:color w:val="000000"/>
                <w:szCs w:val="21"/>
              </w:rPr>
              <w:t>4</w:t>
            </w:r>
            <w:r>
              <w:rPr>
                <w:rFonts w:hint="eastAsia"/>
                <w:color w:val="000000"/>
                <w:szCs w:val="21"/>
              </w:rPr>
              <w:t>．工程采用装配式技术。</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8</w:t>
            </w:r>
            <w:r>
              <w:rPr>
                <w:rFonts w:ascii="Calibri" w:hAnsi="Calibri" w:hint="eastAsia"/>
                <w:szCs w:val="22"/>
              </w:rPr>
              <w:t>、经济分析（≤</w:t>
            </w:r>
            <w:r>
              <w:rPr>
                <w:rFonts w:ascii="Calibri" w:hAnsi="Calibri" w:hint="eastAsia"/>
                <w:szCs w:val="22"/>
              </w:rPr>
              <w:t>1</w:t>
            </w:r>
            <w:r>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1．概算文件编制内容完整、合理。</w:t>
            </w:r>
          </w:p>
          <w:p w:rsidR="00763E9A" w:rsidRDefault="001B6135">
            <w:pPr>
              <w:spacing w:line="440" w:lineRule="exact"/>
              <w:rPr>
                <w:rFonts w:ascii="宋体" w:hAnsi="宋体" w:cs="宋体"/>
                <w:szCs w:val="21"/>
              </w:rPr>
            </w:pPr>
            <w:r>
              <w:rPr>
                <w:rFonts w:ascii="宋体" w:hAnsi="宋体" w:cs="宋体" w:hint="eastAsia"/>
                <w:szCs w:val="21"/>
              </w:rPr>
              <w:t>2．是否符合设计说明书要求。</w:t>
            </w:r>
          </w:p>
          <w:p w:rsidR="00763E9A" w:rsidRDefault="001B6135">
            <w:pPr>
              <w:spacing w:line="440" w:lineRule="exact"/>
              <w:rPr>
                <w:rFonts w:ascii="宋体" w:hAnsi="宋体" w:cs="宋体"/>
                <w:szCs w:val="21"/>
              </w:rPr>
            </w:pPr>
            <w:r>
              <w:rPr>
                <w:rFonts w:ascii="宋体" w:hAnsi="宋体" w:cs="宋体" w:hint="eastAsia"/>
                <w:szCs w:val="21"/>
              </w:rPr>
              <w:t>3．是否符合国家法律法规及规范标准的规定。</w:t>
            </w:r>
          </w:p>
          <w:p w:rsidR="00763E9A" w:rsidRDefault="001B6135">
            <w:pPr>
              <w:spacing w:line="440" w:lineRule="exact"/>
              <w:rPr>
                <w:rFonts w:ascii="宋体" w:hAnsi="宋体" w:cs="宋体"/>
                <w:szCs w:val="21"/>
              </w:rPr>
            </w:pPr>
            <w:r>
              <w:rPr>
                <w:rFonts w:ascii="宋体" w:hAnsi="宋体" w:cs="宋体" w:hint="eastAsia"/>
                <w:szCs w:val="21"/>
              </w:rPr>
              <w:t>4．是否符合地方政府有关的政策文件规定。</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9</w:t>
            </w:r>
            <w:r>
              <w:rPr>
                <w:rFonts w:ascii="Calibri" w:hAnsi="Calibri" w:hint="eastAsia"/>
                <w:szCs w:val="22"/>
              </w:rPr>
              <w:t>、设计深度（≤</w:t>
            </w:r>
            <w:r>
              <w:rPr>
                <w:rFonts w:ascii="Calibri" w:hAnsi="Calibri" w:hint="eastAsia"/>
                <w:szCs w:val="22"/>
              </w:rPr>
              <w:t>1</w:t>
            </w:r>
            <w:r>
              <w:rPr>
                <w:rFonts w:ascii="Calibri" w:hAnsi="Calibri" w:hint="eastAsia"/>
                <w:szCs w:val="22"/>
              </w:rPr>
              <w:t>分）</w:t>
            </w:r>
          </w:p>
        </w:tc>
        <w:tc>
          <w:tcPr>
            <w:tcW w:w="4785"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．是否符合设计任务书要求。</w:t>
            </w:r>
          </w:p>
          <w:p w:rsidR="00763E9A" w:rsidRDefault="001B6135">
            <w:pPr>
              <w:spacing w:line="440" w:lineRule="exact"/>
              <w:rPr>
                <w:szCs w:val="21"/>
              </w:rPr>
            </w:pPr>
            <w:r>
              <w:rPr>
                <w:szCs w:val="21"/>
              </w:rPr>
              <w:t>2</w:t>
            </w:r>
            <w:r>
              <w:rPr>
                <w:rFonts w:hint="eastAsia"/>
                <w:szCs w:val="21"/>
              </w:rPr>
              <w:t>．是否符合国家规定的《建筑工程设计文件编制深度规定》。</w:t>
            </w:r>
          </w:p>
          <w:p w:rsidR="00763E9A" w:rsidRDefault="001B6135">
            <w:pPr>
              <w:spacing w:line="440" w:lineRule="exact"/>
              <w:rPr>
                <w:rFonts w:ascii="宋体" w:hAnsi="宋体" w:cs="宋体"/>
                <w:szCs w:val="21"/>
              </w:rPr>
            </w:pPr>
            <w:r>
              <w:rPr>
                <w:rFonts w:hint="eastAsia"/>
                <w:szCs w:val="21"/>
              </w:rPr>
              <w:t>注：本项可视设计深度符合程度在</w:t>
            </w:r>
            <w:r>
              <w:rPr>
                <w:rFonts w:hint="eastAsia"/>
                <w:szCs w:val="21"/>
              </w:rPr>
              <w:t>0~1</w:t>
            </w:r>
            <w:r>
              <w:rPr>
                <w:rFonts w:hint="eastAsia"/>
                <w:szCs w:val="21"/>
              </w:rPr>
              <w:t>分之间酌情打分。</w:t>
            </w:r>
          </w:p>
        </w:tc>
      </w:tr>
      <w:tr w:rsidR="00763E9A">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763E9A" w:rsidRDefault="00763E9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rsidR="00763E9A" w:rsidRDefault="001B6135">
            <w:pPr>
              <w:spacing w:line="440" w:lineRule="exact"/>
              <w:rPr>
                <w:szCs w:val="21"/>
              </w:rPr>
            </w:pPr>
            <w:r>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763E9A">
        <w:tc>
          <w:tcPr>
            <w:tcW w:w="709" w:type="dxa"/>
            <w:vMerge w:val="restart"/>
            <w:tcBorders>
              <w:right w:val="single" w:sz="4" w:space="0" w:color="000000"/>
            </w:tcBorders>
            <w:vAlign w:val="center"/>
          </w:tcPr>
          <w:p w:rsidR="00763E9A" w:rsidRDefault="00763E9A">
            <w:pPr>
              <w:spacing w:line="440" w:lineRule="exact"/>
              <w:jc w:val="center"/>
              <w:rPr>
                <w:szCs w:val="21"/>
              </w:rPr>
            </w:pPr>
          </w:p>
          <w:p w:rsidR="00763E9A" w:rsidRDefault="00763E9A">
            <w:pPr>
              <w:spacing w:line="440" w:lineRule="exact"/>
              <w:jc w:val="center"/>
              <w:rPr>
                <w:szCs w:val="21"/>
              </w:rPr>
            </w:pPr>
          </w:p>
        </w:tc>
        <w:tc>
          <w:tcPr>
            <w:tcW w:w="1315" w:type="dxa"/>
            <w:vMerge w:val="restart"/>
            <w:tcBorders>
              <w:left w:val="single" w:sz="4" w:space="0" w:color="000000"/>
              <w:right w:val="single" w:sz="4" w:space="0" w:color="auto"/>
            </w:tcBorders>
            <w:vAlign w:val="center"/>
          </w:tcPr>
          <w:p w:rsidR="00763E9A" w:rsidRDefault="001B6135">
            <w:pPr>
              <w:spacing w:line="440" w:lineRule="exact"/>
              <w:rPr>
                <w:szCs w:val="21"/>
              </w:rPr>
            </w:pPr>
            <w:r>
              <w:rPr>
                <w:rFonts w:hint="eastAsia"/>
                <w:szCs w:val="21"/>
              </w:rPr>
              <w:t>1.2</w:t>
            </w:r>
            <w:r>
              <w:rPr>
                <w:rFonts w:hint="eastAsia"/>
                <w:szCs w:val="21"/>
              </w:rPr>
              <w:t>初步设计文件（≤</w:t>
            </w:r>
            <w:r>
              <w:rPr>
                <w:rFonts w:hint="eastAsia"/>
                <w:szCs w:val="21"/>
              </w:rPr>
              <w:t>25</w:t>
            </w:r>
            <w:r>
              <w:rPr>
                <w:rFonts w:hint="eastAsia"/>
                <w:szCs w:val="21"/>
              </w:rPr>
              <w:t>分、适用于市政工程）</w:t>
            </w:r>
          </w:p>
          <w:p w:rsidR="00763E9A" w:rsidRDefault="001B6135">
            <w:pPr>
              <w:spacing w:line="440" w:lineRule="exact"/>
              <w:rPr>
                <w:szCs w:val="21"/>
              </w:rPr>
            </w:pPr>
            <w:r>
              <w:rPr>
                <w:rFonts w:hint="eastAsia"/>
                <w:szCs w:val="21"/>
              </w:rPr>
              <w:t>-</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rPr>
                <w:szCs w:val="21"/>
              </w:rPr>
            </w:pPr>
            <w:r>
              <w:rPr>
                <w:rFonts w:hint="eastAsia"/>
                <w:szCs w:val="21"/>
              </w:rPr>
              <w:t>1</w:t>
            </w:r>
            <w:r>
              <w:rPr>
                <w:rFonts w:hint="eastAsia"/>
                <w:szCs w:val="21"/>
              </w:rPr>
              <w:t>．设计说明书（</w:t>
            </w:r>
            <w:r>
              <w:rPr>
                <w:rFonts w:hint="eastAsia"/>
                <w:szCs w:val="21"/>
              </w:rPr>
              <w:t>2-4</w:t>
            </w:r>
            <w:r>
              <w:rPr>
                <w:rFonts w:hint="eastAsia"/>
                <w:szCs w:val="21"/>
              </w:rPr>
              <w:t>分）</w:t>
            </w:r>
          </w:p>
        </w:tc>
        <w:tc>
          <w:tcPr>
            <w:tcW w:w="4696"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设计说明能对项目的设计方案解读准确，构思新颖。</w:t>
            </w:r>
          </w:p>
          <w:p w:rsidR="00763E9A" w:rsidRDefault="001B6135">
            <w:pPr>
              <w:spacing w:line="440" w:lineRule="exact"/>
              <w:rPr>
                <w:szCs w:val="21"/>
              </w:rPr>
            </w:pPr>
            <w:r>
              <w:rPr>
                <w:rFonts w:hint="eastAsia"/>
                <w:szCs w:val="21"/>
              </w:rPr>
              <w:t>2.</w:t>
            </w:r>
            <w:r>
              <w:rPr>
                <w:rFonts w:hint="eastAsia"/>
                <w:szCs w:val="21"/>
              </w:rPr>
              <w:t>简述各专业（附属）工程的设计特点。</w:t>
            </w:r>
          </w:p>
          <w:p w:rsidR="00763E9A" w:rsidRDefault="001B6135">
            <w:pPr>
              <w:spacing w:line="440" w:lineRule="exact"/>
              <w:rPr>
                <w:szCs w:val="21"/>
              </w:rPr>
            </w:pPr>
            <w:r>
              <w:rPr>
                <w:rFonts w:hint="eastAsia"/>
                <w:szCs w:val="21"/>
              </w:rPr>
              <w:t>3.</w:t>
            </w:r>
            <w:r>
              <w:rPr>
                <w:rFonts w:hint="eastAsia"/>
                <w:szCs w:val="21"/>
              </w:rPr>
              <w:t>项目设计的各项主要技术指标是否满足招标人功能需求。</w:t>
            </w:r>
          </w:p>
          <w:p w:rsidR="00763E9A" w:rsidRDefault="001B6135">
            <w:pPr>
              <w:spacing w:line="440" w:lineRule="exact"/>
              <w:rPr>
                <w:szCs w:val="21"/>
              </w:rPr>
            </w:pPr>
            <w:r>
              <w:rPr>
                <w:rFonts w:hint="eastAsia"/>
                <w:szCs w:val="21"/>
              </w:rPr>
              <w:t>4.</w:t>
            </w:r>
            <w:r>
              <w:rPr>
                <w:rFonts w:hint="eastAsia"/>
                <w:szCs w:val="21"/>
              </w:rPr>
              <w:t>项目设计是否符合国家规范标准及地方规划要</w:t>
            </w:r>
            <w:r>
              <w:rPr>
                <w:rFonts w:hint="eastAsia"/>
                <w:szCs w:val="21"/>
              </w:rPr>
              <w:lastRenderedPageBreak/>
              <w:t>求。</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2</w:t>
            </w:r>
            <w:r>
              <w:rPr>
                <w:rFonts w:hint="eastAsia"/>
                <w:szCs w:val="21"/>
              </w:rPr>
              <w:t>．技术方案（</w:t>
            </w:r>
            <w:r>
              <w:rPr>
                <w:rFonts w:hint="eastAsia"/>
                <w:szCs w:val="21"/>
              </w:rPr>
              <w:t>6-12</w:t>
            </w:r>
            <w:r>
              <w:rPr>
                <w:rFonts w:hint="eastAsia"/>
                <w:szCs w:val="21"/>
              </w:rPr>
              <w:t>分）</w:t>
            </w:r>
          </w:p>
        </w:tc>
        <w:tc>
          <w:tcPr>
            <w:tcW w:w="4696" w:type="dxa"/>
            <w:gridSpan w:val="2"/>
            <w:tcBorders>
              <w:top w:val="single" w:sz="4" w:space="0" w:color="auto"/>
              <w:left w:val="single" w:sz="4" w:space="0" w:color="auto"/>
              <w:bottom w:val="single" w:sz="4" w:space="0" w:color="auto"/>
              <w:right w:val="single" w:sz="4" w:space="0" w:color="auto"/>
            </w:tcBorders>
          </w:tcPr>
          <w:p w:rsidR="00763E9A" w:rsidRDefault="001B6135">
            <w:pPr>
              <w:spacing w:line="440" w:lineRule="exact"/>
              <w:rPr>
                <w:szCs w:val="21"/>
              </w:rPr>
            </w:pPr>
            <w:r>
              <w:rPr>
                <w:rFonts w:hint="eastAsia"/>
                <w:szCs w:val="21"/>
              </w:rPr>
              <w:t>1</w:t>
            </w:r>
            <w:r>
              <w:rPr>
                <w:rFonts w:hint="eastAsia"/>
                <w:szCs w:val="21"/>
              </w:rPr>
              <w:t>．总体布置（总平面设计）。</w:t>
            </w:r>
          </w:p>
          <w:p w:rsidR="00763E9A" w:rsidRDefault="001B6135">
            <w:pPr>
              <w:spacing w:line="440" w:lineRule="exact"/>
              <w:rPr>
                <w:szCs w:val="21"/>
              </w:rPr>
            </w:pPr>
            <w:r>
              <w:rPr>
                <w:rFonts w:hint="eastAsia"/>
                <w:szCs w:val="21"/>
              </w:rPr>
              <w:t>2</w:t>
            </w:r>
            <w:r>
              <w:rPr>
                <w:rFonts w:hint="eastAsia"/>
                <w:szCs w:val="21"/>
              </w:rPr>
              <w:t>．设计原则。</w:t>
            </w:r>
          </w:p>
          <w:p w:rsidR="00763E9A" w:rsidRDefault="001B6135">
            <w:pPr>
              <w:spacing w:line="440" w:lineRule="exact"/>
              <w:rPr>
                <w:szCs w:val="21"/>
              </w:rPr>
            </w:pPr>
            <w:r>
              <w:rPr>
                <w:rFonts w:hint="eastAsia"/>
                <w:szCs w:val="21"/>
              </w:rPr>
              <w:t>3</w:t>
            </w:r>
            <w:r>
              <w:rPr>
                <w:rFonts w:hint="eastAsia"/>
                <w:szCs w:val="21"/>
              </w:rPr>
              <w:t>．设计依据。</w:t>
            </w:r>
          </w:p>
          <w:p w:rsidR="00763E9A" w:rsidRDefault="001B6135">
            <w:pPr>
              <w:spacing w:line="440" w:lineRule="exact"/>
              <w:rPr>
                <w:szCs w:val="21"/>
              </w:rPr>
            </w:pPr>
            <w:r>
              <w:rPr>
                <w:rFonts w:hint="eastAsia"/>
                <w:szCs w:val="21"/>
              </w:rPr>
              <w:t>4</w:t>
            </w:r>
            <w:r>
              <w:rPr>
                <w:rFonts w:hint="eastAsia"/>
                <w:szCs w:val="21"/>
              </w:rPr>
              <w:t>．各专项（附属）工程设计方案。</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3</w:t>
            </w:r>
            <w:r>
              <w:rPr>
                <w:rFonts w:hint="eastAsia"/>
                <w:szCs w:val="21"/>
              </w:rPr>
              <w:t>．设计深度（</w:t>
            </w:r>
            <w:r>
              <w:rPr>
                <w:rFonts w:hint="eastAsia"/>
                <w:szCs w:val="21"/>
              </w:rPr>
              <w:t>2-4</w:t>
            </w:r>
            <w:r>
              <w:rPr>
                <w:rFonts w:hint="eastAsia"/>
                <w:szCs w:val="21"/>
              </w:rPr>
              <w:t>分）</w:t>
            </w:r>
          </w:p>
        </w:tc>
        <w:tc>
          <w:tcPr>
            <w:tcW w:w="4696" w:type="dxa"/>
            <w:gridSpan w:val="2"/>
            <w:tcBorders>
              <w:top w:val="single" w:sz="4" w:space="0" w:color="auto"/>
              <w:left w:val="single" w:sz="4" w:space="0" w:color="auto"/>
              <w:bottom w:val="single" w:sz="4" w:space="0" w:color="auto"/>
              <w:right w:val="single" w:sz="4" w:space="0" w:color="auto"/>
            </w:tcBorders>
          </w:tcPr>
          <w:p w:rsidR="00763E9A" w:rsidRDefault="001B6135">
            <w:pPr>
              <w:spacing w:line="440" w:lineRule="exact"/>
              <w:rPr>
                <w:szCs w:val="21"/>
              </w:rPr>
            </w:pPr>
            <w:r>
              <w:rPr>
                <w:rFonts w:hint="eastAsia"/>
                <w:szCs w:val="21"/>
              </w:rPr>
              <w:t>1</w:t>
            </w:r>
            <w:r>
              <w:rPr>
                <w:rFonts w:hint="eastAsia"/>
                <w:szCs w:val="21"/>
              </w:rPr>
              <w:t>．是否符合设计任务书要求。</w:t>
            </w:r>
          </w:p>
          <w:p w:rsidR="00763E9A" w:rsidRDefault="001B6135">
            <w:pPr>
              <w:spacing w:line="440" w:lineRule="exact"/>
              <w:rPr>
                <w:szCs w:val="21"/>
              </w:rPr>
            </w:pPr>
            <w:r>
              <w:rPr>
                <w:szCs w:val="21"/>
              </w:rPr>
              <w:t>2</w:t>
            </w:r>
            <w:r>
              <w:rPr>
                <w:rFonts w:hint="eastAsia"/>
                <w:szCs w:val="21"/>
              </w:rPr>
              <w:t>．是否符合国家规定的《市政公用工程设计文件编制深度规定》。</w:t>
            </w:r>
          </w:p>
          <w:p w:rsidR="00763E9A" w:rsidRDefault="001B6135">
            <w:pPr>
              <w:spacing w:line="440" w:lineRule="exact"/>
              <w:rPr>
                <w:szCs w:val="21"/>
              </w:rPr>
            </w:pPr>
            <w:r>
              <w:rPr>
                <w:rFonts w:hint="eastAsia"/>
                <w:szCs w:val="21"/>
              </w:rPr>
              <w:t>注：本项可视设计深度符合程度在</w:t>
            </w:r>
            <w:r>
              <w:rPr>
                <w:rFonts w:hint="eastAsia"/>
                <w:szCs w:val="21"/>
              </w:rPr>
              <w:t>0~4</w:t>
            </w:r>
            <w:r>
              <w:rPr>
                <w:rFonts w:hint="eastAsia"/>
                <w:szCs w:val="21"/>
              </w:rPr>
              <w:t>分之间酌情打分</w:t>
            </w:r>
          </w:p>
        </w:tc>
      </w:tr>
      <w:tr w:rsidR="00763E9A">
        <w:trPr>
          <w:trHeight w:val="1304"/>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4</w:t>
            </w:r>
            <w:r>
              <w:rPr>
                <w:rFonts w:hint="eastAsia"/>
                <w:szCs w:val="21"/>
              </w:rPr>
              <w:t>．绿色设计与新技术应用（</w:t>
            </w:r>
            <w:r>
              <w:rPr>
                <w:rFonts w:hint="eastAsia"/>
                <w:szCs w:val="21"/>
              </w:rPr>
              <w:t>2</w:t>
            </w:r>
            <w:r>
              <w:rPr>
                <w:rFonts w:hint="eastAsia"/>
                <w:szCs w:val="21"/>
              </w:rPr>
              <w:t>－</w:t>
            </w:r>
            <w:r>
              <w:rPr>
                <w:rFonts w:hint="eastAsia"/>
                <w:szCs w:val="21"/>
              </w:rPr>
              <w:t>3</w:t>
            </w:r>
            <w:r>
              <w:rPr>
                <w:rFonts w:hint="eastAsia"/>
                <w:szCs w:val="21"/>
              </w:rPr>
              <w:t>分）</w:t>
            </w:r>
          </w:p>
        </w:tc>
        <w:tc>
          <w:tcPr>
            <w:tcW w:w="4696" w:type="dxa"/>
            <w:gridSpan w:val="2"/>
            <w:tcBorders>
              <w:top w:val="single" w:sz="4" w:space="0" w:color="auto"/>
              <w:left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1．提出切实可行的生态理念与措施。</w:t>
            </w:r>
          </w:p>
          <w:p w:rsidR="00763E9A" w:rsidRDefault="001B6135">
            <w:pPr>
              <w:spacing w:line="440" w:lineRule="exact"/>
              <w:rPr>
                <w:szCs w:val="21"/>
              </w:rPr>
            </w:pPr>
            <w:r>
              <w:rPr>
                <w:rFonts w:ascii="宋体" w:hAnsi="宋体" w:cs="宋体" w:hint="eastAsia"/>
                <w:szCs w:val="21"/>
              </w:rPr>
              <w:t>2．是否符合国家及地方的有关绿色标准</w:t>
            </w:r>
            <w:r>
              <w:rPr>
                <w:rFonts w:hint="eastAsia"/>
                <w:szCs w:val="21"/>
              </w:rPr>
              <w:t>。</w:t>
            </w:r>
          </w:p>
          <w:p w:rsidR="00763E9A" w:rsidRDefault="001B6135">
            <w:pPr>
              <w:spacing w:line="440" w:lineRule="exact"/>
              <w:rPr>
                <w:szCs w:val="21"/>
              </w:rPr>
            </w:pPr>
            <w:r>
              <w:rPr>
                <w:rFonts w:hint="eastAsia"/>
                <w:szCs w:val="21"/>
              </w:rPr>
              <w:t>3</w:t>
            </w:r>
            <w:r>
              <w:rPr>
                <w:rFonts w:hint="eastAsia"/>
                <w:szCs w:val="21"/>
              </w:rPr>
              <w:t>．采用的新技术、新材料、新设备、新工艺等。</w:t>
            </w:r>
          </w:p>
        </w:tc>
      </w:tr>
      <w:tr w:rsidR="00763E9A">
        <w:trPr>
          <w:trHeight w:val="1818"/>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tcPr>
          <w:p w:rsidR="00763E9A" w:rsidRDefault="00763E9A">
            <w:pPr>
              <w:spacing w:line="440" w:lineRule="exact"/>
              <w:jc w:val="center"/>
              <w:rPr>
                <w:szCs w:val="21"/>
              </w:rPr>
            </w:pPr>
          </w:p>
        </w:tc>
        <w:tc>
          <w:tcPr>
            <w:tcW w:w="2460" w:type="dxa"/>
            <w:gridSpan w:val="2"/>
            <w:tcBorders>
              <w:top w:val="single" w:sz="4" w:space="0" w:color="auto"/>
              <w:left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5</w:t>
            </w:r>
            <w:r>
              <w:rPr>
                <w:rFonts w:ascii="Calibri" w:hAnsi="Calibri" w:hint="eastAsia"/>
                <w:szCs w:val="22"/>
              </w:rPr>
              <w:t>、经济分析（</w:t>
            </w:r>
            <w:r>
              <w:rPr>
                <w:rFonts w:ascii="Calibri" w:hAnsi="Calibri" w:hint="eastAsia"/>
                <w:szCs w:val="22"/>
              </w:rPr>
              <w:t>1-2</w:t>
            </w:r>
            <w:r>
              <w:rPr>
                <w:rFonts w:ascii="Calibri" w:hAnsi="Calibri" w:hint="eastAsia"/>
                <w:szCs w:val="22"/>
              </w:rPr>
              <w:t>分）</w:t>
            </w:r>
          </w:p>
        </w:tc>
        <w:tc>
          <w:tcPr>
            <w:tcW w:w="4696" w:type="dxa"/>
            <w:gridSpan w:val="2"/>
            <w:tcBorders>
              <w:top w:val="single" w:sz="4" w:space="0" w:color="auto"/>
              <w:left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1．概算文件编制内容完整、合理。</w:t>
            </w:r>
          </w:p>
          <w:p w:rsidR="00763E9A" w:rsidRDefault="001B6135">
            <w:pPr>
              <w:spacing w:line="440" w:lineRule="exact"/>
              <w:rPr>
                <w:rFonts w:ascii="宋体" w:hAnsi="宋体" w:cs="宋体"/>
                <w:szCs w:val="21"/>
              </w:rPr>
            </w:pPr>
            <w:r>
              <w:rPr>
                <w:rFonts w:ascii="宋体" w:hAnsi="宋体" w:cs="宋体" w:hint="eastAsia"/>
                <w:szCs w:val="21"/>
              </w:rPr>
              <w:t>2．是否符合设计说明书。</w:t>
            </w:r>
          </w:p>
          <w:p w:rsidR="00763E9A" w:rsidRDefault="001B6135">
            <w:pPr>
              <w:spacing w:line="440" w:lineRule="exact"/>
              <w:rPr>
                <w:rFonts w:ascii="宋体" w:hAnsi="宋体" w:cs="宋体"/>
                <w:szCs w:val="21"/>
              </w:rPr>
            </w:pPr>
            <w:r>
              <w:rPr>
                <w:rFonts w:ascii="宋体" w:hAnsi="宋体" w:cs="宋体" w:hint="eastAsia"/>
                <w:szCs w:val="21"/>
              </w:rPr>
              <w:t>3．是否符合国家法律法规及规范标准。</w:t>
            </w:r>
          </w:p>
          <w:p w:rsidR="00763E9A" w:rsidRDefault="001B6135">
            <w:pPr>
              <w:spacing w:line="440" w:lineRule="exact"/>
              <w:rPr>
                <w:rFonts w:ascii="宋体" w:hAnsi="宋体" w:cs="宋体"/>
                <w:szCs w:val="21"/>
              </w:rPr>
            </w:pPr>
            <w:r>
              <w:rPr>
                <w:rFonts w:ascii="宋体" w:hAnsi="宋体" w:cs="宋体" w:hint="eastAsia"/>
                <w:szCs w:val="21"/>
              </w:rPr>
              <w:t>4．是否符合地方政府有关的政策文件规定。</w:t>
            </w:r>
          </w:p>
        </w:tc>
      </w:tr>
      <w:tr w:rsidR="00763E9A">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763E9A" w:rsidRDefault="00763E9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tcPr>
          <w:p w:rsidR="00763E9A" w:rsidRDefault="001B6135">
            <w:pPr>
              <w:spacing w:line="440" w:lineRule="exact"/>
              <w:rPr>
                <w:szCs w:val="21"/>
              </w:rPr>
            </w:pPr>
            <w:r>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763E9A">
        <w:trPr>
          <w:trHeight w:val="983"/>
        </w:trPr>
        <w:tc>
          <w:tcPr>
            <w:tcW w:w="709" w:type="dxa"/>
            <w:vMerge w:val="restart"/>
            <w:tcBorders>
              <w:top w:val="single" w:sz="4" w:space="0" w:color="auto"/>
              <w:right w:val="single" w:sz="4" w:space="0" w:color="000000"/>
            </w:tcBorders>
            <w:vAlign w:val="center"/>
          </w:tcPr>
          <w:p w:rsidR="00763E9A" w:rsidRDefault="001B6135">
            <w:pPr>
              <w:spacing w:line="440" w:lineRule="exact"/>
              <w:jc w:val="center"/>
              <w:rPr>
                <w:szCs w:val="21"/>
              </w:rPr>
            </w:pPr>
            <w:r>
              <w:rPr>
                <w:rFonts w:hint="eastAsia"/>
                <w:szCs w:val="21"/>
              </w:rPr>
              <w:t>2</w:t>
            </w:r>
          </w:p>
        </w:tc>
        <w:tc>
          <w:tcPr>
            <w:tcW w:w="1315" w:type="dxa"/>
            <w:vMerge w:val="restart"/>
            <w:tcBorders>
              <w:top w:val="single" w:sz="4" w:space="0" w:color="auto"/>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工程总承包报价（≥</w:t>
            </w:r>
            <w:r>
              <w:rPr>
                <w:rFonts w:hint="eastAsia"/>
                <w:szCs w:val="21"/>
              </w:rPr>
              <w:t>60</w:t>
            </w:r>
            <w:r>
              <w:rPr>
                <w:rFonts w:hint="eastAsia"/>
                <w:szCs w:val="21"/>
              </w:rPr>
              <w:t>分）</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报价评审（工程总承包范围内的所有费用）（≥</w:t>
            </w:r>
            <w:r>
              <w:rPr>
                <w:rFonts w:hint="eastAsia"/>
                <w:szCs w:val="21"/>
              </w:rPr>
              <w:t>58</w:t>
            </w:r>
            <w:r>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方法一：</w:t>
            </w:r>
          </w:p>
          <w:p w:rsidR="00763E9A" w:rsidRDefault="001B6135">
            <w:pPr>
              <w:spacing w:line="440" w:lineRule="exact"/>
              <w:ind w:firstLineChars="200" w:firstLine="420"/>
              <w:rPr>
                <w:szCs w:val="21"/>
              </w:rPr>
            </w:pPr>
            <w:r>
              <w:rPr>
                <w:rFonts w:hint="eastAsia"/>
                <w:szCs w:val="21"/>
              </w:rPr>
              <w:t>以有效投标文件的最低评标价为评标基准价。投标报价等于评标基准价的得满分，每高</w:t>
            </w:r>
            <w:r>
              <w:rPr>
                <w:rFonts w:hint="eastAsia"/>
                <w:szCs w:val="21"/>
              </w:rPr>
              <w:t>1%</w:t>
            </w:r>
            <w:r>
              <w:rPr>
                <w:rFonts w:hint="eastAsia"/>
                <w:szCs w:val="21"/>
              </w:rPr>
              <w:t>的所扣分值不少于</w:t>
            </w:r>
            <w:r>
              <w:rPr>
                <w:rFonts w:hint="eastAsia"/>
                <w:szCs w:val="21"/>
              </w:rPr>
              <w:t>0.6</w:t>
            </w:r>
            <w:r>
              <w:rPr>
                <w:rFonts w:hint="eastAsia"/>
                <w:szCs w:val="21"/>
              </w:rPr>
              <w:t>分。偏离不足</w:t>
            </w:r>
            <w:r>
              <w:rPr>
                <w:rFonts w:hint="eastAsia"/>
                <w:szCs w:val="21"/>
              </w:rPr>
              <w:t>1%</w:t>
            </w:r>
            <w:r>
              <w:rPr>
                <w:rFonts w:hint="eastAsia"/>
                <w:szCs w:val="21"/>
              </w:rPr>
              <w:t>的，按照插入法计算得分。</w:t>
            </w:r>
          </w:p>
          <w:p w:rsidR="00763E9A" w:rsidRDefault="001B6135">
            <w:pPr>
              <w:spacing w:line="440" w:lineRule="exact"/>
              <w:rPr>
                <w:szCs w:val="21"/>
              </w:rPr>
            </w:pPr>
            <w:r>
              <w:rPr>
                <w:rFonts w:hint="eastAsia"/>
                <w:szCs w:val="21"/>
              </w:rPr>
              <w:t>方法二：</w:t>
            </w:r>
          </w:p>
          <w:p w:rsidR="00763E9A" w:rsidRDefault="001B6135">
            <w:pPr>
              <w:spacing w:line="440" w:lineRule="exact"/>
              <w:ind w:firstLineChars="200" w:firstLine="420"/>
              <w:rPr>
                <w:szCs w:val="21"/>
              </w:rPr>
            </w:pPr>
            <w:r>
              <w:rPr>
                <w:rFonts w:hint="eastAsia"/>
                <w:szCs w:val="21"/>
              </w:rPr>
              <w:t>以有效投标文件的评标价进行算术平均，该平均值下浮</w:t>
            </w:r>
            <w:r>
              <w:rPr>
                <w:rFonts w:hint="eastAsia"/>
                <w:szCs w:val="21"/>
              </w:rPr>
              <w:t xml:space="preserve"> 5%-10%</w:t>
            </w:r>
            <w:r>
              <w:rPr>
                <w:rFonts w:hint="eastAsia"/>
                <w:szCs w:val="21"/>
              </w:rPr>
              <w:t>（具体数值由招标人在招标文件中明确）为评标基准价。工程总承包投标报价等于或者低于评标基准价的得满分，每高</w:t>
            </w:r>
            <w:r>
              <w:rPr>
                <w:rFonts w:hint="eastAsia"/>
                <w:szCs w:val="21"/>
              </w:rPr>
              <w:t>1%</w:t>
            </w:r>
            <w:r>
              <w:rPr>
                <w:rFonts w:hint="eastAsia"/>
                <w:szCs w:val="21"/>
              </w:rPr>
              <w:t>的所扣分值不少于</w:t>
            </w:r>
            <w:r>
              <w:rPr>
                <w:rFonts w:hint="eastAsia"/>
                <w:szCs w:val="21"/>
              </w:rPr>
              <w:t>0.6</w:t>
            </w:r>
            <w:r>
              <w:rPr>
                <w:rFonts w:hint="eastAsia"/>
                <w:szCs w:val="21"/>
              </w:rPr>
              <w:t>分。偏离不足</w:t>
            </w:r>
            <w:r>
              <w:rPr>
                <w:rFonts w:hint="eastAsia"/>
                <w:szCs w:val="21"/>
              </w:rPr>
              <w:t>1%</w:t>
            </w:r>
            <w:r>
              <w:rPr>
                <w:rFonts w:hint="eastAsia"/>
                <w:szCs w:val="21"/>
              </w:rPr>
              <w:t>的，按照插</w:t>
            </w:r>
            <w:r>
              <w:rPr>
                <w:rFonts w:hint="eastAsia"/>
                <w:szCs w:val="21"/>
              </w:rPr>
              <w:lastRenderedPageBreak/>
              <w:t>入法计算得分。</w:t>
            </w:r>
          </w:p>
        </w:tc>
      </w:tr>
      <w:tr w:rsidR="00763E9A">
        <w:trPr>
          <w:trHeight w:val="1868"/>
        </w:trPr>
        <w:tc>
          <w:tcPr>
            <w:tcW w:w="709" w:type="dxa"/>
            <w:vMerge/>
            <w:tcBorders>
              <w:top w:val="single" w:sz="4" w:space="0" w:color="auto"/>
              <w:right w:val="single" w:sz="4" w:space="0" w:color="000000"/>
            </w:tcBorders>
            <w:vAlign w:val="center"/>
          </w:tcPr>
          <w:p w:rsidR="00763E9A" w:rsidRDefault="00763E9A">
            <w:pPr>
              <w:spacing w:line="440" w:lineRule="exact"/>
              <w:jc w:val="center"/>
              <w:rPr>
                <w:szCs w:val="21"/>
              </w:rPr>
            </w:pPr>
          </w:p>
        </w:tc>
        <w:tc>
          <w:tcPr>
            <w:tcW w:w="1315" w:type="dxa"/>
            <w:vMerge/>
            <w:tcBorders>
              <w:top w:val="single" w:sz="4" w:space="0" w:color="auto"/>
              <w:left w:val="single" w:sz="4" w:space="0" w:color="000000"/>
              <w:right w:val="single" w:sz="4" w:space="0" w:color="auto"/>
            </w:tcBorders>
            <w:vAlign w:val="center"/>
          </w:tcPr>
          <w:p w:rsidR="00763E9A" w:rsidRDefault="00763E9A">
            <w:pPr>
              <w:spacing w:line="440" w:lineRule="exact"/>
              <w:jc w:val="center"/>
              <w:rPr>
                <w:szCs w:val="21"/>
              </w:rPr>
            </w:pPr>
          </w:p>
        </w:tc>
        <w:tc>
          <w:tcPr>
            <w:tcW w:w="2476" w:type="dxa"/>
            <w:gridSpan w:val="3"/>
            <w:vMerge w:val="restart"/>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投标报价合理性（≤</w:t>
            </w:r>
            <w:r>
              <w:rPr>
                <w:rFonts w:hint="eastAsia"/>
                <w:szCs w:val="21"/>
              </w:rPr>
              <w:t xml:space="preserve">2 </w:t>
            </w:r>
            <w:r>
              <w:rPr>
                <w:rFonts w:hint="eastAsia"/>
                <w:szCs w:val="21"/>
              </w:rPr>
              <w:t>分）</w:t>
            </w:r>
          </w:p>
          <w:p w:rsidR="00763E9A" w:rsidRDefault="00763E9A">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该项评审因素是否设立，由招标人自主确定，本项指标用于对工程总承包报价中不合理报价的评价，以下评审方法供参考：</w:t>
            </w:r>
          </w:p>
          <w:p w:rsidR="00763E9A" w:rsidRDefault="001B6135">
            <w:pPr>
              <w:spacing w:line="440" w:lineRule="exact"/>
              <w:rPr>
                <w:szCs w:val="21"/>
              </w:rPr>
            </w:pPr>
            <w:r>
              <w:rPr>
                <w:rFonts w:hint="eastAsia"/>
                <w:szCs w:val="21"/>
              </w:rPr>
              <w:t>1</w:t>
            </w:r>
            <w:r>
              <w:rPr>
                <w:rFonts w:hint="eastAsia"/>
                <w:szCs w:val="21"/>
              </w:rPr>
              <w:t>．工程总承包报价是否与招标范围相一致；</w:t>
            </w:r>
          </w:p>
          <w:p w:rsidR="00763E9A" w:rsidRDefault="001B6135">
            <w:pPr>
              <w:spacing w:line="440" w:lineRule="exact"/>
              <w:rPr>
                <w:szCs w:val="21"/>
              </w:rPr>
            </w:pPr>
            <w:r>
              <w:rPr>
                <w:rFonts w:hint="eastAsia"/>
                <w:szCs w:val="21"/>
              </w:rPr>
              <w:t>2</w:t>
            </w:r>
            <w:r>
              <w:rPr>
                <w:rFonts w:hint="eastAsia"/>
                <w:szCs w:val="21"/>
              </w:rPr>
              <w:t>．工程总承包报价是否与投标初步设计文件相匹配；</w:t>
            </w:r>
          </w:p>
          <w:p w:rsidR="00763E9A" w:rsidRDefault="001B6135">
            <w:pPr>
              <w:spacing w:line="440" w:lineRule="exact"/>
              <w:rPr>
                <w:szCs w:val="21"/>
              </w:rPr>
            </w:pPr>
            <w:r>
              <w:rPr>
                <w:rFonts w:hint="eastAsia"/>
                <w:szCs w:val="21"/>
              </w:rPr>
              <w:t>3</w:t>
            </w:r>
            <w:r>
              <w:rPr>
                <w:rFonts w:hint="eastAsia"/>
                <w:szCs w:val="21"/>
              </w:rPr>
              <w:t>．工程总承包报价是否与投标项目管理组织方案相匹配；</w:t>
            </w:r>
          </w:p>
          <w:p w:rsidR="00763E9A" w:rsidRDefault="001B6135">
            <w:pPr>
              <w:spacing w:line="440" w:lineRule="exact"/>
              <w:rPr>
                <w:szCs w:val="21"/>
              </w:rPr>
            </w:pPr>
            <w:r>
              <w:rPr>
                <w:rFonts w:hint="eastAsia"/>
                <w:szCs w:val="21"/>
              </w:rPr>
              <w:t>4</w:t>
            </w:r>
            <w:r>
              <w:rPr>
                <w:rFonts w:hint="eastAsia"/>
                <w:szCs w:val="21"/>
              </w:rPr>
              <w:t>．工程总承包报价中的风险金计取是否明确、合理。</w:t>
            </w:r>
          </w:p>
        </w:tc>
      </w:tr>
      <w:tr w:rsidR="00763E9A">
        <w:trPr>
          <w:trHeight w:val="1755"/>
        </w:trPr>
        <w:tc>
          <w:tcPr>
            <w:tcW w:w="709" w:type="dxa"/>
            <w:vMerge/>
            <w:tcBorders>
              <w:bottom w:val="single" w:sz="4" w:space="0" w:color="000000"/>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000000"/>
              <w:right w:val="single" w:sz="4" w:space="0" w:color="auto"/>
            </w:tcBorders>
            <w:vAlign w:val="center"/>
          </w:tcPr>
          <w:p w:rsidR="00763E9A" w:rsidRDefault="00763E9A">
            <w:pPr>
              <w:spacing w:line="440" w:lineRule="exact"/>
              <w:jc w:val="center"/>
              <w:rPr>
                <w:szCs w:val="21"/>
              </w:rPr>
            </w:pPr>
          </w:p>
        </w:tc>
        <w:tc>
          <w:tcPr>
            <w:tcW w:w="2476" w:type="dxa"/>
            <w:gridSpan w:val="3"/>
            <w:vMerge/>
            <w:tcBorders>
              <w:left w:val="single" w:sz="4" w:space="0" w:color="auto"/>
              <w:right w:val="single" w:sz="4" w:space="0" w:color="auto"/>
            </w:tcBorders>
            <w:vAlign w:val="center"/>
          </w:tcPr>
          <w:p w:rsidR="00763E9A" w:rsidRDefault="00763E9A">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说明：</w:t>
            </w:r>
            <w:r>
              <w:rPr>
                <w:rFonts w:hint="eastAsia"/>
                <w:szCs w:val="21"/>
              </w:rPr>
              <w:t>1.</w:t>
            </w:r>
            <w:r>
              <w:rPr>
                <w:rFonts w:hint="eastAsia"/>
                <w:szCs w:val="21"/>
              </w:rPr>
              <w:t>评标价指经澄清、补正和修正算术计算错误的投标报价；</w:t>
            </w:r>
          </w:p>
          <w:p w:rsidR="00763E9A" w:rsidRDefault="001B6135">
            <w:pPr>
              <w:spacing w:line="440" w:lineRule="exact"/>
              <w:rPr>
                <w:szCs w:val="21"/>
              </w:rPr>
            </w:pPr>
            <w:r>
              <w:rPr>
                <w:rFonts w:hint="eastAsia"/>
                <w:szCs w:val="21"/>
              </w:rPr>
              <w:t>2.</w:t>
            </w:r>
            <w:r>
              <w:rPr>
                <w:rFonts w:hint="eastAsia"/>
                <w:szCs w:val="21"/>
              </w:rPr>
              <w:t>有效投标文件是指未被评标委员会判定为无效标的投标文件。</w:t>
            </w:r>
          </w:p>
        </w:tc>
      </w:tr>
      <w:tr w:rsidR="00763E9A">
        <w:tc>
          <w:tcPr>
            <w:tcW w:w="709" w:type="dxa"/>
            <w:vMerge w:val="restart"/>
            <w:tcBorders>
              <w:top w:val="single" w:sz="4" w:space="0" w:color="000000"/>
              <w:right w:val="single" w:sz="4" w:space="0" w:color="000000"/>
            </w:tcBorders>
            <w:vAlign w:val="center"/>
          </w:tcPr>
          <w:p w:rsidR="00763E9A" w:rsidRDefault="001B6135">
            <w:pPr>
              <w:spacing w:line="440" w:lineRule="exact"/>
              <w:jc w:val="center"/>
              <w:rPr>
                <w:szCs w:val="21"/>
              </w:rPr>
            </w:pPr>
            <w:r>
              <w:rPr>
                <w:rFonts w:hint="eastAsia"/>
                <w:szCs w:val="21"/>
              </w:rPr>
              <w:t>3</w:t>
            </w:r>
          </w:p>
        </w:tc>
        <w:tc>
          <w:tcPr>
            <w:tcW w:w="1315" w:type="dxa"/>
            <w:vMerge w:val="restart"/>
            <w:tcBorders>
              <w:top w:val="single" w:sz="4" w:space="0" w:color="000000"/>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项目管理组织方案（≤</w:t>
            </w:r>
            <w:r>
              <w:rPr>
                <w:rFonts w:hint="eastAsia"/>
                <w:szCs w:val="21"/>
              </w:rPr>
              <w:t>10</w:t>
            </w:r>
            <w:r>
              <w:rPr>
                <w:rFonts w:hint="eastAsia"/>
                <w:szCs w:val="21"/>
              </w:rPr>
              <w:t>分）</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1</w:t>
            </w:r>
            <w:r>
              <w:rPr>
                <w:rFonts w:ascii="Calibri" w:hAnsi="Calibri" w:hint="eastAsia"/>
                <w:szCs w:val="22"/>
              </w:rPr>
              <w:t>．总体概述（</w:t>
            </w:r>
            <w:r>
              <w:rPr>
                <w:rFonts w:ascii="Calibri" w:hAnsi="Calibri" w:hint="eastAsia"/>
                <w:szCs w:val="22"/>
              </w:rPr>
              <w:t>1-2</w:t>
            </w:r>
            <w:r>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color w:val="000000"/>
                <w:szCs w:val="21"/>
              </w:rPr>
              <w:t>对工程总承包的总体设想、组织形式、各项管理目标及控制措施、设计、施工实施计划、设计与施工的协调措施等内容进行评分。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2</w:t>
            </w:r>
            <w:r>
              <w:rPr>
                <w:rFonts w:ascii="Calibri" w:hAnsi="Calibri" w:hint="eastAsia"/>
                <w:szCs w:val="22"/>
              </w:rPr>
              <w:t>．</w:t>
            </w:r>
            <w:r>
              <w:rPr>
                <w:rFonts w:hint="eastAsia"/>
                <w:szCs w:val="21"/>
              </w:rPr>
              <w:t>采购管理方案（≤</w:t>
            </w:r>
            <w:r>
              <w:rPr>
                <w:rFonts w:hint="eastAsia"/>
                <w:szCs w:val="21"/>
              </w:rPr>
              <w:t>1</w:t>
            </w:r>
            <w:r>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hint="eastAsia"/>
                <w:szCs w:val="21"/>
              </w:rPr>
              <w:t>对采购工作程序、采购执行计划、采买、催交与检验、运输与交付、采购变更管理、仓储管理等内容进行评分。</w:t>
            </w:r>
          </w:p>
        </w:tc>
      </w:tr>
      <w:tr w:rsidR="00763E9A">
        <w:trPr>
          <w:trHeight w:val="741"/>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rPr>
                <w:szCs w:val="21"/>
              </w:rPr>
            </w:pPr>
            <w:r>
              <w:rPr>
                <w:rFonts w:hint="eastAsia"/>
                <w:szCs w:val="21"/>
              </w:rPr>
              <w:t>3</w:t>
            </w:r>
            <w:r>
              <w:rPr>
                <w:rFonts w:ascii="Calibri" w:hAnsi="Calibri" w:hint="eastAsia"/>
                <w:szCs w:val="22"/>
              </w:rPr>
              <w:t>．</w:t>
            </w:r>
            <w:r>
              <w:rPr>
                <w:rFonts w:hint="eastAsia"/>
                <w:szCs w:val="21"/>
              </w:rPr>
              <w:t>施工平面布置规划（≤</w:t>
            </w:r>
            <w:r>
              <w:rPr>
                <w:rFonts w:hint="eastAsia"/>
                <w:szCs w:val="21"/>
              </w:rPr>
              <w:t>1</w:t>
            </w:r>
            <w:r>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对施工现场平面布置和临时设施、临时道路布置等内容进行评分。</w:t>
            </w:r>
          </w:p>
        </w:tc>
      </w:tr>
      <w:tr w:rsidR="00763E9A">
        <w:trPr>
          <w:trHeight w:val="820"/>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4</w:t>
            </w:r>
            <w:r>
              <w:rPr>
                <w:rFonts w:ascii="Calibri" w:hAnsi="Calibri" w:hint="eastAsia"/>
                <w:szCs w:val="22"/>
              </w:rPr>
              <w:t>．施工的重点难点（</w:t>
            </w:r>
            <w:r>
              <w:rPr>
                <w:rFonts w:ascii="Calibri" w:hAnsi="Calibri" w:hint="eastAsia"/>
                <w:szCs w:val="22"/>
              </w:rPr>
              <w:t>1-2</w:t>
            </w:r>
            <w:r>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对关键施工技术、工艺及工程项目实施的重点、难点和解决方案等内容进行评分。</w:t>
            </w:r>
          </w:p>
        </w:tc>
      </w:tr>
      <w:tr w:rsidR="00763E9A">
        <w:trPr>
          <w:trHeight w:val="586"/>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476" w:type="dxa"/>
            <w:gridSpan w:val="3"/>
            <w:tcBorders>
              <w:top w:val="single" w:sz="4" w:space="0" w:color="auto"/>
              <w:left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5</w:t>
            </w:r>
            <w:r>
              <w:rPr>
                <w:rFonts w:ascii="Calibri" w:hAnsi="Calibri" w:hint="eastAsia"/>
                <w:szCs w:val="22"/>
              </w:rPr>
              <w:t>．施工资源投入计划（≤</w:t>
            </w:r>
            <w:r>
              <w:rPr>
                <w:rFonts w:ascii="Calibri" w:hAnsi="Calibri" w:hint="eastAsia"/>
                <w:szCs w:val="22"/>
              </w:rPr>
              <w:t>1</w:t>
            </w:r>
            <w:r>
              <w:rPr>
                <w:rFonts w:ascii="Calibri" w:hAnsi="Calibri" w:hint="eastAsia"/>
                <w:szCs w:val="22"/>
              </w:rPr>
              <w:t>分）</w:t>
            </w:r>
          </w:p>
        </w:tc>
        <w:tc>
          <w:tcPr>
            <w:tcW w:w="4680" w:type="dxa"/>
            <w:tcBorders>
              <w:top w:val="single" w:sz="4" w:space="0" w:color="auto"/>
              <w:left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对劳动力、机械设备和材料投入计划进行评分。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6</w:t>
            </w:r>
            <w:r>
              <w:rPr>
                <w:rFonts w:hint="eastAsia"/>
                <w:szCs w:val="21"/>
              </w:rPr>
              <w:t>．</w:t>
            </w:r>
            <w:r>
              <w:rPr>
                <w:rFonts w:ascii="Calibri" w:hAnsi="Calibri" w:hint="eastAsia"/>
                <w:szCs w:val="22"/>
              </w:rPr>
              <w:t>新技术、新产品、新工艺、新材料（≤</w:t>
            </w:r>
            <w:r>
              <w:rPr>
                <w:rFonts w:ascii="Calibri" w:hAnsi="Calibri" w:hint="eastAsia"/>
                <w:szCs w:val="22"/>
              </w:rPr>
              <w:t>1</w:t>
            </w:r>
            <w:r>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对采用新技术、新产品、新工艺、新材料的情况进行评分。</w:t>
            </w:r>
          </w:p>
        </w:tc>
      </w:tr>
      <w:tr w:rsidR="00763E9A">
        <w:trPr>
          <w:trHeight w:val="742"/>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7</w:t>
            </w:r>
            <w:r>
              <w:rPr>
                <w:rFonts w:ascii="Calibri" w:hAnsi="Calibri" w:hint="eastAsia"/>
                <w:szCs w:val="22"/>
              </w:rPr>
              <w:t>．建筑信息模型（</w:t>
            </w:r>
            <w:r>
              <w:rPr>
                <w:rFonts w:ascii="Calibri" w:hAnsi="Calibri" w:hint="eastAsia"/>
                <w:szCs w:val="22"/>
              </w:rPr>
              <w:t>BIM</w:t>
            </w:r>
            <w:r>
              <w:rPr>
                <w:rFonts w:ascii="Calibri" w:hAnsi="Calibri" w:hint="eastAsia"/>
                <w:szCs w:val="22"/>
              </w:rPr>
              <w:t>）技术（≤</w:t>
            </w:r>
            <w:r>
              <w:rPr>
                <w:rFonts w:ascii="Calibri" w:hAnsi="Calibri" w:hint="eastAsia"/>
                <w:szCs w:val="22"/>
              </w:rPr>
              <w:t>1</w:t>
            </w:r>
            <w:r>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对建筑信息模型（</w:t>
            </w:r>
            <w:r>
              <w:rPr>
                <w:rFonts w:ascii="Calibri" w:hAnsi="Calibri" w:hint="eastAsia"/>
                <w:szCs w:val="22"/>
              </w:rPr>
              <w:t>BIM</w:t>
            </w:r>
            <w:r>
              <w:rPr>
                <w:rFonts w:ascii="Calibri" w:hAnsi="Calibri" w:hint="eastAsia"/>
                <w:szCs w:val="22"/>
              </w:rPr>
              <w:t>）技术的使用等内容进行评分。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rPr>
                <w:szCs w:val="21"/>
              </w:rPr>
            </w:pPr>
            <w:r>
              <w:rPr>
                <w:rFonts w:hint="eastAsia"/>
                <w:szCs w:val="21"/>
              </w:rPr>
              <w:t>8</w:t>
            </w:r>
            <w:r>
              <w:rPr>
                <w:rFonts w:hint="eastAsia"/>
                <w:szCs w:val="21"/>
              </w:rPr>
              <w:t>．工程总承包项目经理陈述及答辩（≤</w:t>
            </w:r>
            <w:r>
              <w:rPr>
                <w:rFonts w:hint="eastAsia"/>
                <w:szCs w:val="21"/>
              </w:rPr>
              <w:t>1</w:t>
            </w:r>
            <w:r>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招标人可以要求投标工程总承包项目经理在评标环节陈述项目管理组织方案的主要内容或者现场</w:t>
            </w:r>
            <w:r>
              <w:rPr>
                <w:rFonts w:hint="eastAsia"/>
                <w:szCs w:val="21"/>
              </w:rPr>
              <w:lastRenderedPageBreak/>
              <w:t>回答评标委员会提出的问题（以书面为主），评分分值控制在</w:t>
            </w:r>
            <w:r>
              <w:rPr>
                <w:rFonts w:hint="eastAsia"/>
                <w:szCs w:val="21"/>
              </w:rPr>
              <w:t>1</w:t>
            </w:r>
            <w:r>
              <w:rPr>
                <w:rFonts w:hint="eastAsia"/>
                <w:szCs w:val="21"/>
              </w:rPr>
              <w:t>分以内。评标委员会拟定答辩题目时，应同时明确答案及得分点。</w:t>
            </w:r>
          </w:p>
        </w:tc>
      </w:tr>
      <w:tr w:rsidR="00763E9A">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vAlign w:val="center"/>
          </w:tcPr>
          <w:p w:rsidR="00763E9A" w:rsidRDefault="00763E9A">
            <w:pPr>
              <w:spacing w:line="440" w:lineRule="exact"/>
              <w:jc w:val="center"/>
              <w:rPr>
                <w:szCs w:val="21"/>
              </w:rPr>
            </w:pPr>
          </w:p>
        </w:tc>
        <w:tc>
          <w:tcPr>
            <w:tcW w:w="7156" w:type="dxa"/>
            <w:gridSpan w:val="4"/>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注：</w:t>
            </w:r>
            <w:r>
              <w:rPr>
                <w:rFonts w:hint="eastAsia"/>
                <w:szCs w:val="21"/>
              </w:rPr>
              <w:t>1</w:t>
            </w:r>
            <w:r>
              <w:rPr>
                <w:rFonts w:hint="eastAsia"/>
                <w:szCs w:val="21"/>
              </w:rPr>
              <w:t>．招标人可根据项目的实际情况选择增加上述各评分因素，但“评审项”分值不得调整；也可在招标文件中细化明确评分标准的内容，但一般不得突破各评分因素的规定分值。</w:t>
            </w:r>
          </w:p>
          <w:p w:rsidR="00763E9A" w:rsidRDefault="001B6135">
            <w:pPr>
              <w:spacing w:line="440" w:lineRule="exact"/>
              <w:rPr>
                <w:szCs w:val="21"/>
              </w:rPr>
            </w:pPr>
            <w:r>
              <w:rPr>
                <w:rFonts w:hint="eastAsia"/>
                <w:szCs w:val="21"/>
              </w:rPr>
              <w:t>2</w:t>
            </w:r>
            <w:r>
              <w:rPr>
                <w:rFonts w:hint="eastAsia"/>
                <w:szCs w:val="21"/>
              </w:rPr>
              <w:t>．项目管理组织方案总篇幅一般不超过</w:t>
            </w:r>
            <w:r>
              <w:rPr>
                <w:rFonts w:hint="eastAsia"/>
                <w:szCs w:val="21"/>
              </w:rPr>
              <w:t>100</w:t>
            </w:r>
            <w:r>
              <w:rPr>
                <w:rFonts w:hint="eastAsia"/>
                <w:szCs w:val="21"/>
              </w:rPr>
              <w:t>页（技术特别复杂的工程可适当增加），具体篇幅</w:t>
            </w:r>
            <w:r>
              <w:rPr>
                <w:rFonts w:hint="eastAsia"/>
                <w:szCs w:val="21"/>
              </w:rPr>
              <w:t>(</w:t>
            </w:r>
            <w:r>
              <w:rPr>
                <w:rFonts w:hint="eastAsia"/>
                <w:szCs w:val="21"/>
              </w:rPr>
              <w:t>字数</w:t>
            </w:r>
            <w:r>
              <w:rPr>
                <w:rFonts w:hint="eastAsia"/>
                <w:szCs w:val="21"/>
              </w:rPr>
              <w:t>)</w:t>
            </w:r>
            <w:r>
              <w:rPr>
                <w:rFonts w:hint="eastAsia"/>
                <w:szCs w:val="21"/>
              </w:rPr>
              <w:t>要求及扣分标准，招标人应在招标文件中明确。</w:t>
            </w:r>
          </w:p>
          <w:p w:rsidR="00763E9A" w:rsidRDefault="001B6135">
            <w:pPr>
              <w:spacing w:line="440" w:lineRule="exact"/>
              <w:rPr>
                <w:szCs w:val="21"/>
              </w:rPr>
            </w:pPr>
            <w:r>
              <w:rPr>
                <w:rFonts w:hint="eastAsia"/>
                <w:szCs w:val="21"/>
              </w:rPr>
              <w:t>3</w:t>
            </w:r>
            <w:r>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Pr>
                <w:rFonts w:hint="eastAsia"/>
                <w:szCs w:val="21"/>
              </w:rPr>
              <w:t>70%</w:t>
            </w:r>
            <w:r>
              <w:rPr>
                <w:rFonts w:hint="eastAsia"/>
                <w:szCs w:val="21"/>
              </w:rPr>
              <w:t>。</w:t>
            </w:r>
          </w:p>
        </w:tc>
      </w:tr>
      <w:tr w:rsidR="00763E9A">
        <w:tc>
          <w:tcPr>
            <w:tcW w:w="709" w:type="dxa"/>
            <w:tcBorders>
              <w:bottom w:val="single" w:sz="4" w:space="0" w:color="auto"/>
              <w:right w:val="single" w:sz="4" w:space="0" w:color="000000"/>
            </w:tcBorders>
            <w:vAlign w:val="center"/>
          </w:tcPr>
          <w:p w:rsidR="00763E9A" w:rsidRDefault="001B6135">
            <w:pPr>
              <w:spacing w:line="440" w:lineRule="exact"/>
              <w:jc w:val="center"/>
              <w:rPr>
                <w:szCs w:val="21"/>
              </w:rPr>
            </w:pPr>
            <w:r>
              <w:rPr>
                <w:rFonts w:hint="eastAsia"/>
                <w:szCs w:val="21"/>
              </w:rPr>
              <w:t>4</w:t>
            </w:r>
          </w:p>
        </w:tc>
        <w:tc>
          <w:tcPr>
            <w:tcW w:w="1315" w:type="dxa"/>
            <w:tcBorders>
              <w:left w:val="single" w:sz="4" w:space="0" w:color="000000"/>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项目管理机构（≤</w:t>
            </w:r>
            <w:r>
              <w:rPr>
                <w:rFonts w:hint="eastAsia"/>
                <w:szCs w:val="21"/>
              </w:rPr>
              <w:t>2</w:t>
            </w:r>
            <w:r>
              <w:rPr>
                <w:rFonts w:hint="eastAsia"/>
                <w:szCs w:val="21"/>
              </w:rPr>
              <w:t>分）</w:t>
            </w:r>
          </w:p>
        </w:tc>
        <w:tc>
          <w:tcPr>
            <w:tcW w:w="7156" w:type="dxa"/>
            <w:gridSpan w:val="4"/>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763E9A">
        <w:trPr>
          <w:trHeight w:val="686"/>
        </w:trPr>
        <w:tc>
          <w:tcPr>
            <w:tcW w:w="709" w:type="dxa"/>
            <w:vMerge w:val="restart"/>
            <w:tcBorders>
              <w:right w:val="single" w:sz="4" w:space="0" w:color="000000"/>
            </w:tcBorders>
            <w:vAlign w:val="center"/>
          </w:tcPr>
          <w:p w:rsidR="00763E9A" w:rsidRDefault="001B6135">
            <w:pPr>
              <w:spacing w:line="440" w:lineRule="exact"/>
              <w:jc w:val="center"/>
              <w:rPr>
                <w:szCs w:val="21"/>
              </w:rPr>
            </w:pPr>
            <w:r>
              <w:rPr>
                <w:rFonts w:hint="eastAsia"/>
                <w:szCs w:val="21"/>
              </w:rPr>
              <w:t>5</w:t>
            </w:r>
          </w:p>
        </w:tc>
        <w:tc>
          <w:tcPr>
            <w:tcW w:w="1315" w:type="dxa"/>
            <w:vMerge w:val="restart"/>
            <w:tcBorders>
              <w:left w:val="single" w:sz="4" w:space="0" w:color="000000"/>
              <w:right w:val="single" w:sz="4" w:space="0" w:color="auto"/>
            </w:tcBorders>
            <w:vAlign w:val="center"/>
          </w:tcPr>
          <w:p w:rsidR="00763E9A" w:rsidRDefault="001B6135">
            <w:pPr>
              <w:spacing w:line="440" w:lineRule="exact"/>
              <w:rPr>
                <w:szCs w:val="21"/>
              </w:rPr>
            </w:pPr>
            <w:r>
              <w:rPr>
                <w:rFonts w:hint="eastAsia"/>
                <w:szCs w:val="21"/>
              </w:rPr>
              <w:t>工程业绩（≤</w:t>
            </w:r>
            <w:r>
              <w:rPr>
                <w:rFonts w:hint="eastAsia"/>
                <w:szCs w:val="21"/>
              </w:rPr>
              <w:t>3</w:t>
            </w:r>
            <w:r>
              <w:rPr>
                <w:rFonts w:hint="eastAsia"/>
                <w:szCs w:val="21"/>
              </w:rPr>
              <w:t>分）</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．投标人类似工程业绩（≤</w:t>
            </w:r>
            <w:r>
              <w:rPr>
                <w:rFonts w:hint="eastAsia"/>
                <w:szCs w:val="21"/>
              </w:rPr>
              <w:t>1</w:t>
            </w:r>
            <w:r>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对单位承担过类似及以上的工程总承包业绩加分，累计不超过</w:t>
            </w:r>
            <w:r>
              <w:rPr>
                <w:rFonts w:hint="eastAsia"/>
                <w:szCs w:val="21"/>
              </w:rPr>
              <w:t>1</w:t>
            </w:r>
            <w:r>
              <w:rPr>
                <w:rFonts w:hint="eastAsia"/>
                <w:szCs w:val="21"/>
              </w:rPr>
              <w:t>分（其类似工程执行苏建规字（</w:t>
            </w:r>
            <w:r>
              <w:rPr>
                <w:rFonts w:hint="eastAsia"/>
                <w:szCs w:val="21"/>
              </w:rPr>
              <w:t>2017</w:t>
            </w:r>
            <w:r>
              <w:rPr>
                <w:rFonts w:hint="eastAsia"/>
                <w:szCs w:val="21"/>
              </w:rPr>
              <w:t>）</w:t>
            </w:r>
            <w:r>
              <w:rPr>
                <w:rFonts w:hint="eastAsia"/>
                <w:szCs w:val="21"/>
              </w:rPr>
              <w:t>1</w:t>
            </w:r>
            <w:r>
              <w:rPr>
                <w:rFonts w:hint="eastAsia"/>
                <w:szCs w:val="21"/>
              </w:rPr>
              <w:t>号文的相应规定，招标文件中应当明确投标人承担过单个类似及以上工程的分值及工程业绩数量），如仅有类似设计业绩乘</w:t>
            </w:r>
            <w:r>
              <w:rPr>
                <w:rFonts w:hint="eastAsia"/>
                <w:szCs w:val="21"/>
              </w:rPr>
              <w:t>0.8</w:t>
            </w:r>
            <w:r>
              <w:rPr>
                <w:rFonts w:hint="eastAsia"/>
                <w:szCs w:val="21"/>
              </w:rPr>
              <w:t>，如仅有类似施工业绩乘</w:t>
            </w:r>
            <w:r>
              <w:rPr>
                <w:rFonts w:hint="eastAsia"/>
                <w:szCs w:val="21"/>
              </w:rPr>
              <w:t>0.7</w:t>
            </w:r>
            <w:r>
              <w:rPr>
                <w:rFonts w:hint="eastAsia"/>
                <w:szCs w:val="21"/>
              </w:rPr>
              <w:t>。</w:t>
            </w:r>
          </w:p>
          <w:p w:rsidR="00763E9A" w:rsidRDefault="001B6135">
            <w:pPr>
              <w:spacing w:line="440" w:lineRule="exact"/>
              <w:rPr>
                <w:szCs w:val="21"/>
              </w:rPr>
            </w:pPr>
            <w:r>
              <w:rPr>
                <w:rFonts w:hint="eastAsia"/>
                <w:szCs w:val="21"/>
              </w:rPr>
              <w:t>注：联合体承担过的工程总承包业绩分值计算方法为：牵头方按该项分值的</w:t>
            </w:r>
            <w:r>
              <w:rPr>
                <w:rFonts w:hint="eastAsia"/>
                <w:szCs w:val="21"/>
              </w:rPr>
              <w:t>100%</w:t>
            </w:r>
            <w:r>
              <w:rPr>
                <w:rFonts w:hint="eastAsia"/>
                <w:szCs w:val="21"/>
              </w:rPr>
              <w:t>计取、参与方按该项分值的</w:t>
            </w:r>
            <w:r>
              <w:rPr>
                <w:rFonts w:hint="eastAsia"/>
                <w:szCs w:val="21"/>
              </w:rPr>
              <w:t>60%</w:t>
            </w:r>
            <w:r>
              <w:rPr>
                <w:rFonts w:hint="eastAsia"/>
                <w:szCs w:val="21"/>
              </w:rPr>
              <w:t>计取。</w:t>
            </w:r>
          </w:p>
        </w:tc>
      </w:tr>
      <w:tr w:rsidR="00763E9A">
        <w:trPr>
          <w:trHeight w:val="620"/>
        </w:trPr>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315" w:type="dxa"/>
            <w:vMerge/>
            <w:tcBorders>
              <w:left w:val="single" w:sz="4" w:space="0" w:color="000000"/>
              <w:bottom w:val="single" w:sz="4" w:space="0" w:color="auto"/>
              <w:right w:val="single" w:sz="4" w:space="0" w:color="auto"/>
            </w:tcBorders>
          </w:tcPr>
          <w:p w:rsidR="00763E9A" w:rsidRDefault="00763E9A">
            <w:pPr>
              <w:spacing w:line="440" w:lineRule="exact"/>
              <w:jc w:val="center"/>
              <w:rPr>
                <w:szCs w:val="21"/>
              </w:rPr>
            </w:pP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2</w:t>
            </w:r>
            <w:r>
              <w:rPr>
                <w:rFonts w:hint="eastAsia"/>
                <w:szCs w:val="21"/>
              </w:rPr>
              <w:t>．工程总承包项目经理类似工程业绩（≤</w:t>
            </w:r>
            <w:r>
              <w:rPr>
                <w:rFonts w:hint="eastAsia"/>
                <w:szCs w:val="21"/>
              </w:rPr>
              <w:t>2</w:t>
            </w:r>
            <w:r>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对工程总承包项目经理承担过类似及以上的工程总承包业绩加分，累计不超过</w:t>
            </w:r>
            <w:r>
              <w:rPr>
                <w:rFonts w:hint="eastAsia"/>
                <w:szCs w:val="21"/>
              </w:rPr>
              <w:t>2</w:t>
            </w:r>
            <w:r>
              <w:rPr>
                <w:rFonts w:hint="eastAsia"/>
                <w:szCs w:val="21"/>
              </w:rPr>
              <w:t>分（其类似工程执行苏建规字（</w:t>
            </w:r>
            <w:r>
              <w:rPr>
                <w:rFonts w:hint="eastAsia"/>
                <w:szCs w:val="21"/>
              </w:rPr>
              <w:t>2017</w:t>
            </w:r>
            <w:r>
              <w:rPr>
                <w:rFonts w:hint="eastAsia"/>
                <w:szCs w:val="21"/>
              </w:rPr>
              <w:t>）</w:t>
            </w:r>
            <w:r>
              <w:rPr>
                <w:rFonts w:hint="eastAsia"/>
                <w:szCs w:val="21"/>
              </w:rPr>
              <w:t>1</w:t>
            </w:r>
            <w:r>
              <w:rPr>
                <w:rFonts w:hint="eastAsia"/>
                <w:szCs w:val="21"/>
              </w:rPr>
              <w:t>号文的相应规定，招标文件中应当明确投标工程总承包项目经理承担过单个类似及以上工程的分值及工程业绩数量），如仅有类似设计业绩乘</w:t>
            </w:r>
            <w:r>
              <w:rPr>
                <w:rFonts w:hint="eastAsia"/>
                <w:szCs w:val="21"/>
              </w:rPr>
              <w:t>0.8</w:t>
            </w:r>
            <w:r>
              <w:rPr>
                <w:rFonts w:hint="eastAsia"/>
                <w:szCs w:val="21"/>
              </w:rPr>
              <w:t>，如仅有类似施工业绩乘</w:t>
            </w:r>
            <w:r>
              <w:rPr>
                <w:rFonts w:hint="eastAsia"/>
                <w:szCs w:val="21"/>
              </w:rPr>
              <w:t>0.7</w:t>
            </w:r>
            <w:r>
              <w:rPr>
                <w:rFonts w:hint="eastAsia"/>
                <w:szCs w:val="21"/>
              </w:rPr>
              <w:t>。</w:t>
            </w:r>
          </w:p>
        </w:tc>
      </w:tr>
    </w:tbl>
    <w:p w:rsidR="00763E9A" w:rsidRDefault="001B6135">
      <w:pPr>
        <w:spacing w:line="440" w:lineRule="exact"/>
        <w:rPr>
          <w:b/>
          <w:bCs/>
          <w:kern w:val="44"/>
          <w:sz w:val="28"/>
          <w:szCs w:val="28"/>
        </w:rPr>
      </w:pPr>
      <w:r>
        <w:rPr>
          <w:b/>
          <w:bCs/>
          <w:kern w:val="44"/>
          <w:sz w:val="32"/>
          <w:szCs w:val="32"/>
        </w:rPr>
        <w:br w:type="page"/>
      </w:r>
      <w:r w:rsidR="00E0519F">
        <w:rPr>
          <w:rFonts w:hint="eastAsia"/>
          <w:b/>
          <w:bCs/>
          <w:kern w:val="44"/>
          <w:sz w:val="28"/>
          <w:szCs w:val="28"/>
        </w:rPr>
        <w:lastRenderedPageBreak/>
        <w:t>综合评估法</w:t>
      </w:r>
      <w:r>
        <w:rPr>
          <w:rFonts w:hint="eastAsia"/>
          <w:b/>
          <w:bCs/>
          <w:kern w:val="44"/>
          <w:sz w:val="28"/>
          <w:szCs w:val="28"/>
        </w:rPr>
        <w:t>三：适用于初步设计完成之后的工程总承包招标</w:t>
      </w:r>
    </w:p>
    <w:p w:rsidR="00763E9A" w:rsidRDefault="00763E9A">
      <w:pPr>
        <w:spacing w:line="440" w:lineRule="exact"/>
        <w:rPr>
          <w:b/>
          <w:bCs/>
          <w:kern w:val="44"/>
          <w:sz w:val="30"/>
          <w:szCs w:val="30"/>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73"/>
        <w:gridCol w:w="2371"/>
        <w:gridCol w:w="4785"/>
      </w:tblGrid>
      <w:tr w:rsidR="00763E9A">
        <w:tc>
          <w:tcPr>
            <w:tcW w:w="4395" w:type="dxa"/>
            <w:gridSpan w:val="3"/>
            <w:tcBorders>
              <w:bottom w:val="single" w:sz="4" w:space="0" w:color="auto"/>
              <w:right w:val="single" w:sz="4" w:space="0" w:color="auto"/>
            </w:tcBorders>
            <w:vAlign w:val="center"/>
          </w:tcPr>
          <w:p w:rsidR="00763E9A" w:rsidRDefault="001B6135">
            <w:pPr>
              <w:spacing w:line="440" w:lineRule="exact"/>
              <w:jc w:val="center"/>
              <w:rPr>
                <w:szCs w:val="21"/>
              </w:rPr>
            </w:pPr>
            <w:r>
              <w:rPr>
                <w:szCs w:val="21"/>
              </w:rPr>
              <w:t>分值构成</w:t>
            </w:r>
          </w:p>
          <w:p w:rsidR="00763E9A" w:rsidRDefault="001B6135">
            <w:pPr>
              <w:spacing w:line="440" w:lineRule="exact"/>
              <w:jc w:val="center"/>
              <w:rPr>
                <w:szCs w:val="21"/>
              </w:rPr>
            </w:pPr>
            <w:r>
              <w:rPr>
                <w:szCs w:val="21"/>
              </w:rPr>
              <w:t>(</w:t>
            </w:r>
            <w:r>
              <w:rPr>
                <w:szCs w:val="21"/>
              </w:rPr>
              <w:t>总分</w:t>
            </w:r>
            <w:r>
              <w:rPr>
                <w:szCs w:val="21"/>
              </w:rPr>
              <w:t>100</w:t>
            </w:r>
            <w:r>
              <w:rPr>
                <w:szCs w:val="21"/>
              </w:rPr>
              <w:t>分</w:t>
            </w:r>
            <w:r>
              <w:rPr>
                <w:szCs w:val="21"/>
              </w:rPr>
              <w:t>)</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技术标：项目管理组织方案：</w:t>
            </w:r>
            <w:r>
              <w:rPr>
                <w:rFonts w:hint="eastAsia"/>
                <w:szCs w:val="21"/>
                <w:u w:val="single"/>
              </w:rPr>
              <w:t>≤</w:t>
            </w:r>
            <w:r>
              <w:rPr>
                <w:rFonts w:hint="eastAsia"/>
                <w:szCs w:val="21"/>
                <w:u w:val="single"/>
              </w:rPr>
              <w:t>11</w:t>
            </w:r>
            <w:r>
              <w:rPr>
                <w:szCs w:val="21"/>
              </w:rPr>
              <w:t>分</w:t>
            </w:r>
          </w:p>
          <w:p w:rsidR="00763E9A" w:rsidRDefault="001B6135">
            <w:pPr>
              <w:spacing w:line="440" w:lineRule="exact"/>
              <w:rPr>
                <w:szCs w:val="21"/>
              </w:rPr>
            </w:pPr>
            <w:r>
              <w:rPr>
                <w:rFonts w:hint="eastAsia"/>
                <w:szCs w:val="21"/>
              </w:rPr>
              <w:t>经济标：工程总承包报价</w:t>
            </w:r>
            <w:r>
              <w:rPr>
                <w:szCs w:val="21"/>
              </w:rPr>
              <w:t>：</w:t>
            </w:r>
            <w:r>
              <w:rPr>
                <w:rFonts w:hint="eastAsia"/>
                <w:szCs w:val="21"/>
                <w:u w:val="single"/>
              </w:rPr>
              <w:t>≥</w:t>
            </w:r>
            <w:r>
              <w:rPr>
                <w:rFonts w:hint="eastAsia"/>
                <w:szCs w:val="21"/>
                <w:u w:val="single"/>
              </w:rPr>
              <w:t>85</w:t>
            </w:r>
            <w:r>
              <w:rPr>
                <w:szCs w:val="21"/>
              </w:rPr>
              <w:t>分</w:t>
            </w:r>
          </w:p>
          <w:p w:rsidR="00763E9A" w:rsidRDefault="001B6135">
            <w:pPr>
              <w:spacing w:line="440" w:lineRule="exact"/>
              <w:rPr>
                <w:szCs w:val="21"/>
              </w:rPr>
            </w:pPr>
            <w:r>
              <w:rPr>
                <w:rFonts w:hint="eastAsia"/>
                <w:szCs w:val="21"/>
              </w:rPr>
              <w:t>商务标：项目管理机构：</w:t>
            </w:r>
            <w:r>
              <w:rPr>
                <w:rFonts w:hint="eastAsia"/>
                <w:szCs w:val="21"/>
                <w:u w:val="single"/>
              </w:rPr>
              <w:t>≤</w:t>
            </w:r>
            <w:r>
              <w:rPr>
                <w:rFonts w:hint="eastAsia"/>
                <w:szCs w:val="21"/>
                <w:u w:val="single"/>
              </w:rPr>
              <w:t>2</w:t>
            </w:r>
            <w:r>
              <w:rPr>
                <w:szCs w:val="21"/>
              </w:rPr>
              <w:t>分</w:t>
            </w:r>
          </w:p>
          <w:p w:rsidR="00763E9A" w:rsidRDefault="001B6135">
            <w:pPr>
              <w:spacing w:line="440" w:lineRule="exact"/>
              <w:rPr>
                <w:szCs w:val="21"/>
              </w:rPr>
            </w:pPr>
            <w:r>
              <w:rPr>
                <w:rFonts w:hint="eastAsia"/>
                <w:szCs w:val="21"/>
              </w:rPr>
              <w:t>工程业绩：</w:t>
            </w:r>
            <w:r>
              <w:rPr>
                <w:rFonts w:hint="eastAsia"/>
                <w:szCs w:val="21"/>
                <w:u w:val="single"/>
              </w:rPr>
              <w:t>≤</w:t>
            </w:r>
            <w:r>
              <w:rPr>
                <w:rFonts w:hint="eastAsia"/>
                <w:szCs w:val="21"/>
                <w:u w:val="single"/>
              </w:rPr>
              <w:t>2</w:t>
            </w:r>
            <w:r>
              <w:rPr>
                <w:rFonts w:hint="eastAsia"/>
                <w:szCs w:val="21"/>
              </w:rPr>
              <w:t>分</w:t>
            </w:r>
          </w:p>
        </w:tc>
      </w:tr>
      <w:tr w:rsidR="00763E9A">
        <w:tc>
          <w:tcPr>
            <w:tcW w:w="851" w:type="dxa"/>
            <w:tcBorders>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序号</w:t>
            </w:r>
          </w:p>
        </w:tc>
        <w:tc>
          <w:tcPr>
            <w:tcW w:w="1173" w:type="dxa"/>
            <w:tcBorders>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评分项</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szCs w:val="21"/>
              </w:rPr>
              <w:t>评分因素（偏差率）</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b/>
                <w:szCs w:val="21"/>
              </w:rPr>
              <w:t>评分标准</w:t>
            </w:r>
          </w:p>
        </w:tc>
      </w:tr>
      <w:tr w:rsidR="00763E9A">
        <w:trPr>
          <w:trHeight w:val="1868"/>
        </w:trPr>
        <w:tc>
          <w:tcPr>
            <w:tcW w:w="851" w:type="dxa"/>
            <w:vMerge w:val="restart"/>
            <w:tcBorders>
              <w:top w:val="single" w:sz="4" w:space="0" w:color="auto"/>
              <w:right w:val="single" w:sz="4" w:space="0" w:color="000000"/>
            </w:tcBorders>
            <w:vAlign w:val="center"/>
          </w:tcPr>
          <w:p w:rsidR="00763E9A" w:rsidRDefault="001B6135">
            <w:pPr>
              <w:spacing w:line="440" w:lineRule="exact"/>
              <w:jc w:val="center"/>
              <w:rPr>
                <w:szCs w:val="21"/>
              </w:rPr>
            </w:pPr>
            <w:r>
              <w:rPr>
                <w:rFonts w:hint="eastAsia"/>
                <w:szCs w:val="21"/>
              </w:rPr>
              <w:t>1</w:t>
            </w:r>
          </w:p>
        </w:tc>
        <w:tc>
          <w:tcPr>
            <w:tcW w:w="1173" w:type="dxa"/>
            <w:vMerge w:val="restart"/>
            <w:tcBorders>
              <w:top w:val="single" w:sz="4" w:space="0" w:color="auto"/>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工程总承包报价（≥</w:t>
            </w:r>
            <w:r>
              <w:rPr>
                <w:rFonts w:hint="eastAsia"/>
                <w:szCs w:val="21"/>
              </w:rPr>
              <w:t>85</w:t>
            </w:r>
            <w:r>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报价评审（工程总承包范围内的所有费用）（≥</w:t>
            </w:r>
            <w:r>
              <w:rPr>
                <w:rFonts w:hint="eastAsia"/>
                <w:szCs w:val="21"/>
              </w:rPr>
              <w:t>83</w:t>
            </w:r>
            <w:r>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采用苏建招办（</w:t>
            </w:r>
            <w:r>
              <w:rPr>
                <w:rFonts w:hint="eastAsia"/>
                <w:szCs w:val="21"/>
              </w:rPr>
              <w:t>2017</w:t>
            </w:r>
            <w:r>
              <w:rPr>
                <w:rFonts w:hint="eastAsia"/>
                <w:szCs w:val="21"/>
              </w:rPr>
              <w:t>）</w:t>
            </w:r>
            <w:r>
              <w:rPr>
                <w:rFonts w:hint="eastAsia"/>
                <w:szCs w:val="21"/>
              </w:rPr>
              <w:t>7</w:t>
            </w:r>
            <w:r>
              <w:rPr>
                <w:rFonts w:hint="eastAsia"/>
                <w:szCs w:val="21"/>
              </w:rPr>
              <w:t>号文“二、投标报价评审</w:t>
            </w:r>
          </w:p>
          <w:p w:rsidR="00763E9A" w:rsidRDefault="001B6135">
            <w:pPr>
              <w:spacing w:line="440" w:lineRule="exact"/>
              <w:rPr>
                <w:szCs w:val="21"/>
              </w:rPr>
            </w:pPr>
            <w:r>
              <w:rPr>
                <w:rFonts w:hint="eastAsia"/>
                <w:szCs w:val="21"/>
              </w:rPr>
              <w:t>”中方法五（</w:t>
            </w:r>
            <w:r>
              <w:rPr>
                <w:rFonts w:hint="eastAsia"/>
                <w:szCs w:val="21"/>
              </w:rPr>
              <w:t>ABC</w:t>
            </w:r>
            <w:r>
              <w:rPr>
                <w:rFonts w:hint="eastAsia"/>
                <w:szCs w:val="21"/>
              </w:rPr>
              <w:t>合成法）作为评标基准价的计算方法，或者在方法一至方法四中任选不少于两种计算方法在开标时随机抽取确定评标基准价。投标报价相对评标基准价每低</w:t>
            </w:r>
            <w:r>
              <w:rPr>
                <w:rFonts w:hint="eastAsia"/>
                <w:szCs w:val="21"/>
              </w:rPr>
              <w:t>1%</w:t>
            </w:r>
            <w:r>
              <w:rPr>
                <w:rFonts w:hint="eastAsia"/>
                <w:szCs w:val="21"/>
              </w:rPr>
              <w:t>的所扣分值不少于</w:t>
            </w:r>
            <w:r>
              <w:rPr>
                <w:rFonts w:hint="eastAsia"/>
                <w:szCs w:val="21"/>
              </w:rPr>
              <w:t>0.3</w:t>
            </w:r>
            <w:r>
              <w:rPr>
                <w:rFonts w:hint="eastAsia"/>
                <w:szCs w:val="21"/>
              </w:rPr>
              <w:t>分，每高</w:t>
            </w:r>
            <w:r>
              <w:rPr>
                <w:rFonts w:hint="eastAsia"/>
                <w:szCs w:val="21"/>
              </w:rPr>
              <w:t>1%</w:t>
            </w:r>
            <w:r>
              <w:rPr>
                <w:rFonts w:hint="eastAsia"/>
                <w:szCs w:val="21"/>
              </w:rPr>
              <w:t>的所扣分值为负偏离扣分的</w:t>
            </w:r>
            <w:r>
              <w:rPr>
                <w:rFonts w:hint="eastAsia"/>
                <w:szCs w:val="21"/>
              </w:rPr>
              <w:t>2</w:t>
            </w:r>
            <w:r>
              <w:rPr>
                <w:rFonts w:hint="eastAsia"/>
                <w:szCs w:val="21"/>
              </w:rPr>
              <w:t>倍；偏离不足</w:t>
            </w:r>
            <w:r>
              <w:rPr>
                <w:rFonts w:hint="eastAsia"/>
                <w:szCs w:val="21"/>
              </w:rPr>
              <w:t>1%</w:t>
            </w:r>
            <w:r>
              <w:rPr>
                <w:rFonts w:hint="eastAsia"/>
                <w:szCs w:val="21"/>
              </w:rPr>
              <w:t>的，按照插入法计算得分。</w:t>
            </w:r>
          </w:p>
          <w:p w:rsidR="00763E9A" w:rsidRDefault="00763E9A">
            <w:pPr>
              <w:spacing w:line="440" w:lineRule="exact"/>
              <w:rPr>
                <w:b/>
                <w:szCs w:val="21"/>
              </w:rPr>
            </w:pPr>
          </w:p>
          <w:p w:rsidR="00763E9A" w:rsidRDefault="00763E9A">
            <w:pPr>
              <w:spacing w:line="440" w:lineRule="exact"/>
              <w:ind w:firstLineChars="200" w:firstLine="420"/>
              <w:rPr>
                <w:szCs w:val="21"/>
              </w:rPr>
            </w:pPr>
          </w:p>
        </w:tc>
      </w:tr>
      <w:tr w:rsidR="00763E9A">
        <w:trPr>
          <w:trHeight w:val="983"/>
        </w:trPr>
        <w:tc>
          <w:tcPr>
            <w:tcW w:w="851" w:type="dxa"/>
            <w:vMerge/>
            <w:tcBorders>
              <w:top w:val="single" w:sz="4" w:space="0" w:color="auto"/>
              <w:right w:val="single" w:sz="4" w:space="0" w:color="000000"/>
            </w:tcBorders>
            <w:vAlign w:val="center"/>
          </w:tcPr>
          <w:p w:rsidR="00763E9A" w:rsidRDefault="00763E9A">
            <w:pPr>
              <w:spacing w:line="440" w:lineRule="exact"/>
              <w:jc w:val="center"/>
              <w:rPr>
                <w:szCs w:val="21"/>
              </w:rPr>
            </w:pPr>
          </w:p>
        </w:tc>
        <w:tc>
          <w:tcPr>
            <w:tcW w:w="1173" w:type="dxa"/>
            <w:vMerge/>
            <w:tcBorders>
              <w:top w:val="single" w:sz="4" w:space="0" w:color="auto"/>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投标报价合理性（≤</w:t>
            </w:r>
            <w:r>
              <w:rPr>
                <w:rFonts w:hint="eastAsia"/>
                <w:szCs w:val="21"/>
              </w:rPr>
              <w:t xml:space="preserve">2 </w:t>
            </w:r>
            <w:r>
              <w:rPr>
                <w:rFonts w:hint="eastAsia"/>
                <w:szCs w:val="21"/>
              </w:rPr>
              <w:t>分）</w:t>
            </w:r>
          </w:p>
          <w:p w:rsidR="00763E9A" w:rsidRDefault="00763E9A">
            <w:pPr>
              <w:spacing w:line="440" w:lineRule="exact"/>
              <w:jc w:val="center"/>
              <w:rPr>
                <w:szCs w:val="21"/>
              </w:rPr>
            </w:pP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该项评审因素是否设立，由招标人自主确定，本项指标用于对工程总承包报价中不合理报价的评价，以下评审方法供参考：</w:t>
            </w:r>
          </w:p>
          <w:p w:rsidR="00763E9A" w:rsidRDefault="001B6135">
            <w:pPr>
              <w:spacing w:line="440" w:lineRule="exact"/>
              <w:rPr>
                <w:szCs w:val="21"/>
              </w:rPr>
            </w:pPr>
            <w:r>
              <w:rPr>
                <w:szCs w:val="21"/>
              </w:rPr>
              <w:t>1</w:t>
            </w:r>
            <w:r>
              <w:rPr>
                <w:rFonts w:hint="eastAsia"/>
                <w:szCs w:val="21"/>
              </w:rPr>
              <w:t>．工程总承包报价是否与招标范围相一致；</w:t>
            </w:r>
          </w:p>
          <w:p w:rsidR="00763E9A" w:rsidRDefault="001B6135">
            <w:pPr>
              <w:spacing w:line="440" w:lineRule="exact"/>
              <w:rPr>
                <w:szCs w:val="21"/>
              </w:rPr>
            </w:pPr>
            <w:r>
              <w:rPr>
                <w:rFonts w:hint="eastAsia"/>
                <w:szCs w:val="21"/>
              </w:rPr>
              <w:t>2</w:t>
            </w:r>
            <w:r>
              <w:rPr>
                <w:rFonts w:hint="eastAsia"/>
                <w:szCs w:val="21"/>
              </w:rPr>
              <w:t>．工程总承包报价是否与投标项目管理组织方案相匹配；</w:t>
            </w:r>
          </w:p>
          <w:p w:rsidR="00763E9A" w:rsidRDefault="001B6135">
            <w:pPr>
              <w:spacing w:line="440" w:lineRule="exact"/>
              <w:rPr>
                <w:szCs w:val="21"/>
              </w:rPr>
            </w:pPr>
            <w:r>
              <w:rPr>
                <w:rFonts w:hint="eastAsia"/>
                <w:szCs w:val="21"/>
              </w:rPr>
              <w:t>3</w:t>
            </w:r>
            <w:r>
              <w:rPr>
                <w:rFonts w:hint="eastAsia"/>
                <w:szCs w:val="21"/>
              </w:rPr>
              <w:t>．工程总承包报价中的风险金计取是否明确、合理。</w:t>
            </w:r>
          </w:p>
        </w:tc>
      </w:tr>
      <w:tr w:rsidR="00763E9A">
        <w:trPr>
          <w:trHeight w:val="1755"/>
        </w:trPr>
        <w:tc>
          <w:tcPr>
            <w:tcW w:w="851" w:type="dxa"/>
            <w:vMerge/>
            <w:tcBorders>
              <w:bottom w:val="single" w:sz="4" w:space="0" w:color="000000"/>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bottom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vAlign w:val="center"/>
          </w:tcPr>
          <w:p w:rsidR="00763E9A" w:rsidRDefault="00763E9A">
            <w:pPr>
              <w:spacing w:line="440" w:lineRule="exact"/>
              <w:jc w:val="center"/>
              <w:rPr>
                <w:szCs w:val="21"/>
              </w:rPr>
            </w:pPr>
          </w:p>
        </w:tc>
        <w:tc>
          <w:tcPr>
            <w:tcW w:w="4785" w:type="dxa"/>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说明：</w:t>
            </w:r>
            <w:r>
              <w:rPr>
                <w:rFonts w:hint="eastAsia"/>
                <w:szCs w:val="21"/>
              </w:rPr>
              <w:t>1.</w:t>
            </w:r>
            <w:r>
              <w:rPr>
                <w:rFonts w:hint="eastAsia"/>
                <w:szCs w:val="21"/>
              </w:rPr>
              <w:t>评标价指经澄清、补正和修正算术计算错误的投标报价；</w:t>
            </w:r>
          </w:p>
          <w:p w:rsidR="00763E9A" w:rsidRDefault="001B6135">
            <w:pPr>
              <w:spacing w:line="440" w:lineRule="exact"/>
              <w:rPr>
                <w:szCs w:val="21"/>
              </w:rPr>
            </w:pPr>
            <w:r>
              <w:rPr>
                <w:rFonts w:hint="eastAsia"/>
                <w:szCs w:val="21"/>
              </w:rPr>
              <w:t>2.</w:t>
            </w:r>
            <w:r>
              <w:rPr>
                <w:rFonts w:hint="eastAsia"/>
                <w:szCs w:val="21"/>
              </w:rPr>
              <w:t>有效投标文件是指未被评标委员会判定为无效标的投标文件。</w:t>
            </w:r>
          </w:p>
        </w:tc>
      </w:tr>
      <w:tr w:rsidR="00763E9A">
        <w:tc>
          <w:tcPr>
            <w:tcW w:w="851" w:type="dxa"/>
            <w:vMerge w:val="restart"/>
            <w:tcBorders>
              <w:top w:val="single" w:sz="4" w:space="0" w:color="000000"/>
              <w:right w:val="single" w:sz="4" w:space="0" w:color="000000"/>
            </w:tcBorders>
            <w:vAlign w:val="center"/>
          </w:tcPr>
          <w:p w:rsidR="00763E9A" w:rsidRDefault="001B6135">
            <w:pPr>
              <w:spacing w:line="440" w:lineRule="exact"/>
              <w:jc w:val="center"/>
              <w:rPr>
                <w:szCs w:val="21"/>
              </w:rPr>
            </w:pPr>
            <w:r>
              <w:rPr>
                <w:rFonts w:hint="eastAsia"/>
                <w:szCs w:val="21"/>
              </w:rPr>
              <w:t>2</w:t>
            </w:r>
          </w:p>
        </w:tc>
        <w:tc>
          <w:tcPr>
            <w:tcW w:w="1173" w:type="dxa"/>
            <w:vMerge w:val="restart"/>
            <w:tcBorders>
              <w:top w:val="single" w:sz="4" w:space="0" w:color="000000"/>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项目管理组织方案（≤</w:t>
            </w:r>
            <w:r>
              <w:rPr>
                <w:rFonts w:hint="eastAsia"/>
                <w:szCs w:val="21"/>
              </w:rPr>
              <w:t>11</w:t>
            </w:r>
            <w:r>
              <w:rPr>
                <w:rFonts w:hint="eastAsia"/>
                <w:szCs w:val="21"/>
              </w:rPr>
              <w:lastRenderedPageBreak/>
              <w:t>分）</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lastRenderedPageBreak/>
              <w:t>1</w:t>
            </w:r>
            <w:r>
              <w:rPr>
                <w:rFonts w:ascii="Calibri" w:hAnsi="Calibri" w:hint="eastAsia"/>
                <w:szCs w:val="22"/>
              </w:rPr>
              <w:t>．总体概述（≤</w:t>
            </w:r>
            <w:r>
              <w:rPr>
                <w:rFonts w:ascii="Calibri" w:hAnsi="Calibri" w:hint="eastAsia"/>
                <w:szCs w:val="22"/>
              </w:rPr>
              <w:t>1</w:t>
            </w:r>
            <w:r>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color w:val="000000"/>
                <w:szCs w:val="21"/>
              </w:rPr>
              <w:t>对工程总承包的总体设想、组织形式、各项管理目标及控制措施、施工实施计划、设计与施工的协调措施等内容进行评分。</w:t>
            </w:r>
          </w:p>
        </w:tc>
      </w:tr>
      <w:tr w:rsidR="00763E9A">
        <w:tc>
          <w:tcPr>
            <w:tcW w:w="851" w:type="dxa"/>
            <w:vMerge/>
            <w:tcBorders>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2.</w:t>
            </w:r>
            <w:r>
              <w:rPr>
                <w:rFonts w:ascii="Calibri" w:hAnsi="Calibri" w:hint="eastAsia"/>
                <w:szCs w:val="22"/>
              </w:rPr>
              <w:t>设计管理方案（</w:t>
            </w:r>
            <w:r>
              <w:rPr>
                <w:rFonts w:ascii="Calibri" w:hAnsi="Calibri" w:hint="eastAsia"/>
                <w:szCs w:val="22"/>
              </w:rPr>
              <w:t>1-2</w:t>
            </w:r>
            <w:r>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tcPr>
          <w:p w:rsidR="00763E9A" w:rsidRDefault="001B6135">
            <w:pPr>
              <w:spacing w:line="440" w:lineRule="exact"/>
              <w:rPr>
                <w:szCs w:val="21"/>
              </w:rPr>
            </w:pPr>
            <w:r>
              <w:rPr>
                <w:rFonts w:hint="eastAsia"/>
                <w:szCs w:val="21"/>
              </w:rPr>
              <w:t>1</w:t>
            </w:r>
            <w:r>
              <w:rPr>
                <w:rFonts w:hint="eastAsia"/>
                <w:szCs w:val="21"/>
              </w:rPr>
              <w:t>．对项目解读准确、设计构思合理。</w:t>
            </w:r>
          </w:p>
          <w:p w:rsidR="00763E9A" w:rsidRDefault="001B6135">
            <w:pPr>
              <w:spacing w:line="440" w:lineRule="exact"/>
              <w:rPr>
                <w:szCs w:val="21"/>
              </w:rPr>
            </w:pPr>
            <w:r>
              <w:rPr>
                <w:rFonts w:hint="eastAsia"/>
                <w:szCs w:val="21"/>
              </w:rPr>
              <w:t>2</w:t>
            </w:r>
            <w:r>
              <w:rPr>
                <w:rFonts w:hint="eastAsia"/>
                <w:szCs w:val="21"/>
              </w:rPr>
              <w:t>．设计进度计划及控制措施。</w:t>
            </w:r>
          </w:p>
          <w:p w:rsidR="00763E9A" w:rsidRDefault="001B6135">
            <w:pPr>
              <w:spacing w:line="440" w:lineRule="exact"/>
              <w:rPr>
                <w:szCs w:val="21"/>
              </w:rPr>
            </w:pPr>
            <w:r>
              <w:rPr>
                <w:rFonts w:hint="eastAsia"/>
                <w:szCs w:val="21"/>
              </w:rPr>
              <w:t>3</w:t>
            </w:r>
            <w:r>
              <w:rPr>
                <w:rFonts w:hint="eastAsia"/>
                <w:szCs w:val="21"/>
              </w:rPr>
              <w:t>．设计质量管理制度及控制措施。</w:t>
            </w:r>
          </w:p>
          <w:p w:rsidR="00763E9A" w:rsidRDefault="001B6135">
            <w:pPr>
              <w:spacing w:line="440" w:lineRule="exact"/>
              <w:rPr>
                <w:szCs w:val="21"/>
              </w:rPr>
            </w:pPr>
            <w:r>
              <w:rPr>
                <w:rFonts w:hint="eastAsia"/>
                <w:szCs w:val="21"/>
              </w:rPr>
              <w:t>4</w:t>
            </w:r>
            <w:r>
              <w:rPr>
                <w:rFonts w:hint="eastAsia"/>
                <w:szCs w:val="21"/>
              </w:rPr>
              <w:t>．设计重点、难点及控制措施。</w:t>
            </w:r>
          </w:p>
          <w:p w:rsidR="00763E9A" w:rsidRDefault="001B6135">
            <w:pPr>
              <w:spacing w:line="440" w:lineRule="exact"/>
              <w:rPr>
                <w:rFonts w:ascii="Calibri" w:hAnsi="Calibri"/>
                <w:szCs w:val="22"/>
              </w:rPr>
            </w:pPr>
            <w:r>
              <w:rPr>
                <w:rFonts w:hint="eastAsia"/>
                <w:szCs w:val="21"/>
              </w:rPr>
              <w:t>5</w:t>
            </w:r>
            <w:r>
              <w:rPr>
                <w:rFonts w:hint="eastAsia"/>
                <w:szCs w:val="21"/>
              </w:rPr>
              <w:t>．设计过程对工程总投资控制措施。</w:t>
            </w:r>
          </w:p>
        </w:tc>
      </w:tr>
      <w:tr w:rsidR="00763E9A">
        <w:trPr>
          <w:trHeight w:val="820"/>
        </w:trPr>
        <w:tc>
          <w:tcPr>
            <w:tcW w:w="851" w:type="dxa"/>
            <w:vMerge/>
            <w:tcBorders>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3</w:t>
            </w:r>
            <w:r>
              <w:rPr>
                <w:rFonts w:ascii="Calibri" w:hAnsi="Calibri" w:hint="eastAsia"/>
                <w:szCs w:val="22"/>
              </w:rPr>
              <w:t>．</w:t>
            </w:r>
            <w:r>
              <w:rPr>
                <w:rFonts w:hint="eastAsia"/>
                <w:szCs w:val="21"/>
              </w:rPr>
              <w:t>采购管理方案（≤</w:t>
            </w:r>
            <w:r>
              <w:rPr>
                <w:rFonts w:hint="eastAsia"/>
                <w:szCs w:val="21"/>
              </w:rPr>
              <w:t>1</w:t>
            </w:r>
            <w:r>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hint="eastAsia"/>
                <w:szCs w:val="21"/>
              </w:rPr>
              <w:t>对采购工作程序、采购执行计划、采买、催交与检验、运输与交付、采购变更管理、仓储管理等内容进行评分。</w:t>
            </w:r>
          </w:p>
        </w:tc>
      </w:tr>
      <w:tr w:rsidR="00763E9A">
        <w:tc>
          <w:tcPr>
            <w:tcW w:w="851" w:type="dxa"/>
            <w:vMerge/>
            <w:tcBorders>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hint="eastAsia"/>
                <w:szCs w:val="21"/>
              </w:rPr>
              <w:t>4</w:t>
            </w:r>
            <w:r>
              <w:rPr>
                <w:rFonts w:ascii="Calibri" w:hAnsi="Calibri" w:hint="eastAsia"/>
                <w:szCs w:val="22"/>
              </w:rPr>
              <w:t>．</w:t>
            </w:r>
            <w:r>
              <w:rPr>
                <w:rFonts w:hint="eastAsia"/>
                <w:szCs w:val="21"/>
              </w:rPr>
              <w:t>施工平面布置规划（≤</w:t>
            </w:r>
            <w:r>
              <w:rPr>
                <w:rFonts w:hint="eastAsia"/>
                <w:szCs w:val="21"/>
              </w:rPr>
              <w:t>1</w:t>
            </w:r>
            <w:r>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对施工现场平面布置和临时设施、临时道路布置等内容进行评分。</w:t>
            </w:r>
          </w:p>
        </w:tc>
      </w:tr>
      <w:tr w:rsidR="00763E9A">
        <w:tc>
          <w:tcPr>
            <w:tcW w:w="851" w:type="dxa"/>
            <w:vMerge/>
            <w:tcBorders>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5</w:t>
            </w:r>
            <w:r>
              <w:rPr>
                <w:rFonts w:ascii="Calibri" w:hAnsi="Calibri" w:hint="eastAsia"/>
                <w:szCs w:val="22"/>
              </w:rPr>
              <w:t>．施工的重点难点（</w:t>
            </w:r>
            <w:r>
              <w:rPr>
                <w:rFonts w:hint="eastAsia"/>
                <w:szCs w:val="21"/>
              </w:rPr>
              <w:t>≤</w:t>
            </w:r>
            <w:r>
              <w:rPr>
                <w:rFonts w:hint="eastAsia"/>
                <w:szCs w:val="21"/>
              </w:rPr>
              <w:t>1</w:t>
            </w:r>
            <w:r>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对关键施工技术、工艺及工程项目实施的重点、难点和解决方案等内容进行评分。</w:t>
            </w:r>
          </w:p>
        </w:tc>
      </w:tr>
      <w:tr w:rsidR="00763E9A">
        <w:trPr>
          <w:trHeight w:val="371"/>
        </w:trPr>
        <w:tc>
          <w:tcPr>
            <w:tcW w:w="851" w:type="dxa"/>
            <w:vMerge/>
            <w:tcBorders>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6</w:t>
            </w:r>
            <w:r>
              <w:rPr>
                <w:rFonts w:ascii="Calibri" w:hAnsi="Calibri" w:hint="eastAsia"/>
                <w:szCs w:val="22"/>
              </w:rPr>
              <w:t>．施工资源投入计划（≤</w:t>
            </w:r>
            <w:r>
              <w:rPr>
                <w:rFonts w:ascii="Calibri" w:hAnsi="Calibri" w:hint="eastAsia"/>
                <w:szCs w:val="22"/>
              </w:rPr>
              <w:t>1</w:t>
            </w:r>
            <w:r>
              <w:rPr>
                <w:rFonts w:ascii="Calibri" w:hAnsi="Calibri" w:hint="eastAsia"/>
                <w:szCs w:val="22"/>
              </w:rPr>
              <w:t>分）</w:t>
            </w:r>
          </w:p>
        </w:tc>
        <w:tc>
          <w:tcPr>
            <w:tcW w:w="4785" w:type="dxa"/>
            <w:tcBorders>
              <w:top w:val="single" w:sz="4" w:space="0" w:color="auto"/>
              <w:left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对劳动力、机械设备和材料投入计划进行评分。</w:t>
            </w:r>
          </w:p>
        </w:tc>
      </w:tr>
      <w:tr w:rsidR="00763E9A">
        <w:tc>
          <w:tcPr>
            <w:tcW w:w="851" w:type="dxa"/>
            <w:vMerge/>
            <w:tcBorders>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7</w:t>
            </w:r>
            <w:r>
              <w:rPr>
                <w:rFonts w:hint="eastAsia"/>
                <w:szCs w:val="21"/>
              </w:rPr>
              <w:t>．</w:t>
            </w:r>
            <w:r>
              <w:rPr>
                <w:rFonts w:ascii="Calibri" w:hAnsi="Calibri" w:hint="eastAsia"/>
                <w:szCs w:val="22"/>
              </w:rPr>
              <w:t>新技术、新产品、新工艺、新材料（≤</w:t>
            </w:r>
            <w:r>
              <w:rPr>
                <w:rFonts w:ascii="Calibri" w:hAnsi="Calibri" w:hint="eastAsia"/>
                <w:szCs w:val="22"/>
              </w:rPr>
              <w:t>1</w:t>
            </w:r>
            <w:r>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对采用新技术、新产品、新工艺、新材料的情况进行评分。</w:t>
            </w:r>
          </w:p>
        </w:tc>
      </w:tr>
      <w:tr w:rsidR="00763E9A">
        <w:trPr>
          <w:trHeight w:val="742"/>
        </w:trPr>
        <w:tc>
          <w:tcPr>
            <w:tcW w:w="851" w:type="dxa"/>
            <w:vMerge/>
            <w:tcBorders>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8</w:t>
            </w:r>
            <w:r>
              <w:rPr>
                <w:rFonts w:ascii="Calibri" w:hAnsi="Calibri" w:hint="eastAsia"/>
                <w:szCs w:val="22"/>
              </w:rPr>
              <w:t>．建筑信息模型（</w:t>
            </w:r>
            <w:r>
              <w:rPr>
                <w:rFonts w:ascii="Calibri" w:hAnsi="Calibri" w:hint="eastAsia"/>
                <w:szCs w:val="22"/>
              </w:rPr>
              <w:t>BIM</w:t>
            </w:r>
            <w:r>
              <w:rPr>
                <w:rFonts w:ascii="Calibri" w:hAnsi="Calibri" w:hint="eastAsia"/>
                <w:szCs w:val="22"/>
              </w:rPr>
              <w:t>）技术（≤</w:t>
            </w:r>
            <w:r>
              <w:rPr>
                <w:rFonts w:ascii="Calibri" w:hAnsi="Calibri" w:hint="eastAsia"/>
                <w:szCs w:val="22"/>
              </w:rPr>
              <w:t>1</w:t>
            </w:r>
            <w:r>
              <w:rPr>
                <w:rFonts w:ascii="Calibri" w:hAnsi="Calibri" w:hint="eastAsia"/>
                <w:szCs w:val="22"/>
              </w:rPr>
              <w:t>分）</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对建筑信息模型（</w:t>
            </w:r>
            <w:r>
              <w:rPr>
                <w:rFonts w:ascii="Calibri" w:hAnsi="Calibri" w:hint="eastAsia"/>
                <w:szCs w:val="22"/>
              </w:rPr>
              <w:t>BIM</w:t>
            </w:r>
            <w:r>
              <w:rPr>
                <w:rFonts w:ascii="Calibri" w:hAnsi="Calibri" w:hint="eastAsia"/>
                <w:szCs w:val="22"/>
              </w:rPr>
              <w:t>）技术的使用等内容进行评分。</w:t>
            </w:r>
          </w:p>
        </w:tc>
      </w:tr>
      <w:tr w:rsidR="00763E9A">
        <w:tc>
          <w:tcPr>
            <w:tcW w:w="851" w:type="dxa"/>
            <w:vMerge/>
            <w:tcBorders>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rPr>
                <w:szCs w:val="21"/>
              </w:rPr>
            </w:pPr>
            <w:r>
              <w:rPr>
                <w:rFonts w:hint="eastAsia"/>
                <w:szCs w:val="21"/>
              </w:rPr>
              <w:t>9</w:t>
            </w:r>
            <w:r>
              <w:rPr>
                <w:rFonts w:hint="eastAsia"/>
                <w:szCs w:val="21"/>
              </w:rPr>
              <w:t>．工程总承包项目经理陈述及答辩（≤</w:t>
            </w:r>
            <w:r>
              <w:rPr>
                <w:rFonts w:hint="eastAsia"/>
                <w:szCs w:val="21"/>
              </w:rPr>
              <w:t>2</w:t>
            </w:r>
            <w:r>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招标人可以要求投标工程总承包项目经理在评标环节陈述项目管理组织方案的主要内容或者现场回答评标委员会提出的问题（以书面为主），评分分值控制在</w:t>
            </w:r>
            <w:r>
              <w:rPr>
                <w:rFonts w:hint="eastAsia"/>
                <w:szCs w:val="21"/>
              </w:rPr>
              <w:t>2</w:t>
            </w:r>
            <w:r>
              <w:rPr>
                <w:rFonts w:hint="eastAsia"/>
                <w:szCs w:val="21"/>
              </w:rPr>
              <w:t>分以内。评标委员会拟定答辩题目时，应同时明确答案及得分点。</w:t>
            </w:r>
          </w:p>
        </w:tc>
      </w:tr>
      <w:tr w:rsidR="00763E9A">
        <w:tc>
          <w:tcPr>
            <w:tcW w:w="851"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bottom w:val="single" w:sz="4" w:space="0" w:color="auto"/>
              <w:right w:val="single" w:sz="4" w:space="0" w:color="auto"/>
            </w:tcBorders>
            <w:vAlign w:val="center"/>
          </w:tcPr>
          <w:p w:rsidR="00763E9A" w:rsidRDefault="00763E9A">
            <w:pPr>
              <w:spacing w:line="440" w:lineRule="exact"/>
              <w:jc w:val="center"/>
              <w:rPr>
                <w:szCs w:val="21"/>
              </w:rPr>
            </w:pPr>
          </w:p>
        </w:tc>
        <w:tc>
          <w:tcPr>
            <w:tcW w:w="7156"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注：</w:t>
            </w:r>
            <w:r>
              <w:rPr>
                <w:rFonts w:hint="eastAsia"/>
                <w:szCs w:val="21"/>
              </w:rPr>
              <w:t>1</w:t>
            </w:r>
            <w:r>
              <w:rPr>
                <w:rFonts w:hint="eastAsia"/>
                <w:szCs w:val="21"/>
              </w:rPr>
              <w:t>．招标人可根据项目的实际情况选择增加上述各评分因素，但“评审项”分值不得调整；也可在招标文件中细化明确评分标准的内容，但一般不得突破各评分因素的规定分值。</w:t>
            </w:r>
          </w:p>
          <w:p w:rsidR="00763E9A" w:rsidRDefault="001B6135">
            <w:pPr>
              <w:spacing w:line="440" w:lineRule="exact"/>
              <w:rPr>
                <w:szCs w:val="21"/>
              </w:rPr>
            </w:pPr>
            <w:r>
              <w:rPr>
                <w:rFonts w:hint="eastAsia"/>
                <w:szCs w:val="21"/>
              </w:rPr>
              <w:t>2</w:t>
            </w:r>
            <w:r>
              <w:rPr>
                <w:rFonts w:hint="eastAsia"/>
                <w:szCs w:val="21"/>
              </w:rPr>
              <w:t>．项目管理组织方案总篇幅一般不超过</w:t>
            </w:r>
            <w:r>
              <w:rPr>
                <w:rFonts w:hint="eastAsia"/>
                <w:szCs w:val="21"/>
              </w:rPr>
              <w:t>100</w:t>
            </w:r>
            <w:r>
              <w:rPr>
                <w:rFonts w:hint="eastAsia"/>
                <w:szCs w:val="21"/>
              </w:rPr>
              <w:t>页（技术特别复杂的工程可适当增加），具体篇幅</w:t>
            </w:r>
            <w:r>
              <w:rPr>
                <w:rFonts w:hint="eastAsia"/>
                <w:szCs w:val="21"/>
              </w:rPr>
              <w:t>(</w:t>
            </w:r>
            <w:r>
              <w:rPr>
                <w:rFonts w:hint="eastAsia"/>
                <w:szCs w:val="21"/>
              </w:rPr>
              <w:t>字数</w:t>
            </w:r>
            <w:r>
              <w:rPr>
                <w:rFonts w:hint="eastAsia"/>
                <w:szCs w:val="21"/>
              </w:rPr>
              <w:t>)</w:t>
            </w:r>
            <w:r>
              <w:rPr>
                <w:rFonts w:hint="eastAsia"/>
                <w:szCs w:val="21"/>
              </w:rPr>
              <w:t>要求及扣分标准，招标人应在招标文件中明确。</w:t>
            </w:r>
          </w:p>
          <w:p w:rsidR="00763E9A" w:rsidRDefault="001B6135">
            <w:pPr>
              <w:spacing w:line="440" w:lineRule="exact"/>
              <w:rPr>
                <w:szCs w:val="21"/>
              </w:rPr>
            </w:pPr>
            <w:r>
              <w:rPr>
                <w:rFonts w:hint="eastAsia"/>
                <w:szCs w:val="21"/>
              </w:rPr>
              <w:t>3</w:t>
            </w:r>
            <w:r>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Pr>
                <w:rFonts w:hint="eastAsia"/>
                <w:szCs w:val="21"/>
              </w:rPr>
              <w:t>70%</w:t>
            </w:r>
            <w:r>
              <w:rPr>
                <w:rFonts w:hint="eastAsia"/>
                <w:szCs w:val="21"/>
              </w:rPr>
              <w:t>。</w:t>
            </w:r>
          </w:p>
        </w:tc>
      </w:tr>
      <w:tr w:rsidR="00763E9A">
        <w:tc>
          <w:tcPr>
            <w:tcW w:w="851" w:type="dxa"/>
            <w:tcBorders>
              <w:bottom w:val="single" w:sz="4" w:space="0" w:color="auto"/>
              <w:right w:val="single" w:sz="4" w:space="0" w:color="000000"/>
            </w:tcBorders>
            <w:vAlign w:val="center"/>
          </w:tcPr>
          <w:p w:rsidR="00763E9A" w:rsidRDefault="001B6135">
            <w:pPr>
              <w:spacing w:line="440" w:lineRule="exact"/>
              <w:jc w:val="center"/>
              <w:rPr>
                <w:szCs w:val="21"/>
              </w:rPr>
            </w:pPr>
            <w:r>
              <w:rPr>
                <w:rFonts w:hint="eastAsia"/>
                <w:szCs w:val="21"/>
              </w:rPr>
              <w:t>3</w:t>
            </w:r>
          </w:p>
        </w:tc>
        <w:tc>
          <w:tcPr>
            <w:tcW w:w="1173" w:type="dxa"/>
            <w:tcBorders>
              <w:left w:val="single" w:sz="4" w:space="0" w:color="000000"/>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项目管理机构（≤</w:t>
            </w:r>
            <w:r>
              <w:rPr>
                <w:rFonts w:ascii="Calibri" w:hAnsi="Calibri" w:hint="eastAsia"/>
                <w:szCs w:val="22"/>
              </w:rPr>
              <w:t>2</w:t>
            </w:r>
            <w:r>
              <w:rPr>
                <w:rFonts w:hint="eastAsia"/>
                <w:szCs w:val="21"/>
              </w:rPr>
              <w:lastRenderedPageBreak/>
              <w:t>分）</w:t>
            </w:r>
          </w:p>
        </w:tc>
        <w:tc>
          <w:tcPr>
            <w:tcW w:w="7156"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lastRenderedPageBreak/>
              <w:t>对工程总承包项目经理、设计负责人、施工项目经理、项目管理机构人员配置情况及取得的专业类别、技术职称级别、岗位证书、执业资格、工作经历</w:t>
            </w:r>
            <w:r>
              <w:rPr>
                <w:rFonts w:hint="eastAsia"/>
                <w:szCs w:val="21"/>
              </w:rPr>
              <w:lastRenderedPageBreak/>
              <w:t>等，招标文件中明确一定的标准进行评分。</w:t>
            </w:r>
          </w:p>
        </w:tc>
      </w:tr>
      <w:tr w:rsidR="00763E9A">
        <w:trPr>
          <w:trHeight w:val="686"/>
        </w:trPr>
        <w:tc>
          <w:tcPr>
            <w:tcW w:w="851" w:type="dxa"/>
            <w:vMerge w:val="restart"/>
            <w:tcBorders>
              <w:right w:val="single" w:sz="4" w:space="0" w:color="000000"/>
            </w:tcBorders>
            <w:vAlign w:val="center"/>
          </w:tcPr>
          <w:p w:rsidR="00763E9A" w:rsidRDefault="001B6135">
            <w:pPr>
              <w:spacing w:line="440" w:lineRule="exact"/>
              <w:jc w:val="center"/>
              <w:rPr>
                <w:szCs w:val="21"/>
              </w:rPr>
            </w:pPr>
            <w:r>
              <w:rPr>
                <w:rFonts w:hint="eastAsia"/>
                <w:szCs w:val="21"/>
              </w:rPr>
              <w:lastRenderedPageBreak/>
              <w:t>3</w:t>
            </w:r>
          </w:p>
        </w:tc>
        <w:tc>
          <w:tcPr>
            <w:tcW w:w="1173" w:type="dxa"/>
            <w:vMerge w:val="restart"/>
            <w:tcBorders>
              <w:left w:val="single" w:sz="4" w:space="0" w:color="000000"/>
              <w:right w:val="single" w:sz="4" w:space="0" w:color="auto"/>
            </w:tcBorders>
            <w:vAlign w:val="center"/>
          </w:tcPr>
          <w:p w:rsidR="00763E9A" w:rsidRDefault="001B6135">
            <w:pPr>
              <w:spacing w:line="440" w:lineRule="exact"/>
              <w:rPr>
                <w:szCs w:val="21"/>
              </w:rPr>
            </w:pPr>
            <w:r>
              <w:rPr>
                <w:rFonts w:hint="eastAsia"/>
                <w:szCs w:val="21"/>
              </w:rPr>
              <w:t>工程业绩（≤</w:t>
            </w:r>
            <w:r>
              <w:rPr>
                <w:rFonts w:hint="eastAsia"/>
                <w:szCs w:val="21"/>
              </w:rPr>
              <w:t>2</w:t>
            </w:r>
            <w:r>
              <w:rPr>
                <w:rFonts w:hint="eastAsia"/>
                <w:szCs w:val="21"/>
              </w:rPr>
              <w:t>分）</w:t>
            </w: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．投标人类似工程业绩（≤</w:t>
            </w:r>
            <w:r>
              <w:rPr>
                <w:rFonts w:hint="eastAsia"/>
                <w:szCs w:val="21"/>
              </w:rPr>
              <w:t>1</w:t>
            </w:r>
            <w:r>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对企业承担过类似及以上的工程总承包业绩加分，累计不超过</w:t>
            </w:r>
            <w:r>
              <w:rPr>
                <w:rFonts w:hint="eastAsia"/>
                <w:szCs w:val="21"/>
              </w:rPr>
              <w:t>1</w:t>
            </w:r>
            <w:r>
              <w:rPr>
                <w:rFonts w:hint="eastAsia"/>
                <w:szCs w:val="21"/>
              </w:rPr>
              <w:t>分（其类似工程执行苏建规字（</w:t>
            </w:r>
            <w:r>
              <w:rPr>
                <w:rFonts w:hint="eastAsia"/>
                <w:szCs w:val="21"/>
              </w:rPr>
              <w:t>2017</w:t>
            </w:r>
            <w:r>
              <w:rPr>
                <w:rFonts w:hint="eastAsia"/>
                <w:szCs w:val="21"/>
              </w:rPr>
              <w:t>）</w:t>
            </w:r>
            <w:r>
              <w:rPr>
                <w:rFonts w:hint="eastAsia"/>
                <w:szCs w:val="21"/>
              </w:rPr>
              <w:t>1</w:t>
            </w:r>
            <w:r>
              <w:rPr>
                <w:rFonts w:hint="eastAsia"/>
                <w:szCs w:val="21"/>
              </w:rPr>
              <w:t>号文的相应规定，招标文件中应当明确投标企业承担过单个类似及以上工程的分值及工程业绩数量），如仅有类似设计业绩乘</w:t>
            </w:r>
            <w:r>
              <w:rPr>
                <w:rFonts w:hint="eastAsia"/>
                <w:szCs w:val="21"/>
              </w:rPr>
              <w:t>0.8</w:t>
            </w:r>
            <w:r>
              <w:rPr>
                <w:rFonts w:hint="eastAsia"/>
                <w:szCs w:val="21"/>
              </w:rPr>
              <w:t>，如仅有类似施工业绩乘</w:t>
            </w:r>
            <w:r>
              <w:rPr>
                <w:rFonts w:hint="eastAsia"/>
                <w:szCs w:val="21"/>
              </w:rPr>
              <w:t>0.7</w:t>
            </w:r>
            <w:r>
              <w:rPr>
                <w:rFonts w:hint="eastAsia"/>
                <w:szCs w:val="21"/>
              </w:rPr>
              <w:t>。</w:t>
            </w:r>
          </w:p>
          <w:p w:rsidR="00763E9A" w:rsidRDefault="001B6135">
            <w:pPr>
              <w:spacing w:line="440" w:lineRule="exact"/>
              <w:rPr>
                <w:szCs w:val="21"/>
              </w:rPr>
            </w:pPr>
            <w:r>
              <w:rPr>
                <w:rFonts w:hint="eastAsia"/>
                <w:szCs w:val="21"/>
              </w:rPr>
              <w:t>注：联合体承担过的工程总承包业绩分值计算方法为：牵头方按该项分值的</w:t>
            </w:r>
            <w:r>
              <w:rPr>
                <w:rFonts w:hint="eastAsia"/>
                <w:szCs w:val="21"/>
              </w:rPr>
              <w:t>100%</w:t>
            </w:r>
            <w:r>
              <w:rPr>
                <w:rFonts w:hint="eastAsia"/>
                <w:szCs w:val="21"/>
              </w:rPr>
              <w:t>计取、参与方按该项分值的</w:t>
            </w:r>
            <w:r>
              <w:rPr>
                <w:rFonts w:hint="eastAsia"/>
                <w:szCs w:val="21"/>
              </w:rPr>
              <w:t>60%</w:t>
            </w:r>
            <w:r>
              <w:rPr>
                <w:rFonts w:hint="eastAsia"/>
                <w:szCs w:val="21"/>
              </w:rPr>
              <w:t>计取。</w:t>
            </w:r>
          </w:p>
        </w:tc>
      </w:tr>
      <w:tr w:rsidR="00763E9A">
        <w:trPr>
          <w:trHeight w:val="620"/>
        </w:trPr>
        <w:tc>
          <w:tcPr>
            <w:tcW w:w="851"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173" w:type="dxa"/>
            <w:vMerge/>
            <w:tcBorders>
              <w:left w:val="single" w:sz="4" w:space="0" w:color="000000"/>
              <w:bottom w:val="single" w:sz="4" w:space="0" w:color="auto"/>
              <w:right w:val="single" w:sz="4" w:space="0" w:color="auto"/>
            </w:tcBorders>
          </w:tcPr>
          <w:p w:rsidR="00763E9A" w:rsidRDefault="00763E9A">
            <w:pPr>
              <w:spacing w:line="440" w:lineRule="exact"/>
              <w:jc w:val="center"/>
              <w:rPr>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2</w:t>
            </w:r>
            <w:r>
              <w:rPr>
                <w:rFonts w:hint="eastAsia"/>
                <w:szCs w:val="21"/>
              </w:rPr>
              <w:t>．工程总承包项目经理类似工程业绩（≤</w:t>
            </w:r>
            <w:r>
              <w:rPr>
                <w:rFonts w:hint="eastAsia"/>
                <w:szCs w:val="21"/>
              </w:rPr>
              <w:t>1</w:t>
            </w:r>
            <w:r>
              <w:rPr>
                <w:rFonts w:hint="eastAsia"/>
                <w:szCs w:val="21"/>
              </w:rPr>
              <w:t>分）</w:t>
            </w:r>
          </w:p>
        </w:tc>
        <w:tc>
          <w:tcPr>
            <w:tcW w:w="4785"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对工程总承包项目经理承担过类似及以上的工程总承包业绩加分，累计不超过</w:t>
            </w:r>
            <w:r>
              <w:rPr>
                <w:rFonts w:hint="eastAsia"/>
                <w:szCs w:val="21"/>
              </w:rPr>
              <w:t>1</w:t>
            </w:r>
            <w:r>
              <w:rPr>
                <w:rFonts w:hint="eastAsia"/>
                <w:szCs w:val="21"/>
              </w:rPr>
              <w:t>分（其类似工程执行苏建规字（</w:t>
            </w:r>
            <w:r>
              <w:rPr>
                <w:rFonts w:hint="eastAsia"/>
                <w:szCs w:val="21"/>
              </w:rPr>
              <w:t>2017</w:t>
            </w:r>
            <w:r>
              <w:rPr>
                <w:rFonts w:hint="eastAsia"/>
                <w:szCs w:val="21"/>
              </w:rPr>
              <w:t>）</w:t>
            </w:r>
            <w:r>
              <w:rPr>
                <w:rFonts w:hint="eastAsia"/>
                <w:szCs w:val="21"/>
              </w:rPr>
              <w:t>1</w:t>
            </w:r>
            <w:r>
              <w:rPr>
                <w:rFonts w:hint="eastAsia"/>
                <w:szCs w:val="21"/>
              </w:rPr>
              <w:t>号文的相应规定，招标文件中应当明确投标工程总承包项目经理承担过单个类似及以上工程的分值及工程业绩数量），如仅有类似设计业绩乘</w:t>
            </w:r>
            <w:r>
              <w:rPr>
                <w:rFonts w:hint="eastAsia"/>
                <w:szCs w:val="21"/>
              </w:rPr>
              <w:t>0.8</w:t>
            </w:r>
            <w:r>
              <w:rPr>
                <w:rFonts w:hint="eastAsia"/>
                <w:szCs w:val="21"/>
              </w:rPr>
              <w:t>，如仅有类似施工业绩乘</w:t>
            </w:r>
            <w:r>
              <w:rPr>
                <w:rFonts w:hint="eastAsia"/>
                <w:szCs w:val="21"/>
              </w:rPr>
              <w:t>0.7</w:t>
            </w:r>
            <w:r>
              <w:rPr>
                <w:rFonts w:hint="eastAsia"/>
                <w:szCs w:val="21"/>
              </w:rPr>
              <w:t>。</w:t>
            </w:r>
          </w:p>
        </w:tc>
      </w:tr>
    </w:tbl>
    <w:p w:rsidR="00763E9A" w:rsidRDefault="001B6135">
      <w:pPr>
        <w:widowControl/>
        <w:jc w:val="left"/>
        <w:rPr>
          <w:b/>
          <w:bCs/>
          <w:kern w:val="44"/>
          <w:sz w:val="28"/>
          <w:szCs w:val="28"/>
        </w:rPr>
      </w:pPr>
      <w:r>
        <w:rPr>
          <w:b/>
          <w:bCs/>
          <w:kern w:val="44"/>
          <w:sz w:val="32"/>
          <w:szCs w:val="32"/>
        </w:rPr>
        <w:br w:type="page"/>
      </w:r>
      <w:r>
        <w:rPr>
          <w:b/>
          <w:bCs/>
          <w:kern w:val="44"/>
          <w:sz w:val="28"/>
          <w:szCs w:val="28"/>
        </w:rPr>
        <w:lastRenderedPageBreak/>
        <w:t>综合评估法四：</w:t>
      </w:r>
      <w:r>
        <w:rPr>
          <w:rFonts w:hint="eastAsia"/>
          <w:b/>
          <w:bCs/>
          <w:kern w:val="44"/>
          <w:sz w:val="28"/>
          <w:szCs w:val="28"/>
        </w:rPr>
        <w:t>适用于专业工程工程总承包招标</w:t>
      </w:r>
    </w:p>
    <w:p w:rsidR="00763E9A" w:rsidRDefault="00763E9A">
      <w:pPr>
        <w:rPr>
          <w:b/>
          <w:bCs/>
          <w:kern w:val="44"/>
          <w:sz w:val="32"/>
          <w:szCs w:val="32"/>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134"/>
        <w:gridCol w:w="2552"/>
        <w:gridCol w:w="105"/>
        <w:gridCol w:w="4680"/>
      </w:tblGrid>
      <w:tr w:rsidR="00763E9A">
        <w:tc>
          <w:tcPr>
            <w:tcW w:w="4395" w:type="dxa"/>
            <w:gridSpan w:val="3"/>
            <w:tcBorders>
              <w:bottom w:val="single" w:sz="4" w:space="0" w:color="auto"/>
              <w:right w:val="single" w:sz="4" w:space="0" w:color="auto"/>
            </w:tcBorders>
            <w:vAlign w:val="center"/>
          </w:tcPr>
          <w:p w:rsidR="00763E9A" w:rsidRDefault="001B6135">
            <w:pPr>
              <w:spacing w:line="440" w:lineRule="exact"/>
              <w:jc w:val="center"/>
              <w:rPr>
                <w:szCs w:val="21"/>
              </w:rPr>
            </w:pPr>
            <w:r>
              <w:rPr>
                <w:szCs w:val="21"/>
              </w:rPr>
              <w:t>分值构成</w:t>
            </w:r>
          </w:p>
          <w:p w:rsidR="00763E9A" w:rsidRDefault="001B6135">
            <w:pPr>
              <w:spacing w:line="440" w:lineRule="exact"/>
              <w:jc w:val="center"/>
              <w:rPr>
                <w:szCs w:val="21"/>
              </w:rPr>
            </w:pPr>
            <w:r>
              <w:rPr>
                <w:szCs w:val="21"/>
              </w:rPr>
              <w:t>(</w:t>
            </w:r>
            <w:r>
              <w:rPr>
                <w:szCs w:val="21"/>
              </w:rPr>
              <w:t>总分</w:t>
            </w:r>
            <w:r>
              <w:rPr>
                <w:szCs w:val="21"/>
              </w:rPr>
              <w:t>100</w:t>
            </w:r>
            <w:r>
              <w:rPr>
                <w:szCs w:val="21"/>
              </w:rPr>
              <w:t>分</w:t>
            </w:r>
            <w:r>
              <w:rPr>
                <w:szCs w:val="21"/>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技术标：专业工程设计文件：</w:t>
            </w:r>
            <w:r>
              <w:rPr>
                <w:rFonts w:hint="eastAsia"/>
                <w:szCs w:val="21"/>
                <w:u w:val="single"/>
              </w:rPr>
              <w:t>≤</w:t>
            </w:r>
            <w:r>
              <w:rPr>
                <w:rFonts w:hint="eastAsia"/>
                <w:szCs w:val="21"/>
                <w:u w:val="single"/>
              </w:rPr>
              <w:t>20</w:t>
            </w:r>
            <w:r>
              <w:rPr>
                <w:szCs w:val="21"/>
              </w:rPr>
              <w:t>分</w:t>
            </w:r>
          </w:p>
          <w:p w:rsidR="00763E9A" w:rsidRDefault="001B6135">
            <w:pPr>
              <w:spacing w:line="440" w:lineRule="exact"/>
              <w:rPr>
                <w:szCs w:val="21"/>
              </w:rPr>
            </w:pPr>
            <w:r>
              <w:rPr>
                <w:rFonts w:hint="eastAsia"/>
                <w:szCs w:val="21"/>
              </w:rPr>
              <w:t>项目管理组织方案：</w:t>
            </w:r>
            <w:r>
              <w:rPr>
                <w:rFonts w:hint="eastAsia"/>
                <w:szCs w:val="21"/>
                <w:u w:val="single"/>
              </w:rPr>
              <w:t>≤</w:t>
            </w:r>
            <w:r>
              <w:rPr>
                <w:rFonts w:hint="eastAsia"/>
                <w:szCs w:val="21"/>
                <w:u w:val="single"/>
              </w:rPr>
              <w:t>8</w:t>
            </w:r>
            <w:r>
              <w:rPr>
                <w:szCs w:val="21"/>
              </w:rPr>
              <w:t>分</w:t>
            </w:r>
          </w:p>
          <w:p w:rsidR="00763E9A" w:rsidRDefault="001B6135">
            <w:pPr>
              <w:spacing w:line="440" w:lineRule="exact"/>
              <w:rPr>
                <w:szCs w:val="21"/>
              </w:rPr>
            </w:pPr>
            <w:r>
              <w:rPr>
                <w:rFonts w:hint="eastAsia"/>
                <w:szCs w:val="21"/>
              </w:rPr>
              <w:t>经济标：工程总承包报价</w:t>
            </w:r>
            <w:r>
              <w:rPr>
                <w:szCs w:val="21"/>
              </w:rPr>
              <w:t>：</w:t>
            </w:r>
            <w:r>
              <w:rPr>
                <w:rFonts w:hint="eastAsia"/>
                <w:szCs w:val="21"/>
                <w:u w:val="single"/>
              </w:rPr>
              <w:t>≥</w:t>
            </w:r>
            <w:r>
              <w:rPr>
                <w:rFonts w:hint="eastAsia"/>
                <w:szCs w:val="21"/>
                <w:u w:val="single"/>
              </w:rPr>
              <w:t>68</w:t>
            </w:r>
            <w:r>
              <w:rPr>
                <w:szCs w:val="21"/>
              </w:rPr>
              <w:t>分</w:t>
            </w:r>
          </w:p>
          <w:p w:rsidR="00763E9A" w:rsidRDefault="001B6135">
            <w:pPr>
              <w:spacing w:line="440" w:lineRule="exact"/>
              <w:rPr>
                <w:szCs w:val="21"/>
              </w:rPr>
            </w:pPr>
            <w:r>
              <w:rPr>
                <w:rFonts w:hint="eastAsia"/>
                <w:szCs w:val="21"/>
              </w:rPr>
              <w:t>商务标：项目管理机构：</w:t>
            </w:r>
            <w:r>
              <w:rPr>
                <w:rFonts w:hint="eastAsia"/>
                <w:szCs w:val="21"/>
                <w:u w:val="single"/>
              </w:rPr>
              <w:t>≤</w:t>
            </w:r>
            <w:r>
              <w:rPr>
                <w:rFonts w:hint="eastAsia"/>
                <w:szCs w:val="21"/>
                <w:u w:val="single"/>
              </w:rPr>
              <w:t>2</w:t>
            </w:r>
            <w:r>
              <w:rPr>
                <w:szCs w:val="21"/>
              </w:rPr>
              <w:t>分</w:t>
            </w:r>
          </w:p>
          <w:p w:rsidR="00763E9A" w:rsidRDefault="001B6135">
            <w:pPr>
              <w:spacing w:line="440" w:lineRule="exact"/>
              <w:rPr>
                <w:szCs w:val="21"/>
              </w:rPr>
            </w:pPr>
            <w:r>
              <w:rPr>
                <w:rFonts w:hint="eastAsia"/>
                <w:szCs w:val="21"/>
              </w:rPr>
              <w:t>工程业绩：</w:t>
            </w:r>
            <w:r>
              <w:rPr>
                <w:rFonts w:hint="eastAsia"/>
                <w:szCs w:val="21"/>
                <w:u w:val="single"/>
              </w:rPr>
              <w:t>≤</w:t>
            </w:r>
            <w:r>
              <w:rPr>
                <w:rFonts w:hint="eastAsia"/>
                <w:szCs w:val="21"/>
                <w:u w:val="single"/>
              </w:rPr>
              <w:t>2</w:t>
            </w:r>
            <w:r>
              <w:rPr>
                <w:rFonts w:hint="eastAsia"/>
                <w:szCs w:val="21"/>
              </w:rPr>
              <w:t>分</w:t>
            </w:r>
          </w:p>
        </w:tc>
      </w:tr>
      <w:tr w:rsidR="00763E9A">
        <w:tc>
          <w:tcPr>
            <w:tcW w:w="709" w:type="dxa"/>
            <w:tcBorders>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序号</w:t>
            </w:r>
          </w:p>
        </w:tc>
        <w:tc>
          <w:tcPr>
            <w:tcW w:w="1134" w:type="dxa"/>
            <w:tcBorders>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评分项</w:t>
            </w:r>
          </w:p>
        </w:tc>
        <w:tc>
          <w:tcPr>
            <w:tcW w:w="2552"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szCs w:val="21"/>
              </w:rPr>
              <w:t>评分因素（偏差率）</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b/>
                <w:szCs w:val="21"/>
              </w:rPr>
              <w:t>评分标准</w:t>
            </w:r>
          </w:p>
        </w:tc>
      </w:tr>
      <w:tr w:rsidR="00763E9A">
        <w:tc>
          <w:tcPr>
            <w:tcW w:w="709" w:type="dxa"/>
            <w:vMerge w:val="restart"/>
            <w:tcBorders>
              <w:right w:val="single" w:sz="4" w:space="0" w:color="000000"/>
            </w:tcBorders>
            <w:vAlign w:val="center"/>
          </w:tcPr>
          <w:p w:rsidR="00763E9A" w:rsidRDefault="001B6135">
            <w:pPr>
              <w:spacing w:line="440" w:lineRule="exact"/>
              <w:jc w:val="center"/>
              <w:rPr>
                <w:szCs w:val="21"/>
              </w:rPr>
            </w:pPr>
            <w:r>
              <w:rPr>
                <w:rFonts w:hint="eastAsia"/>
                <w:szCs w:val="21"/>
              </w:rPr>
              <w:t>1</w:t>
            </w:r>
          </w:p>
        </w:tc>
        <w:tc>
          <w:tcPr>
            <w:tcW w:w="1134" w:type="dxa"/>
            <w:vMerge w:val="restart"/>
            <w:tcBorders>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专业工程设计文件（≤</w:t>
            </w:r>
            <w:r>
              <w:rPr>
                <w:rFonts w:hint="eastAsia"/>
                <w:szCs w:val="21"/>
              </w:rPr>
              <w:t>20</w:t>
            </w:r>
            <w:r>
              <w:rPr>
                <w:rFonts w:hint="eastAsia"/>
                <w:szCs w:val="21"/>
              </w:rPr>
              <w:t>分）</w:t>
            </w:r>
          </w:p>
        </w:tc>
        <w:tc>
          <w:tcPr>
            <w:tcW w:w="2552"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1</w:t>
            </w:r>
            <w:r>
              <w:rPr>
                <w:rFonts w:ascii="Calibri" w:hAnsi="Calibri" w:hint="eastAsia"/>
                <w:szCs w:val="22"/>
              </w:rPr>
              <w:t>．设计说明（</w:t>
            </w:r>
            <w:r>
              <w:rPr>
                <w:rFonts w:ascii="Calibri" w:hAnsi="Calibri" w:hint="eastAsia"/>
                <w:szCs w:val="22"/>
              </w:rPr>
              <w:t>2-5</w:t>
            </w:r>
            <w:r>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．设计说明能对项目的设计方案解读准确，构思新颖。</w:t>
            </w:r>
          </w:p>
          <w:p w:rsidR="00763E9A" w:rsidRDefault="001B6135">
            <w:pPr>
              <w:spacing w:line="440" w:lineRule="exact"/>
              <w:rPr>
                <w:szCs w:val="21"/>
              </w:rPr>
            </w:pPr>
            <w:r>
              <w:rPr>
                <w:rFonts w:hint="eastAsia"/>
                <w:szCs w:val="21"/>
              </w:rPr>
              <w:t>2</w:t>
            </w:r>
            <w:r>
              <w:rPr>
                <w:rFonts w:hint="eastAsia"/>
                <w:szCs w:val="21"/>
              </w:rPr>
              <w:t>．项目设计的各项主要技术经济指标是否满足招标人功能需求。</w:t>
            </w:r>
          </w:p>
          <w:p w:rsidR="00763E9A" w:rsidRDefault="001B6135">
            <w:pPr>
              <w:spacing w:line="440" w:lineRule="exact"/>
              <w:rPr>
                <w:szCs w:val="21"/>
              </w:rPr>
            </w:pPr>
            <w:r>
              <w:rPr>
                <w:rFonts w:hint="eastAsia"/>
                <w:szCs w:val="21"/>
              </w:rPr>
              <w:t>3</w:t>
            </w:r>
            <w:r>
              <w:rPr>
                <w:rFonts w:hint="eastAsia"/>
                <w:szCs w:val="21"/>
              </w:rPr>
              <w:t>．项目设计是否国家规范标准及地方规划要求。</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right w:val="single" w:sz="4" w:space="0" w:color="auto"/>
            </w:tcBorders>
          </w:tcPr>
          <w:p w:rsidR="00763E9A" w:rsidRDefault="00763E9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2</w:t>
            </w:r>
            <w:r>
              <w:rPr>
                <w:rFonts w:ascii="Calibri" w:hAnsi="Calibri" w:hint="eastAsia"/>
                <w:szCs w:val="22"/>
              </w:rPr>
              <w:t>．专业工程设计文件（</w:t>
            </w:r>
            <w:r>
              <w:rPr>
                <w:rFonts w:ascii="Calibri" w:hAnsi="Calibri" w:hint="eastAsia"/>
                <w:szCs w:val="22"/>
              </w:rPr>
              <w:t>5-10</w:t>
            </w:r>
            <w:r>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．设计文件是否满足设计任务书要求。</w:t>
            </w:r>
          </w:p>
          <w:p w:rsidR="00763E9A" w:rsidRDefault="001B6135">
            <w:pPr>
              <w:spacing w:line="440" w:lineRule="exact"/>
              <w:rPr>
                <w:szCs w:val="21"/>
              </w:rPr>
            </w:pPr>
            <w:r>
              <w:rPr>
                <w:rFonts w:hint="eastAsia"/>
                <w:szCs w:val="21"/>
              </w:rPr>
              <w:t>2</w:t>
            </w:r>
            <w:r>
              <w:rPr>
                <w:rFonts w:hint="eastAsia"/>
                <w:szCs w:val="21"/>
              </w:rPr>
              <w:t>．设计文件是否符合国家规范标准及地方规划要求。</w:t>
            </w:r>
          </w:p>
          <w:p w:rsidR="00763E9A" w:rsidRDefault="001B6135">
            <w:pPr>
              <w:spacing w:line="440" w:lineRule="exact"/>
              <w:rPr>
                <w:szCs w:val="21"/>
              </w:rPr>
            </w:pPr>
            <w:r>
              <w:rPr>
                <w:rFonts w:hint="eastAsia"/>
                <w:szCs w:val="21"/>
              </w:rPr>
              <w:t>3</w:t>
            </w:r>
            <w:r>
              <w:rPr>
                <w:rFonts w:hint="eastAsia"/>
                <w:szCs w:val="21"/>
              </w:rPr>
              <w:t>．工程设计文件的先进性、完整性、实用性以及工程造价等方面进行评分。</w:t>
            </w:r>
          </w:p>
          <w:p w:rsidR="00763E9A" w:rsidRDefault="001B6135">
            <w:pPr>
              <w:spacing w:line="440" w:lineRule="exact"/>
              <w:rPr>
                <w:szCs w:val="21"/>
              </w:rPr>
            </w:pPr>
            <w:r>
              <w:rPr>
                <w:rFonts w:hint="eastAsia"/>
                <w:szCs w:val="21"/>
              </w:rPr>
              <w:t>4</w:t>
            </w:r>
            <w:r>
              <w:rPr>
                <w:rFonts w:hint="eastAsia"/>
                <w:szCs w:val="21"/>
              </w:rPr>
              <w:t>、与建筑的协调性。</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right w:val="single" w:sz="4" w:space="0" w:color="auto"/>
            </w:tcBorders>
          </w:tcPr>
          <w:p w:rsidR="00763E9A" w:rsidRDefault="00763E9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 xml:space="preserve">3. </w:t>
            </w:r>
            <w:r>
              <w:rPr>
                <w:rFonts w:ascii="Calibri" w:hAnsi="Calibri" w:hint="eastAsia"/>
                <w:szCs w:val="22"/>
              </w:rPr>
              <w:t>新技术、新材料、新设备和新结构应用（</w:t>
            </w:r>
            <w:r>
              <w:rPr>
                <w:rFonts w:ascii="Calibri" w:hAnsi="Calibri" w:hint="eastAsia"/>
                <w:szCs w:val="22"/>
              </w:rPr>
              <w:t>1-2</w:t>
            </w:r>
            <w:r>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对采用新技术、新材料、新设备和新结构的内容进行评分。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right w:val="single" w:sz="4" w:space="0" w:color="auto"/>
            </w:tcBorders>
          </w:tcPr>
          <w:p w:rsidR="00763E9A" w:rsidRDefault="00763E9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4</w:t>
            </w:r>
            <w:r>
              <w:rPr>
                <w:rFonts w:ascii="Calibri" w:hAnsi="Calibri" w:hint="eastAsia"/>
                <w:szCs w:val="22"/>
              </w:rPr>
              <w:t>．绿色设计和装配化（</w:t>
            </w:r>
            <w:r>
              <w:rPr>
                <w:rFonts w:hint="eastAsia"/>
                <w:szCs w:val="21"/>
                <w:u w:val="single"/>
              </w:rPr>
              <w:t>≤</w:t>
            </w:r>
            <w:r>
              <w:rPr>
                <w:rFonts w:hint="eastAsia"/>
                <w:szCs w:val="21"/>
                <w:u w:val="single"/>
              </w:rPr>
              <w:t>1</w:t>
            </w:r>
            <w:r>
              <w:rPr>
                <w:szCs w:val="21"/>
              </w:rPr>
              <w:t>分</w:t>
            </w:r>
            <w:r>
              <w:rPr>
                <w:rFonts w:ascii="Calibri" w:hAnsi="Calibri" w:hint="eastAsia"/>
                <w:szCs w:val="22"/>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rFonts w:ascii="宋体" w:hAnsi="宋体" w:cs="宋体"/>
                <w:szCs w:val="21"/>
              </w:rPr>
            </w:pPr>
            <w:r>
              <w:rPr>
                <w:rFonts w:ascii="宋体" w:hAnsi="宋体" w:cs="宋体" w:hint="eastAsia"/>
                <w:szCs w:val="21"/>
              </w:rPr>
              <w:t>1.采用科学合理的绿色建筑（</w:t>
            </w:r>
            <w:r>
              <w:rPr>
                <w:rFonts w:hint="eastAsia"/>
                <w:szCs w:val="21"/>
              </w:rPr>
              <w:t>建筑节能</w:t>
            </w:r>
            <w:r>
              <w:rPr>
                <w:rFonts w:ascii="宋体" w:hAnsi="宋体" w:cs="宋体" w:hint="eastAsia"/>
                <w:szCs w:val="21"/>
              </w:rPr>
              <w:t>）措施。</w:t>
            </w:r>
          </w:p>
          <w:p w:rsidR="00763E9A" w:rsidRDefault="001B6135">
            <w:pPr>
              <w:spacing w:line="440" w:lineRule="exact"/>
              <w:rPr>
                <w:rFonts w:ascii="宋体" w:hAnsi="宋体" w:cs="宋体"/>
                <w:szCs w:val="21"/>
              </w:rPr>
            </w:pPr>
            <w:r>
              <w:rPr>
                <w:rFonts w:ascii="宋体" w:hAnsi="宋体" w:cs="宋体" w:hint="eastAsia"/>
                <w:szCs w:val="21"/>
              </w:rPr>
              <w:t>2.提出切实可行的生态建筑理念与措施，符合国家及地方的有关绿色建筑标准。</w:t>
            </w:r>
          </w:p>
          <w:p w:rsidR="00763E9A" w:rsidRDefault="001B6135">
            <w:pPr>
              <w:spacing w:line="440" w:lineRule="exact"/>
              <w:rPr>
                <w:szCs w:val="21"/>
              </w:rPr>
            </w:pPr>
            <w:r>
              <w:rPr>
                <w:rFonts w:ascii="宋体" w:hAnsi="宋体" w:cs="宋体" w:hint="eastAsia"/>
                <w:szCs w:val="21"/>
              </w:rPr>
              <w:t>3.对装配式建筑设计先进性、合理</w:t>
            </w:r>
            <w:r>
              <w:rPr>
                <w:rFonts w:hint="eastAsia"/>
                <w:szCs w:val="21"/>
              </w:rPr>
              <w:t>性、规范符合性进行评分。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right w:val="single" w:sz="4" w:space="0" w:color="auto"/>
            </w:tcBorders>
          </w:tcPr>
          <w:p w:rsidR="00763E9A" w:rsidRDefault="00763E9A">
            <w:pPr>
              <w:spacing w:line="440" w:lineRule="exact"/>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5</w:t>
            </w:r>
            <w:r>
              <w:rPr>
                <w:rFonts w:ascii="Calibri" w:hAnsi="Calibri" w:hint="eastAsia"/>
                <w:szCs w:val="22"/>
              </w:rPr>
              <w:t>、设计深度（</w:t>
            </w:r>
            <w:r>
              <w:rPr>
                <w:rFonts w:ascii="Calibri" w:hAnsi="Calibri" w:hint="eastAsia"/>
                <w:szCs w:val="22"/>
              </w:rPr>
              <w:t>0-2</w:t>
            </w:r>
            <w:r>
              <w:rPr>
                <w:rFonts w:ascii="Calibri" w:hAnsi="Calibri" w:hint="eastAsia"/>
                <w:szCs w:val="22"/>
              </w:rPr>
              <w:t>分）</w:t>
            </w:r>
          </w:p>
        </w:tc>
        <w:tc>
          <w:tcPr>
            <w:tcW w:w="4785"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．是否符合设计任务书要求。</w:t>
            </w:r>
          </w:p>
          <w:p w:rsidR="00763E9A" w:rsidRDefault="001B6135">
            <w:pPr>
              <w:spacing w:line="440" w:lineRule="exact"/>
              <w:rPr>
                <w:szCs w:val="21"/>
              </w:rPr>
            </w:pPr>
            <w:r>
              <w:rPr>
                <w:szCs w:val="21"/>
              </w:rPr>
              <w:t>2</w:t>
            </w:r>
            <w:r>
              <w:rPr>
                <w:rFonts w:hint="eastAsia"/>
                <w:szCs w:val="21"/>
              </w:rPr>
              <w:t>．是否符合国家规定的《建筑工程设计文件编制深度规定》。</w:t>
            </w:r>
          </w:p>
          <w:p w:rsidR="00763E9A" w:rsidRDefault="001B6135">
            <w:pPr>
              <w:spacing w:line="440" w:lineRule="exact"/>
              <w:rPr>
                <w:rFonts w:ascii="宋体" w:hAnsi="宋体" w:cs="宋体"/>
                <w:szCs w:val="21"/>
              </w:rPr>
            </w:pPr>
            <w:r>
              <w:rPr>
                <w:rFonts w:hint="eastAsia"/>
                <w:szCs w:val="21"/>
              </w:rPr>
              <w:t>注：本项可视设计深度符合程度在</w:t>
            </w:r>
            <w:r>
              <w:rPr>
                <w:rFonts w:hint="eastAsia"/>
                <w:szCs w:val="21"/>
              </w:rPr>
              <w:t>0~2</w:t>
            </w:r>
            <w:r>
              <w:rPr>
                <w:rFonts w:hint="eastAsia"/>
                <w:szCs w:val="21"/>
              </w:rPr>
              <w:t>分之间酌情</w:t>
            </w:r>
            <w:r>
              <w:rPr>
                <w:rFonts w:hint="eastAsia"/>
                <w:szCs w:val="21"/>
              </w:rPr>
              <w:lastRenderedPageBreak/>
              <w:t>打分。</w:t>
            </w:r>
          </w:p>
        </w:tc>
      </w:tr>
      <w:tr w:rsidR="00763E9A">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bottom w:val="single" w:sz="4" w:space="0" w:color="auto"/>
              <w:right w:val="single" w:sz="4" w:space="0" w:color="auto"/>
            </w:tcBorders>
          </w:tcPr>
          <w:p w:rsidR="00763E9A" w:rsidRDefault="00763E9A">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tcPr>
          <w:p w:rsidR="00763E9A" w:rsidRDefault="001B6135">
            <w:pPr>
              <w:spacing w:line="440" w:lineRule="exact"/>
              <w:rPr>
                <w:szCs w:val="21"/>
              </w:rPr>
            </w:pPr>
            <w:r>
              <w:rPr>
                <w:rFonts w:hint="eastAsia"/>
                <w:szCs w:val="21"/>
              </w:rPr>
              <w:t>注：招标人可根据项目的实际情况选择增加上述各评分因素，但“评审项”分值不得调整；也可在招标文件中细化明确评分标准的内容，但一般不得突破各评分因素的规定分值。</w:t>
            </w:r>
          </w:p>
        </w:tc>
      </w:tr>
      <w:tr w:rsidR="00763E9A">
        <w:trPr>
          <w:trHeight w:val="2012"/>
        </w:trPr>
        <w:tc>
          <w:tcPr>
            <w:tcW w:w="709" w:type="dxa"/>
            <w:vMerge w:val="restart"/>
            <w:tcBorders>
              <w:top w:val="single" w:sz="4" w:space="0" w:color="auto"/>
              <w:right w:val="single" w:sz="4" w:space="0" w:color="000000"/>
            </w:tcBorders>
            <w:vAlign w:val="center"/>
          </w:tcPr>
          <w:p w:rsidR="00763E9A" w:rsidRDefault="001B6135">
            <w:pPr>
              <w:spacing w:line="440" w:lineRule="exact"/>
              <w:jc w:val="center"/>
              <w:rPr>
                <w:szCs w:val="21"/>
              </w:rPr>
            </w:pPr>
            <w:r>
              <w:rPr>
                <w:rFonts w:hint="eastAsia"/>
                <w:szCs w:val="21"/>
              </w:rPr>
              <w:t>2</w:t>
            </w:r>
          </w:p>
        </w:tc>
        <w:tc>
          <w:tcPr>
            <w:tcW w:w="1134" w:type="dxa"/>
            <w:vMerge w:val="restart"/>
            <w:tcBorders>
              <w:top w:val="single" w:sz="4" w:space="0" w:color="auto"/>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投标报价（≥</w:t>
            </w:r>
            <w:r>
              <w:rPr>
                <w:rFonts w:hint="eastAsia"/>
                <w:szCs w:val="21"/>
              </w:rPr>
              <w:t>68</w:t>
            </w:r>
            <w:r>
              <w:rPr>
                <w:rFonts w:hint="eastAsia"/>
                <w:szCs w:val="21"/>
              </w:rPr>
              <w:t>分）</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报价评审（包括设计费、工程费）（≥</w:t>
            </w:r>
            <w:r>
              <w:rPr>
                <w:rFonts w:hint="eastAsia"/>
                <w:szCs w:val="21"/>
              </w:rPr>
              <w:t>66</w:t>
            </w:r>
            <w:r>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方法一：</w:t>
            </w:r>
          </w:p>
          <w:p w:rsidR="00763E9A" w:rsidRDefault="001B6135">
            <w:pPr>
              <w:spacing w:line="440" w:lineRule="exact"/>
              <w:ind w:firstLineChars="200" w:firstLine="420"/>
              <w:rPr>
                <w:szCs w:val="21"/>
              </w:rPr>
            </w:pPr>
            <w:r>
              <w:rPr>
                <w:rFonts w:hint="eastAsia"/>
                <w:szCs w:val="21"/>
              </w:rPr>
              <w:t>以有效投标文件的最低评标价为评标基准价。投标报价等于评标基准价的得满分，每高</w:t>
            </w:r>
            <w:r>
              <w:rPr>
                <w:rFonts w:hint="eastAsia"/>
                <w:szCs w:val="21"/>
              </w:rPr>
              <w:t>1%</w:t>
            </w:r>
            <w:r>
              <w:rPr>
                <w:rFonts w:hint="eastAsia"/>
                <w:szCs w:val="21"/>
              </w:rPr>
              <w:t>的所扣分值不少于</w:t>
            </w:r>
            <w:r>
              <w:rPr>
                <w:rFonts w:hint="eastAsia"/>
                <w:szCs w:val="21"/>
              </w:rPr>
              <w:t>0.6</w:t>
            </w:r>
            <w:r>
              <w:rPr>
                <w:rFonts w:hint="eastAsia"/>
                <w:szCs w:val="21"/>
              </w:rPr>
              <w:t>分。偏离不足</w:t>
            </w:r>
            <w:r>
              <w:rPr>
                <w:rFonts w:hint="eastAsia"/>
                <w:szCs w:val="21"/>
              </w:rPr>
              <w:t>1%</w:t>
            </w:r>
            <w:r>
              <w:rPr>
                <w:rFonts w:hint="eastAsia"/>
                <w:szCs w:val="21"/>
              </w:rPr>
              <w:t>的，按照插入法计算得分。</w:t>
            </w:r>
          </w:p>
          <w:p w:rsidR="00763E9A" w:rsidRDefault="001B6135">
            <w:pPr>
              <w:spacing w:line="440" w:lineRule="exact"/>
              <w:rPr>
                <w:szCs w:val="21"/>
              </w:rPr>
            </w:pPr>
            <w:r>
              <w:rPr>
                <w:rFonts w:hint="eastAsia"/>
                <w:szCs w:val="21"/>
              </w:rPr>
              <w:t>方法二：</w:t>
            </w:r>
          </w:p>
          <w:p w:rsidR="00763E9A" w:rsidRDefault="001B6135">
            <w:pPr>
              <w:spacing w:line="440" w:lineRule="exact"/>
              <w:ind w:firstLineChars="200" w:firstLine="420"/>
              <w:rPr>
                <w:szCs w:val="21"/>
              </w:rPr>
            </w:pPr>
            <w:r>
              <w:rPr>
                <w:rFonts w:hint="eastAsia"/>
                <w:szCs w:val="21"/>
              </w:rPr>
              <w:t>以有效投标文件的评标</w:t>
            </w:r>
            <w:r w:rsidR="00596B52">
              <w:rPr>
                <w:rFonts w:hint="eastAsia"/>
                <w:szCs w:val="21"/>
              </w:rPr>
              <w:t>价</w:t>
            </w:r>
            <w:r>
              <w:rPr>
                <w:rFonts w:hint="eastAsia"/>
                <w:szCs w:val="21"/>
              </w:rPr>
              <w:t>进行算术平均，该平均值下浮</w:t>
            </w:r>
            <w:r>
              <w:rPr>
                <w:rFonts w:hint="eastAsia"/>
                <w:szCs w:val="21"/>
              </w:rPr>
              <w:t xml:space="preserve"> 5%-10%</w:t>
            </w:r>
            <w:r>
              <w:rPr>
                <w:rFonts w:hint="eastAsia"/>
                <w:szCs w:val="21"/>
              </w:rPr>
              <w:t>（具体数值由招标人在招标文件中明确）为评标基准价。工程总</w:t>
            </w:r>
            <w:bookmarkStart w:id="202" w:name="_GoBack"/>
            <w:bookmarkEnd w:id="202"/>
            <w:r>
              <w:rPr>
                <w:rFonts w:hint="eastAsia"/>
                <w:szCs w:val="21"/>
              </w:rPr>
              <w:t>承包投标报价等于或者低于评标基准价的得满分，每高</w:t>
            </w:r>
            <w:r>
              <w:rPr>
                <w:rFonts w:hint="eastAsia"/>
                <w:szCs w:val="21"/>
              </w:rPr>
              <w:t>1%</w:t>
            </w:r>
            <w:r>
              <w:rPr>
                <w:rFonts w:hint="eastAsia"/>
                <w:szCs w:val="21"/>
              </w:rPr>
              <w:t>的所扣分值不少于</w:t>
            </w:r>
            <w:r>
              <w:rPr>
                <w:rFonts w:hint="eastAsia"/>
                <w:szCs w:val="21"/>
              </w:rPr>
              <w:t>0.6</w:t>
            </w:r>
            <w:r>
              <w:rPr>
                <w:rFonts w:hint="eastAsia"/>
                <w:szCs w:val="21"/>
              </w:rPr>
              <w:t>分。偏离不足</w:t>
            </w:r>
            <w:r>
              <w:rPr>
                <w:rFonts w:hint="eastAsia"/>
                <w:szCs w:val="21"/>
              </w:rPr>
              <w:t>1%</w:t>
            </w:r>
            <w:r>
              <w:rPr>
                <w:rFonts w:hint="eastAsia"/>
                <w:szCs w:val="21"/>
              </w:rPr>
              <w:t>的，按照插入法计算得分。</w:t>
            </w:r>
          </w:p>
        </w:tc>
      </w:tr>
      <w:tr w:rsidR="00763E9A">
        <w:trPr>
          <w:trHeight w:val="2012"/>
        </w:trPr>
        <w:tc>
          <w:tcPr>
            <w:tcW w:w="709" w:type="dxa"/>
            <w:vMerge/>
            <w:tcBorders>
              <w:top w:val="single" w:sz="4" w:space="0" w:color="auto"/>
              <w:right w:val="single" w:sz="4" w:space="0" w:color="000000"/>
            </w:tcBorders>
            <w:vAlign w:val="center"/>
          </w:tcPr>
          <w:p w:rsidR="00763E9A" w:rsidRDefault="00763E9A">
            <w:pPr>
              <w:spacing w:line="440" w:lineRule="exact"/>
              <w:jc w:val="center"/>
              <w:rPr>
                <w:szCs w:val="21"/>
              </w:rPr>
            </w:pPr>
          </w:p>
        </w:tc>
        <w:tc>
          <w:tcPr>
            <w:tcW w:w="1134" w:type="dxa"/>
            <w:vMerge/>
            <w:tcBorders>
              <w:top w:val="single" w:sz="4" w:space="0" w:color="auto"/>
              <w:left w:val="single" w:sz="4" w:space="0" w:color="000000"/>
              <w:right w:val="single" w:sz="4" w:space="0" w:color="auto"/>
            </w:tcBorders>
            <w:vAlign w:val="center"/>
          </w:tcPr>
          <w:p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投标报价合理性（≤</w:t>
            </w:r>
            <w:r>
              <w:rPr>
                <w:rFonts w:hint="eastAsia"/>
                <w:szCs w:val="21"/>
              </w:rPr>
              <w:t xml:space="preserve">2 </w:t>
            </w:r>
            <w:r>
              <w:rPr>
                <w:rFonts w:hint="eastAsia"/>
                <w:szCs w:val="21"/>
              </w:rPr>
              <w:t>分）</w:t>
            </w:r>
          </w:p>
          <w:p w:rsidR="00763E9A" w:rsidRDefault="00763E9A">
            <w:pPr>
              <w:spacing w:line="440" w:lineRule="exact"/>
              <w:jc w:val="center"/>
              <w:rPr>
                <w:szCs w:val="21"/>
              </w:rPr>
            </w:pP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该项评审因素是否设立，由招标人自主确定，本项指标用于对工程总承包报价中不合理报价的评价，以下评审方法供参考：</w:t>
            </w:r>
          </w:p>
          <w:p w:rsidR="00763E9A" w:rsidRDefault="001B6135">
            <w:pPr>
              <w:spacing w:line="440" w:lineRule="exact"/>
              <w:rPr>
                <w:szCs w:val="21"/>
              </w:rPr>
            </w:pPr>
            <w:r>
              <w:rPr>
                <w:rFonts w:hint="eastAsia"/>
                <w:szCs w:val="21"/>
              </w:rPr>
              <w:t>1</w:t>
            </w:r>
            <w:r>
              <w:rPr>
                <w:rFonts w:hint="eastAsia"/>
                <w:szCs w:val="21"/>
              </w:rPr>
              <w:t>．工程总承包报价是否与招标范围相一致；</w:t>
            </w:r>
          </w:p>
          <w:p w:rsidR="00763E9A" w:rsidRDefault="001B6135">
            <w:pPr>
              <w:spacing w:line="440" w:lineRule="exact"/>
              <w:rPr>
                <w:szCs w:val="21"/>
              </w:rPr>
            </w:pPr>
            <w:r>
              <w:rPr>
                <w:rFonts w:hint="eastAsia"/>
                <w:szCs w:val="21"/>
              </w:rPr>
              <w:t>2</w:t>
            </w:r>
            <w:r>
              <w:rPr>
                <w:rFonts w:hint="eastAsia"/>
                <w:szCs w:val="21"/>
              </w:rPr>
              <w:t>．工程总承包报价是否与投标专业工程设计文件相匹配；</w:t>
            </w:r>
          </w:p>
          <w:p w:rsidR="00763E9A" w:rsidRDefault="001B6135">
            <w:pPr>
              <w:spacing w:line="440" w:lineRule="exact"/>
              <w:rPr>
                <w:szCs w:val="21"/>
              </w:rPr>
            </w:pPr>
            <w:r>
              <w:rPr>
                <w:rFonts w:hint="eastAsia"/>
                <w:szCs w:val="21"/>
              </w:rPr>
              <w:t>3</w:t>
            </w:r>
            <w:r>
              <w:rPr>
                <w:rFonts w:hint="eastAsia"/>
                <w:szCs w:val="21"/>
              </w:rPr>
              <w:t>．工程总承包报价是否与投标项目管理组织方案相匹配；</w:t>
            </w:r>
          </w:p>
          <w:p w:rsidR="00763E9A" w:rsidRDefault="001B6135">
            <w:pPr>
              <w:spacing w:line="440" w:lineRule="exact"/>
              <w:rPr>
                <w:szCs w:val="21"/>
              </w:rPr>
            </w:pPr>
            <w:r>
              <w:rPr>
                <w:rFonts w:hint="eastAsia"/>
                <w:szCs w:val="21"/>
              </w:rPr>
              <w:t>4</w:t>
            </w:r>
            <w:r>
              <w:rPr>
                <w:rFonts w:hint="eastAsia"/>
                <w:szCs w:val="21"/>
              </w:rPr>
              <w:t>．工程总承包报价中的风险金计取是否明确、合理。</w:t>
            </w:r>
          </w:p>
        </w:tc>
      </w:tr>
      <w:tr w:rsidR="00763E9A">
        <w:trPr>
          <w:trHeight w:val="2130"/>
        </w:trPr>
        <w:tc>
          <w:tcPr>
            <w:tcW w:w="709" w:type="dxa"/>
            <w:vMerge/>
            <w:tcBorders>
              <w:bottom w:val="single" w:sz="4" w:space="0" w:color="000000"/>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bottom w:val="single" w:sz="4" w:space="0" w:color="000000"/>
              <w:right w:val="single" w:sz="4" w:space="0" w:color="auto"/>
            </w:tcBorders>
            <w:vAlign w:val="center"/>
          </w:tcPr>
          <w:p w:rsidR="00763E9A" w:rsidRDefault="00763E9A">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rsidR="00763E9A" w:rsidRDefault="00763E9A">
            <w:pPr>
              <w:spacing w:line="440" w:lineRule="exact"/>
              <w:jc w:val="center"/>
              <w:rPr>
                <w:szCs w:val="21"/>
              </w:rPr>
            </w:pPr>
          </w:p>
        </w:tc>
        <w:tc>
          <w:tcPr>
            <w:tcW w:w="4680" w:type="dxa"/>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说明：</w:t>
            </w:r>
          </w:p>
          <w:p w:rsidR="00763E9A" w:rsidRDefault="001B6135">
            <w:pPr>
              <w:spacing w:line="440" w:lineRule="exact"/>
              <w:rPr>
                <w:szCs w:val="21"/>
              </w:rPr>
            </w:pPr>
            <w:r>
              <w:rPr>
                <w:rFonts w:hint="eastAsia"/>
                <w:szCs w:val="21"/>
              </w:rPr>
              <w:t>1.</w:t>
            </w:r>
            <w:r>
              <w:rPr>
                <w:rFonts w:hint="eastAsia"/>
                <w:szCs w:val="21"/>
              </w:rPr>
              <w:t>评标价指经澄清、补正和修正算术计算错误的投标报价；</w:t>
            </w:r>
          </w:p>
          <w:p w:rsidR="00763E9A" w:rsidRDefault="001B6135">
            <w:pPr>
              <w:spacing w:line="440" w:lineRule="exact"/>
              <w:rPr>
                <w:szCs w:val="21"/>
              </w:rPr>
            </w:pPr>
            <w:r>
              <w:rPr>
                <w:rFonts w:hint="eastAsia"/>
                <w:szCs w:val="21"/>
              </w:rPr>
              <w:t>2.</w:t>
            </w:r>
            <w:r>
              <w:rPr>
                <w:rFonts w:hint="eastAsia"/>
                <w:szCs w:val="21"/>
              </w:rPr>
              <w:t>有效投标文件是指未被评标委员会判定为无效标的投标文件。</w:t>
            </w:r>
          </w:p>
        </w:tc>
      </w:tr>
      <w:tr w:rsidR="00763E9A">
        <w:tc>
          <w:tcPr>
            <w:tcW w:w="709" w:type="dxa"/>
            <w:vMerge w:val="restart"/>
            <w:tcBorders>
              <w:top w:val="single" w:sz="4" w:space="0" w:color="000000"/>
              <w:right w:val="single" w:sz="4" w:space="0" w:color="000000"/>
            </w:tcBorders>
            <w:vAlign w:val="center"/>
          </w:tcPr>
          <w:p w:rsidR="00763E9A" w:rsidRDefault="001B6135">
            <w:pPr>
              <w:spacing w:line="440" w:lineRule="exact"/>
              <w:jc w:val="center"/>
              <w:rPr>
                <w:szCs w:val="21"/>
              </w:rPr>
            </w:pPr>
            <w:r>
              <w:rPr>
                <w:rFonts w:hint="eastAsia"/>
                <w:szCs w:val="21"/>
              </w:rPr>
              <w:lastRenderedPageBreak/>
              <w:t>3</w:t>
            </w:r>
          </w:p>
        </w:tc>
        <w:tc>
          <w:tcPr>
            <w:tcW w:w="1134" w:type="dxa"/>
            <w:vMerge w:val="restart"/>
            <w:tcBorders>
              <w:top w:val="single" w:sz="4" w:space="0" w:color="000000"/>
              <w:left w:val="single" w:sz="4" w:space="0" w:color="000000"/>
              <w:right w:val="single" w:sz="4" w:space="0" w:color="auto"/>
            </w:tcBorders>
            <w:vAlign w:val="center"/>
          </w:tcPr>
          <w:p w:rsidR="00763E9A" w:rsidRDefault="001B6135">
            <w:pPr>
              <w:spacing w:line="440" w:lineRule="exact"/>
              <w:jc w:val="center"/>
              <w:rPr>
                <w:szCs w:val="21"/>
              </w:rPr>
            </w:pPr>
            <w:r>
              <w:rPr>
                <w:rFonts w:hint="eastAsia"/>
                <w:szCs w:val="21"/>
              </w:rPr>
              <w:t>项目管理组织方案（≤</w:t>
            </w:r>
            <w:r>
              <w:rPr>
                <w:rFonts w:hint="eastAsia"/>
                <w:szCs w:val="21"/>
              </w:rPr>
              <w:t>8</w:t>
            </w:r>
            <w:r>
              <w:rPr>
                <w:rFonts w:hint="eastAsia"/>
                <w:szCs w:val="21"/>
              </w:rPr>
              <w:t>分）</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1</w:t>
            </w:r>
            <w:r>
              <w:rPr>
                <w:rFonts w:ascii="Calibri" w:hAnsi="Calibri" w:hint="eastAsia"/>
                <w:szCs w:val="22"/>
              </w:rPr>
              <w:t>．总体概述（</w:t>
            </w:r>
            <w:r>
              <w:rPr>
                <w:rFonts w:ascii="Calibri" w:hAnsi="Calibri" w:hint="eastAsia"/>
                <w:szCs w:val="22"/>
              </w:rPr>
              <w:t>1-2</w:t>
            </w:r>
            <w:r>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对工程总承包的总体设想、组织形式、各项管理目标及控制措施、设计、施工实施计划</w:t>
            </w:r>
            <w:r>
              <w:rPr>
                <w:rFonts w:hint="eastAsia"/>
                <w:color w:val="000000"/>
                <w:szCs w:val="21"/>
              </w:rPr>
              <w:t>、设计与施工的协调措施</w:t>
            </w:r>
            <w:r>
              <w:rPr>
                <w:rFonts w:hint="eastAsia"/>
                <w:szCs w:val="21"/>
              </w:rPr>
              <w:t>等内容进行评分。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rPr>
                <w:rFonts w:ascii="Calibri" w:hAnsi="Calibri"/>
                <w:szCs w:val="22"/>
              </w:rPr>
            </w:pPr>
            <w:r>
              <w:rPr>
                <w:rFonts w:ascii="Calibri" w:hAnsi="Calibri" w:hint="eastAsia"/>
                <w:szCs w:val="22"/>
              </w:rPr>
              <w:t>2</w:t>
            </w:r>
            <w:r>
              <w:rPr>
                <w:rFonts w:ascii="Calibri" w:hAnsi="Calibri" w:hint="eastAsia"/>
                <w:szCs w:val="22"/>
              </w:rPr>
              <w:t>．施工的重点难点（</w:t>
            </w:r>
            <w:r>
              <w:rPr>
                <w:rFonts w:ascii="Calibri" w:hAnsi="Calibri" w:hint="eastAsia"/>
                <w:szCs w:val="22"/>
              </w:rPr>
              <w:t>1-2</w:t>
            </w:r>
            <w:r>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对关键施工技术、工艺及工程项目实施的重点、难点和解决方案等内容进行评分。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 xml:space="preserve">3. </w:t>
            </w:r>
            <w:r>
              <w:rPr>
                <w:rFonts w:ascii="Calibri" w:hAnsi="Calibri" w:hint="eastAsia"/>
                <w:szCs w:val="22"/>
              </w:rPr>
              <w:t>施工资源投入计划（≤</w:t>
            </w:r>
            <w:r>
              <w:rPr>
                <w:rFonts w:ascii="Calibri" w:hAnsi="Calibri" w:hint="eastAsia"/>
                <w:szCs w:val="22"/>
              </w:rPr>
              <w:t>1</w:t>
            </w:r>
            <w:r>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对劳动力、机械设备和材料投入计划进行评分。</w:t>
            </w:r>
          </w:p>
        </w:tc>
      </w:tr>
      <w:tr w:rsidR="00763E9A">
        <w:tc>
          <w:tcPr>
            <w:tcW w:w="709" w:type="dxa"/>
            <w:vMerge/>
            <w:tcBorders>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4</w:t>
            </w:r>
            <w:r>
              <w:rPr>
                <w:rFonts w:ascii="Calibri" w:hAnsi="Calibri"/>
                <w:szCs w:val="22"/>
              </w:rPr>
              <w:t>.</w:t>
            </w:r>
            <w:r>
              <w:rPr>
                <w:rFonts w:ascii="Calibri" w:hAnsi="Calibri" w:hint="eastAsia"/>
                <w:szCs w:val="22"/>
              </w:rPr>
              <w:t>新技术、新产品、新工艺、新材料应用（≤</w:t>
            </w:r>
            <w:r>
              <w:rPr>
                <w:rFonts w:ascii="Calibri" w:hAnsi="Calibri" w:hint="eastAsia"/>
                <w:szCs w:val="22"/>
              </w:rPr>
              <w:t>1</w:t>
            </w:r>
            <w:r>
              <w:rPr>
                <w:rFonts w:ascii="Calibri" w:hAnsi="Calibri" w:hint="eastAsia"/>
                <w:szCs w:val="22"/>
              </w:rPr>
              <w:t>分）</w:t>
            </w:r>
          </w:p>
        </w:tc>
        <w:tc>
          <w:tcPr>
            <w:tcW w:w="4680" w:type="dxa"/>
            <w:tcBorders>
              <w:top w:val="single" w:sz="4" w:space="0" w:color="auto"/>
              <w:left w:val="single" w:sz="4" w:space="0" w:color="auto"/>
              <w:bottom w:val="single" w:sz="4" w:space="0" w:color="auto"/>
              <w:right w:val="single" w:sz="4" w:space="0" w:color="auto"/>
            </w:tcBorders>
          </w:tcPr>
          <w:p w:rsidR="00763E9A" w:rsidRDefault="001B6135">
            <w:pPr>
              <w:rPr>
                <w:rFonts w:ascii="Calibri" w:hAnsi="Calibri"/>
                <w:szCs w:val="22"/>
              </w:rPr>
            </w:pPr>
            <w:r>
              <w:rPr>
                <w:rFonts w:ascii="Calibri" w:hAnsi="Calibri" w:hint="eastAsia"/>
                <w:szCs w:val="22"/>
              </w:rPr>
              <w:t>对采用新技术、新产品、新工艺、新材料的情况进行评分。</w:t>
            </w:r>
          </w:p>
        </w:tc>
      </w:tr>
      <w:tr w:rsidR="00763E9A">
        <w:trPr>
          <w:trHeight w:val="2321"/>
        </w:trPr>
        <w:tc>
          <w:tcPr>
            <w:tcW w:w="709" w:type="dxa"/>
            <w:vMerge/>
            <w:tcBorders>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right w:val="single" w:sz="4" w:space="0" w:color="auto"/>
            </w:tcBorders>
            <w:vAlign w:val="center"/>
          </w:tcPr>
          <w:p w:rsidR="00763E9A" w:rsidRDefault="00763E9A">
            <w:pPr>
              <w:spacing w:line="440" w:lineRule="exact"/>
              <w:jc w:val="center"/>
              <w:rPr>
                <w:szCs w:val="21"/>
              </w:rPr>
            </w:pPr>
          </w:p>
        </w:tc>
        <w:tc>
          <w:tcPr>
            <w:tcW w:w="2657" w:type="dxa"/>
            <w:gridSpan w:val="2"/>
            <w:tcBorders>
              <w:top w:val="single" w:sz="4" w:space="0" w:color="auto"/>
              <w:left w:val="single" w:sz="4" w:space="0" w:color="auto"/>
              <w:right w:val="single" w:sz="4" w:space="0" w:color="auto"/>
            </w:tcBorders>
            <w:vAlign w:val="center"/>
          </w:tcPr>
          <w:p w:rsidR="00763E9A" w:rsidRDefault="001B6135">
            <w:pPr>
              <w:rPr>
                <w:szCs w:val="21"/>
              </w:rPr>
            </w:pPr>
            <w:r>
              <w:rPr>
                <w:rFonts w:hint="eastAsia"/>
                <w:szCs w:val="21"/>
              </w:rPr>
              <w:t>5</w:t>
            </w:r>
            <w:r>
              <w:rPr>
                <w:rFonts w:hint="eastAsia"/>
                <w:szCs w:val="21"/>
              </w:rPr>
              <w:t>．工程总承包项目经理陈述及答辩（≤</w:t>
            </w:r>
            <w:r>
              <w:rPr>
                <w:rFonts w:hint="eastAsia"/>
                <w:szCs w:val="21"/>
              </w:rPr>
              <w:t>2</w:t>
            </w:r>
            <w:r>
              <w:rPr>
                <w:rFonts w:hint="eastAsia"/>
                <w:szCs w:val="21"/>
              </w:rPr>
              <w:t>分）</w:t>
            </w:r>
          </w:p>
          <w:p w:rsidR="00763E9A" w:rsidRDefault="00763E9A">
            <w:pPr>
              <w:rPr>
                <w:szCs w:val="21"/>
              </w:rPr>
            </w:pPr>
          </w:p>
        </w:tc>
        <w:tc>
          <w:tcPr>
            <w:tcW w:w="4680" w:type="dxa"/>
            <w:tcBorders>
              <w:top w:val="single" w:sz="4" w:space="0" w:color="auto"/>
              <w:left w:val="single" w:sz="4" w:space="0" w:color="auto"/>
              <w:right w:val="single" w:sz="4" w:space="0" w:color="auto"/>
            </w:tcBorders>
            <w:vAlign w:val="center"/>
          </w:tcPr>
          <w:p w:rsidR="00763E9A" w:rsidRDefault="001B6135">
            <w:pPr>
              <w:spacing w:line="440" w:lineRule="exact"/>
              <w:rPr>
                <w:szCs w:val="21"/>
              </w:rPr>
            </w:pPr>
            <w:r>
              <w:rPr>
                <w:rFonts w:hint="eastAsia"/>
                <w:szCs w:val="21"/>
              </w:rPr>
              <w:t>招标人可以要求投标工程总承包项目经理在评标环节陈述项目管理组织方案的主要内容或者现场回答评标委员会提出的问题（以书面为主），评分分值控制在</w:t>
            </w:r>
            <w:r>
              <w:rPr>
                <w:rFonts w:hint="eastAsia"/>
                <w:szCs w:val="21"/>
              </w:rPr>
              <w:t>2</w:t>
            </w:r>
            <w:r>
              <w:rPr>
                <w:rFonts w:hint="eastAsia"/>
                <w:szCs w:val="21"/>
              </w:rPr>
              <w:t>分以内。评标委员会拟定答辩题目时，应同时明确答案及得分点。</w:t>
            </w:r>
          </w:p>
        </w:tc>
      </w:tr>
      <w:tr w:rsidR="00763E9A">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bottom w:val="single" w:sz="4" w:space="0" w:color="auto"/>
              <w:right w:val="single" w:sz="4" w:space="0" w:color="auto"/>
            </w:tcBorders>
            <w:vAlign w:val="center"/>
          </w:tcPr>
          <w:p w:rsidR="00763E9A" w:rsidRDefault="00763E9A">
            <w:pPr>
              <w:spacing w:line="440" w:lineRule="exact"/>
              <w:jc w:val="center"/>
              <w:rPr>
                <w:szCs w:val="21"/>
              </w:rPr>
            </w:pP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注：</w:t>
            </w:r>
            <w:r>
              <w:rPr>
                <w:rFonts w:hint="eastAsia"/>
                <w:szCs w:val="21"/>
              </w:rPr>
              <w:t>1</w:t>
            </w:r>
            <w:r>
              <w:rPr>
                <w:rFonts w:hint="eastAsia"/>
                <w:szCs w:val="21"/>
              </w:rPr>
              <w:t>．招标人可根据项目的实际情况选择增加上述各评分因素，但“评审项”分值不得调整；也可在招标文件中细化明确评分标准的内容，但一般不得突破各评分因素的规定分值。</w:t>
            </w:r>
          </w:p>
          <w:p w:rsidR="00763E9A" w:rsidRDefault="001B6135">
            <w:pPr>
              <w:spacing w:line="440" w:lineRule="exact"/>
              <w:rPr>
                <w:szCs w:val="21"/>
              </w:rPr>
            </w:pPr>
            <w:r>
              <w:rPr>
                <w:rFonts w:hint="eastAsia"/>
                <w:szCs w:val="21"/>
              </w:rPr>
              <w:t>2</w:t>
            </w:r>
            <w:r>
              <w:rPr>
                <w:rFonts w:hint="eastAsia"/>
                <w:szCs w:val="21"/>
              </w:rPr>
              <w:t>．项目管理组织方案总篇幅一般不超过</w:t>
            </w:r>
            <w:r>
              <w:rPr>
                <w:rFonts w:hint="eastAsia"/>
                <w:szCs w:val="21"/>
              </w:rPr>
              <w:t>100</w:t>
            </w:r>
            <w:r>
              <w:rPr>
                <w:rFonts w:hint="eastAsia"/>
                <w:szCs w:val="21"/>
              </w:rPr>
              <w:t>页（技术特别复杂的工程可适当增加），具体篇幅</w:t>
            </w:r>
            <w:r>
              <w:rPr>
                <w:rFonts w:hint="eastAsia"/>
                <w:szCs w:val="21"/>
              </w:rPr>
              <w:t>(</w:t>
            </w:r>
            <w:r>
              <w:rPr>
                <w:rFonts w:hint="eastAsia"/>
                <w:szCs w:val="21"/>
              </w:rPr>
              <w:t>字数</w:t>
            </w:r>
            <w:r>
              <w:rPr>
                <w:rFonts w:hint="eastAsia"/>
                <w:szCs w:val="21"/>
              </w:rPr>
              <w:t>)</w:t>
            </w:r>
            <w:r>
              <w:rPr>
                <w:rFonts w:hint="eastAsia"/>
                <w:szCs w:val="21"/>
              </w:rPr>
              <w:t>要求及扣分标准，招标人应在招标文件中明确。</w:t>
            </w:r>
          </w:p>
          <w:p w:rsidR="00763E9A" w:rsidRDefault="001B6135">
            <w:pPr>
              <w:spacing w:line="440" w:lineRule="exact"/>
              <w:rPr>
                <w:szCs w:val="21"/>
              </w:rPr>
            </w:pPr>
            <w:r>
              <w:rPr>
                <w:rFonts w:hint="eastAsia"/>
                <w:szCs w:val="21"/>
              </w:rPr>
              <w:t>3</w:t>
            </w:r>
            <w:r>
              <w:rPr>
                <w:rFonts w:hint="eastAsia"/>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Pr>
                <w:rFonts w:hint="eastAsia"/>
                <w:szCs w:val="21"/>
              </w:rPr>
              <w:t>70%</w:t>
            </w:r>
            <w:r>
              <w:rPr>
                <w:rFonts w:hint="eastAsia"/>
                <w:szCs w:val="21"/>
              </w:rPr>
              <w:t>。</w:t>
            </w:r>
          </w:p>
        </w:tc>
      </w:tr>
      <w:tr w:rsidR="00763E9A">
        <w:tc>
          <w:tcPr>
            <w:tcW w:w="709" w:type="dxa"/>
            <w:tcBorders>
              <w:bottom w:val="single" w:sz="4" w:space="0" w:color="auto"/>
              <w:right w:val="single" w:sz="4" w:space="0" w:color="000000"/>
            </w:tcBorders>
            <w:vAlign w:val="center"/>
          </w:tcPr>
          <w:p w:rsidR="00763E9A" w:rsidRDefault="001B6135">
            <w:pPr>
              <w:spacing w:line="440" w:lineRule="exact"/>
              <w:jc w:val="center"/>
              <w:rPr>
                <w:szCs w:val="21"/>
              </w:rPr>
            </w:pPr>
            <w:r>
              <w:rPr>
                <w:rFonts w:hint="eastAsia"/>
                <w:szCs w:val="21"/>
              </w:rPr>
              <w:t>4</w:t>
            </w:r>
          </w:p>
        </w:tc>
        <w:tc>
          <w:tcPr>
            <w:tcW w:w="1134" w:type="dxa"/>
            <w:tcBorders>
              <w:left w:val="single" w:sz="4" w:space="0" w:color="000000"/>
              <w:bottom w:val="single" w:sz="4" w:space="0" w:color="auto"/>
              <w:right w:val="single" w:sz="4" w:space="0" w:color="auto"/>
            </w:tcBorders>
            <w:vAlign w:val="center"/>
          </w:tcPr>
          <w:p w:rsidR="00763E9A" w:rsidRDefault="001B6135">
            <w:pPr>
              <w:spacing w:line="440" w:lineRule="exact"/>
              <w:jc w:val="center"/>
              <w:rPr>
                <w:szCs w:val="21"/>
              </w:rPr>
            </w:pPr>
            <w:r>
              <w:rPr>
                <w:rFonts w:hint="eastAsia"/>
                <w:szCs w:val="21"/>
              </w:rPr>
              <w:t>项目管理机构（≤</w:t>
            </w:r>
            <w:r>
              <w:rPr>
                <w:rFonts w:ascii="Calibri" w:hAnsi="Calibri" w:hint="eastAsia"/>
                <w:szCs w:val="22"/>
              </w:rPr>
              <w:t>2</w:t>
            </w:r>
            <w:r>
              <w:rPr>
                <w:rFonts w:hint="eastAsia"/>
                <w:szCs w:val="21"/>
              </w:rPr>
              <w:t>分）</w:t>
            </w: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对工程总承包项目经理、设计负责人、施工项目经理、项目管理机构人员配置情况及取得的专业类别、技术职称级别、岗位证书、执业资格、工作经历等，招标文件中明确一定的标准进行评分。</w:t>
            </w:r>
          </w:p>
        </w:tc>
      </w:tr>
      <w:tr w:rsidR="00763E9A">
        <w:trPr>
          <w:trHeight w:val="686"/>
        </w:trPr>
        <w:tc>
          <w:tcPr>
            <w:tcW w:w="709" w:type="dxa"/>
            <w:vMerge w:val="restart"/>
            <w:tcBorders>
              <w:right w:val="single" w:sz="4" w:space="0" w:color="000000"/>
            </w:tcBorders>
            <w:vAlign w:val="center"/>
          </w:tcPr>
          <w:p w:rsidR="00763E9A" w:rsidRDefault="001B6135">
            <w:pPr>
              <w:spacing w:line="440" w:lineRule="exact"/>
              <w:jc w:val="center"/>
              <w:rPr>
                <w:szCs w:val="21"/>
              </w:rPr>
            </w:pPr>
            <w:r>
              <w:rPr>
                <w:rFonts w:hint="eastAsia"/>
                <w:szCs w:val="21"/>
              </w:rPr>
              <w:t>5</w:t>
            </w:r>
          </w:p>
        </w:tc>
        <w:tc>
          <w:tcPr>
            <w:tcW w:w="1134" w:type="dxa"/>
            <w:vMerge w:val="restart"/>
            <w:tcBorders>
              <w:left w:val="single" w:sz="4" w:space="0" w:color="000000"/>
              <w:right w:val="single" w:sz="4" w:space="0" w:color="auto"/>
            </w:tcBorders>
            <w:vAlign w:val="center"/>
          </w:tcPr>
          <w:p w:rsidR="00763E9A" w:rsidRDefault="001B6135">
            <w:pPr>
              <w:spacing w:line="440" w:lineRule="exact"/>
              <w:rPr>
                <w:szCs w:val="21"/>
              </w:rPr>
            </w:pPr>
            <w:r>
              <w:rPr>
                <w:rFonts w:hint="eastAsia"/>
                <w:szCs w:val="21"/>
              </w:rPr>
              <w:t>工程业绩（≤</w:t>
            </w:r>
            <w:r>
              <w:rPr>
                <w:rFonts w:hint="eastAsia"/>
                <w:szCs w:val="21"/>
              </w:rPr>
              <w:t>2</w:t>
            </w:r>
            <w:r>
              <w:rPr>
                <w:rFonts w:hint="eastAsia"/>
                <w:szCs w:val="21"/>
              </w:rPr>
              <w:t>分）</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1</w:t>
            </w:r>
            <w:r>
              <w:rPr>
                <w:rFonts w:hint="eastAsia"/>
                <w:szCs w:val="21"/>
              </w:rPr>
              <w:t>．投标人类似工程业绩（≤</w:t>
            </w:r>
            <w:r>
              <w:rPr>
                <w:rFonts w:hint="eastAsia"/>
                <w:szCs w:val="21"/>
              </w:rPr>
              <w:t>1</w:t>
            </w:r>
            <w:r>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对单位承担过类似及以上的工程总承包业绩加分，累计不超过</w:t>
            </w:r>
            <w:r>
              <w:rPr>
                <w:rFonts w:hint="eastAsia"/>
                <w:szCs w:val="21"/>
              </w:rPr>
              <w:t>1</w:t>
            </w:r>
            <w:r>
              <w:rPr>
                <w:rFonts w:hint="eastAsia"/>
                <w:szCs w:val="21"/>
              </w:rPr>
              <w:t>分（其类似工程执行苏建规字（</w:t>
            </w:r>
            <w:r>
              <w:rPr>
                <w:rFonts w:hint="eastAsia"/>
                <w:szCs w:val="21"/>
              </w:rPr>
              <w:t>2017</w:t>
            </w:r>
            <w:r>
              <w:rPr>
                <w:rFonts w:hint="eastAsia"/>
                <w:szCs w:val="21"/>
              </w:rPr>
              <w:t>）</w:t>
            </w:r>
            <w:r>
              <w:rPr>
                <w:rFonts w:hint="eastAsia"/>
                <w:szCs w:val="21"/>
              </w:rPr>
              <w:t>1</w:t>
            </w:r>
            <w:r>
              <w:rPr>
                <w:rFonts w:hint="eastAsia"/>
                <w:szCs w:val="21"/>
              </w:rPr>
              <w:t>号文的相应规定，招标文件中应当明确投标人承担过单个类似及以上工程的分值及工程业绩数量）。</w:t>
            </w:r>
          </w:p>
          <w:p w:rsidR="00763E9A" w:rsidRDefault="001B6135">
            <w:pPr>
              <w:spacing w:line="440" w:lineRule="exact"/>
              <w:rPr>
                <w:szCs w:val="21"/>
              </w:rPr>
            </w:pPr>
            <w:r>
              <w:rPr>
                <w:rFonts w:hint="eastAsia"/>
                <w:szCs w:val="21"/>
              </w:rPr>
              <w:t>注：联合体承担过的工程总承包业绩分值计算方</w:t>
            </w:r>
            <w:r>
              <w:rPr>
                <w:rFonts w:hint="eastAsia"/>
                <w:szCs w:val="21"/>
              </w:rPr>
              <w:lastRenderedPageBreak/>
              <w:t>法为：牵头方按该项分值的</w:t>
            </w:r>
            <w:r>
              <w:rPr>
                <w:rFonts w:hint="eastAsia"/>
                <w:szCs w:val="21"/>
              </w:rPr>
              <w:t>100%</w:t>
            </w:r>
            <w:r>
              <w:rPr>
                <w:rFonts w:hint="eastAsia"/>
                <w:szCs w:val="21"/>
              </w:rPr>
              <w:t>计取、参与方按该项分值的</w:t>
            </w:r>
            <w:r>
              <w:rPr>
                <w:rFonts w:hint="eastAsia"/>
                <w:szCs w:val="21"/>
              </w:rPr>
              <w:t>60%</w:t>
            </w:r>
            <w:r>
              <w:rPr>
                <w:rFonts w:hint="eastAsia"/>
                <w:szCs w:val="21"/>
              </w:rPr>
              <w:t>计取。</w:t>
            </w:r>
          </w:p>
        </w:tc>
      </w:tr>
      <w:tr w:rsidR="00763E9A">
        <w:trPr>
          <w:trHeight w:val="620"/>
        </w:trPr>
        <w:tc>
          <w:tcPr>
            <w:tcW w:w="709" w:type="dxa"/>
            <w:vMerge/>
            <w:tcBorders>
              <w:bottom w:val="single" w:sz="4" w:space="0" w:color="auto"/>
              <w:right w:val="single" w:sz="4" w:space="0" w:color="000000"/>
            </w:tcBorders>
            <w:vAlign w:val="center"/>
          </w:tcPr>
          <w:p w:rsidR="00763E9A" w:rsidRDefault="00763E9A">
            <w:pPr>
              <w:spacing w:line="440" w:lineRule="exact"/>
              <w:jc w:val="center"/>
              <w:rPr>
                <w:szCs w:val="21"/>
              </w:rPr>
            </w:pPr>
          </w:p>
        </w:tc>
        <w:tc>
          <w:tcPr>
            <w:tcW w:w="1134" w:type="dxa"/>
            <w:vMerge/>
            <w:tcBorders>
              <w:left w:val="single" w:sz="4" w:space="0" w:color="000000"/>
              <w:bottom w:val="single" w:sz="4" w:space="0" w:color="auto"/>
              <w:right w:val="single" w:sz="4" w:space="0" w:color="auto"/>
            </w:tcBorders>
          </w:tcPr>
          <w:p w:rsidR="00763E9A" w:rsidRDefault="00763E9A">
            <w:pPr>
              <w:spacing w:line="440" w:lineRule="exact"/>
              <w:jc w:val="center"/>
              <w:rPr>
                <w:szCs w:val="21"/>
              </w:rPr>
            </w:pP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2</w:t>
            </w:r>
            <w:r>
              <w:rPr>
                <w:rFonts w:hint="eastAsia"/>
                <w:szCs w:val="21"/>
              </w:rPr>
              <w:t>．工程总承包项目经理类似工程业绩（≤</w:t>
            </w:r>
            <w:r>
              <w:rPr>
                <w:rFonts w:hint="eastAsia"/>
                <w:szCs w:val="21"/>
              </w:rPr>
              <w:t>1</w:t>
            </w:r>
            <w:r>
              <w:rPr>
                <w:rFonts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440" w:lineRule="exact"/>
              <w:rPr>
                <w:szCs w:val="21"/>
              </w:rPr>
            </w:pPr>
            <w:r>
              <w:rPr>
                <w:rFonts w:hint="eastAsia"/>
                <w:szCs w:val="21"/>
              </w:rPr>
              <w:t>对工程总承包项目经理承担过类似及以上的工程总承包业绩加分，累计不超过</w:t>
            </w:r>
            <w:r>
              <w:rPr>
                <w:rFonts w:hint="eastAsia"/>
                <w:szCs w:val="21"/>
              </w:rPr>
              <w:t>1</w:t>
            </w:r>
            <w:r>
              <w:rPr>
                <w:rFonts w:hint="eastAsia"/>
                <w:szCs w:val="21"/>
              </w:rPr>
              <w:t>分（其类似工程执行苏建规字（</w:t>
            </w:r>
            <w:r>
              <w:rPr>
                <w:rFonts w:hint="eastAsia"/>
                <w:szCs w:val="21"/>
              </w:rPr>
              <w:t>2017</w:t>
            </w:r>
            <w:r>
              <w:rPr>
                <w:rFonts w:hint="eastAsia"/>
                <w:szCs w:val="21"/>
              </w:rPr>
              <w:t>）</w:t>
            </w:r>
            <w:r>
              <w:rPr>
                <w:rFonts w:hint="eastAsia"/>
                <w:szCs w:val="21"/>
              </w:rPr>
              <w:t>1</w:t>
            </w:r>
            <w:r>
              <w:rPr>
                <w:rFonts w:hint="eastAsia"/>
                <w:szCs w:val="21"/>
              </w:rPr>
              <w:t>号文的相应规定，招标文件中应当明确投标工程总承包项目经理承担过单个类似及以上工程的分值及工程业绩数量）。</w:t>
            </w:r>
          </w:p>
        </w:tc>
      </w:tr>
    </w:tbl>
    <w:p w:rsidR="00763E9A" w:rsidRDefault="00763E9A">
      <w:pPr>
        <w:rPr>
          <w:sz w:val="28"/>
          <w:szCs w:val="28"/>
        </w:rPr>
      </w:pPr>
    </w:p>
    <w:p w:rsidR="00763E9A" w:rsidRDefault="00763E9A">
      <w:pPr>
        <w:rPr>
          <w:sz w:val="28"/>
          <w:szCs w:val="28"/>
        </w:rPr>
      </w:pPr>
    </w:p>
    <w:p w:rsidR="00763E9A" w:rsidRDefault="001B6135">
      <w:pPr>
        <w:widowControl/>
        <w:jc w:val="left"/>
      </w:pPr>
      <w:r>
        <w:br w:type="page"/>
      </w:r>
    </w:p>
    <w:p w:rsidR="00763E9A" w:rsidRDefault="001B6135">
      <w:pPr>
        <w:pStyle w:val="2"/>
        <w:spacing w:line="360" w:lineRule="auto"/>
      </w:pPr>
      <w:bookmarkStart w:id="203" w:name="_Toc508282858"/>
      <w:bookmarkStart w:id="204" w:name="_Toc510516990"/>
      <w:bookmarkStart w:id="205" w:name="_Toc144974567"/>
      <w:bookmarkStart w:id="206" w:name="_Toc152042377"/>
      <w:bookmarkStart w:id="207" w:name="_Toc152045600"/>
      <w:bookmarkStart w:id="208" w:name="_Toc179632618"/>
      <w:bookmarkStart w:id="209" w:name="_Toc246996243"/>
      <w:bookmarkStart w:id="210" w:name="_Toc246996986"/>
      <w:bookmarkStart w:id="211" w:name="_Toc247085758"/>
      <w:bookmarkStart w:id="212" w:name="_Toc354417665"/>
      <w:bookmarkStart w:id="213" w:name="_Toc475027990"/>
      <w:bookmarkStart w:id="214" w:name="_Toc508286123"/>
      <w:r>
        <w:rPr>
          <w:rFonts w:hint="eastAsia"/>
        </w:rPr>
        <w:lastRenderedPageBreak/>
        <w:t xml:space="preserve">1. </w:t>
      </w:r>
      <w:r>
        <w:rPr>
          <w:rFonts w:hint="eastAsia"/>
        </w:rPr>
        <w:t>评审标准</w:t>
      </w:r>
      <w:bookmarkEnd w:id="203"/>
      <w:bookmarkEnd w:id="204"/>
    </w:p>
    <w:p w:rsidR="00763E9A" w:rsidRDefault="001B6135">
      <w:pPr>
        <w:pStyle w:val="3"/>
      </w:pPr>
      <w:bookmarkStart w:id="215" w:name="_Toc508282859"/>
      <w:bookmarkStart w:id="216" w:name="_Toc510516991"/>
      <w:r>
        <w:rPr>
          <w:rFonts w:hint="eastAsia"/>
        </w:rPr>
        <w:t>1.1</w:t>
      </w:r>
      <w:r>
        <w:rPr>
          <w:rFonts w:hint="eastAsia"/>
        </w:rPr>
        <w:t>初步评审标准</w:t>
      </w:r>
      <w:bookmarkEnd w:id="215"/>
      <w:bookmarkEnd w:id="216"/>
    </w:p>
    <w:p w:rsidR="00763E9A" w:rsidRDefault="001B6135">
      <w:pPr>
        <w:spacing w:line="360" w:lineRule="auto"/>
        <w:ind w:firstLineChars="200" w:firstLine="420"/>
      </w:pPr>
      <w:r>
        <w:rPr>
          <w:rFonts w:hint="eastAsia"/>
        </w:rPr>
        <w:t xml:space="preserve">1.1.1 </w:t>
      </w:r>
      <w:r>
        <w:rPr>
          <w:rFonts w:hint="eastAsia"/>
        </w:rPr>
        <w:t>形式性评审标准：见评标办法前附表。</w:t>
      </w:r>
    </w:p>
    <w:p w:rsidR="00763E9A" w:rsidRDefault="001B6135">
      <w:pPr>
        <w:spacing w:line="360" w:lineRule="auto"/>
        <w:ind w:firstLineChars="200" w:firstLine="420"/>
      </w:pPr>
      <w:r>
        <w:rPr>
          <w:rFonts w:hint="eastAsia"/>
        </w:rPr>
        <w:t xml:space="preserve">1.1.2 </w:t>
      </w:r>
      <w:r>
        <w:rPr>
          <w:rFonts w:hint="eastAsia"/>
        </w:rPr>
        <w:t>资格评审标准：见评标办法前附表。</w:t>
      </w:r>
    </w:p>
    <w:p w:rsidR="00763E9A" w:rsidRDefault="001B6135">
      <w:pPr>
        <w:spacing w:line="360" w:lineRule="auto"/>
        <w:ind w:firstLineChars="200" w:firstLine="420"/>
      </w:pPr>
      <w:r>
        <w:rPr>
          <w:rFonts w:hint="eastAsia"/>
        </w:rPr>
        <w:t xml:space="preserve">1.1.3 </w:t>
      </w:r>
      <w:r>
        <w:rPr>
          <w:rFonts w:hint="eastAsia"/>
        </w:rPr>
        <w:t>响应性评审标准：见评标办法前附表。</w:t>
      </w:r>
    </w:p>
    <w:p w:rsidR="00763E9A" w:rsidRDefault="001B6135">
      <w:pPr>
        <w:pStyle w:val="3"/>
      </w:pPr>
      <w:bookmarkStart w:id="217" w:name="_Toc508282860"/>
      <w:bookmarkStart w:id="218" w:name="_Toc510516992"/>
      <w:r>
        <w:rPr>
          <w:rFonts w:hint="eastAsia"/>
        </w:rPr>
        <w:t>1</w:t>
      </w:r>
      <w:r>
        <w:t>.2</w:t>
      </w:r>
      <w:r>
        <w:rPr>
          <w:rFonts w:hint="eastAsia"/>
        </w:rPr>
        <w:t>详细评审</w:t>
      </w:r>
      <w:bookmarkEnd w:id="217"/>
      <w:r>
        <w:rPr>
          <w:rFonts w:hint="eastAsia"/>
        </w:rPr>
        <w:t>标准</w:t>
      </w:r>
      <w:bookmarkEnd w:id="218"/>
    </w:p>
    <w:p w:rsidR="00763E9A" w:rsidRDefault="001B6135">
      <w:pPr>
        <w:spacing w:line="360" w:lineRule="auto"/>
        <w:ind w:firstLineChars="200" w:firstLine="420"/>
      </w:pPr>
      <w:r>
        <w:rPr>
          <w:rFonts w:hint="eastAsia"/>
        </w:rPr>
        <w:t xml:space="preserve">1.2.1 </w:t>
      </w:r>
      <w:r>
        <w:rPr>
          <w:rFonts w:hint="eastAsia"/>
        </w:rPr>
        <w:t>商务标主要由项目管理机构、投标人类似工程业绩、工程总承包项目经理类似工程业绩等组成，具体评审标准见评标办法。</w:t>
      </w:r>
    </w:p>
    <w:p w:rsidR="00763E9A" w:rsidRDefault="001B6135">
      <w:pPr>
        <w:spacing w:line="360" w:lineRule="auto"/>
        <w:ind w:firstLineChars="200" w:firstLine="420"/>
      </w:pPr>
      <w:r>
        <w:rPr>
          <w:rFonts w:hint="eastAsia"/>
        </w:rPr>
        <w:t xml:space="preserve">1.2.2 </w:t>
      </w:r>
      <w:r>
        <w:rPr>
          <w:rFonts w:hint="eastAsia"/>
        </w:rPr>
        <w:t>经济标主要由投标报价组成，具体评审标准见评标办法。</w:t>
      </w:r>
    </w:p>
    <w:p w:rsidR="00763E9A" w:rsidRDefault="001B6135">
      <w:pPr>
        <w:spacing w:line="360" w:lineRule="auto"/>
        <w:ind w:firstLineChars="200" w:firstLine="420"/>
      </w:pPr>
      <w:r>
        <w:rPr>
          <w:rFonts w:hint="eastAsia"/>
        </w:rPr>
        <w:t>1.2.3</w:t>
      </w:r>
      <w:r>
        <w:rPr>
          <w:rFonts w:hint="eastAsia"/>
        </w:rPr>
        <w:t>技术标主要由设计文件、项目管理组织方案组成，具体评审标准见评标办法。</w:t>
      </w:r>
    </w:p>
    <w:p w:rsidR="00763E9A" w:rsidRDefault="001B6135">
      <w:pPr>
        <w:spacing w:line="360" w:lineRule="auto"/>
        <w:ind w:firstLineChars="200" w:firstLine="420"/>
      </w:pPr>
      <w:r>
        <w:rPr>
          <w:rFonts w:hint="eastAsia"/>
        </w:rPr>
        <w:t xml:space="preserve">1.2.4 </w:t>
      </w:r>
      <w:r>
        <w:rPr>
          <w:rFonts w:hint="eastAsia"/>
        </w:rPr>
        <w:t>各评审因素的具体分值由招标人参照综合评估法的评分细则制订。</w:t>
      </w:r>
    </w:p>
    <w:p w:rsidR="00763E9A" w:rsidRDefault="001B6135">
      <w:pPr>
        <w:pStyle w:val="2"/>
        <w:spacing w:line="360" w:lineRule="auto"/>
      </w:pPr>
      <w:bookmarkStart w:id="219" w:name="_Toc508282861"/>
      <w:bookmarkStart w:id="220" w:name="_Toc510516993"/>
      <w:r>
        <w:rPr>
          <w:rFonts w:hint="eastAsia"/>
        </w:rPr>
        <w:t xml:space="preserve">2. </w:t>
      </w:r>
      <w:r>
        <w:rPr>
          <w:rFonts w:hint="eastAsia"/>
        </w:rPr>
        <w:t>评标程序</w:t>
      </w:r>
      <w:bookmarkEnd w:id="219"/>
      <w:bookmarkEnd w:id="220"/>
    </w:p>
    <w:p w:rsidR="00763E9A" w:rsidRDefault="001B6135">
      <w:pPr>
        <w:pStyle w:val="3"/>
        <w:rPr>
          <w:rFonts w:ascii="宋体" w:hAnsi="宋体"/>
          <w:sz w:val="24"/>
          <w:szCs w:val="24"/>
        </w:rPr>
      </w:pPr>
      <w:bookmarkStart w:id="221" w:name="_Toc508282862"/>
      <w:bookmarkStart w:id="222" w:name="_Toc510516994"/>
      <w:r>
        <w:rPr>
          <w:rFonts w:cs="Calibri" w:hint="eastAsia"/>
        </w:rPr>
        <w:t>2</w:t>
      </w:r>
      <w:r>
        <w:rPr>
          <w:rFonts w:cs="Calibri"/>
        </w:rPr>
        <w:t>.1</w:t>
      </w:r>
      <w:r>
        <w:rPr>
          <w:rFonts w:ascii="宋体" w:hAnsi="宋体" w:hint="eastAsia"/>
        </w:rPr>
        <w:t>评标准备</w:t>
      </w:r>
      <w:bookmarkEnd w:id="221"/>
      <w:bookmarkEnd w:id="222"/>
    </w:p>
    <w:p w:rsidR="00763E9A" w:rsidRDefault="001B6135">
      <w:pPr>
        <w:spacing w:line="360" w:lineRule="auto"/>
        <w:ind w:firstLineChars="200" w:firstLine="420"/>
      </w:pPr>
      <w:r>
        <w:rPr>
          <w:rFonts w:hint="eastAsia"/>
        </w:rPr>
        <w:t>2</w:t>
      </w:r>
      <w:r>
        <w:t>.1.1</w:t>
      </w:r>
      <w:r>
        <w:rPr>
          <w:rFonts w:hint="eastAsia"/>
        </w:rPr>
        <w:t>评标委员会的组成及分工：评标委员会由本地和异地随机抽取的评标专家组成。</w:t>
      </w:r>
    </w:p>
    <w:p w:rsidR="00763E9A" w:rsidRDefault="001B6135">
      <w:pPr>
        <w:spacing w:line="360" w:lineRule="auto"/>
        <w:ind w:firstLineChars="200" w:firstLine="420"/>
      </w:pPr>
      <w:r>
        <w:rPr>
          <w:rFonts w:hint="eastAsia"/>
        </w:rPr>
        <w:t>2</w:t>
      </w:r>
      <w:r>
        <w:t>.1.2</w:t>
      </w:r>
      <w:r>
        <w:rPr>
          <w:rFonts w:ascii="宋体" w:hAnsi="宋体" w:cs="宋体" w:hint="eastAsia"/>
          <w:kern w:val="0"/>
          <w:szCs w:val="21"/>
        </w:rPr>
        <w:t>评标委员会成员首先推选一名评标委员会负责人，负责评标活动的组织领导工作</w:t>
      </w:r>
      <w:r>
        <w:rPr>
          <w:rFonts w:hint="eastAsia"/>
        </w:rPr>
        <w:t>，具有与评标委员会其他成员同等的表决权。</w:t>
      </w:r>
    </w:p>
    <w:p w:rsidR="00763E9A" w:rsidRDefault="001B6135">
      <w:pPr>
        <w:spacing w:line="360" w:lineRule="auto"/>
        <w:ind w:firstLineChars="200" w:firstLine="420"/>
      </w:pPr>
      <w:r>
        <w:rPr>
          <w:rFonts w:hint="eastAsia"/>
        </w:rPr>
        <w:t>2.1.3</w:t>
      </w:r>
      <w:r>
        <w:rPr>
          <w:rFonts w:hint="eastAsia"/>
        </w:rPr>
        <w:t>招标人或招标代理机构应向评标委员会提供评标所需的信息和数据。评标委员会负责人应组织评标委员会成员认真研究招标文件，未在招标文件中规定的标准和方法不得作为评标的依据。</w:t>
      </w:r>
    </w:p>
    <w:p w:rsidR="00763E9A" w:rsidRDefault="001B6135">
      <w:pPr>
        <w:pStyle w:val="3"/>
        <w:rPr>
          <w:rFonts w:ascii="宋体" w:hAnsi="宋体"/>
        </w:rPr>
      </w:pPr>
      <w:bookmarkStart w:id="223" w:name="_Toc508282864"/>
      <w:bookmarkStart w:id="224" w:name="_Toc510516995"/>
      <w:r>
        <w:rPr>
          <w:rFonts w:cs="Calibri" w:hint="eastAsia"/>
        </w:rPr>
        <w:t>2.2</w:t>
      </w:r>
      <w:r>
        <w:rPr>
          <w:rFonts w:ascii="宋体" w:hAnsi="宋体" w:hint="eastAsia"/>
        </w:rPr>
        <w:t>初步评审</w:t>
      </w:r>
      <w:bookmarkEnd w:id="223"/>
      <w:bookmarkEnd w:id="224"/>
    </w:p>
    <w:p w:rsidR="00763E9A" w:rsidRDefault="001B6135">
      <w:pPr>
        <w:adjustRightInd w:val="0"/>
        <w:snapToGrid w:val="0"/>
        <w:spacing w:line="360" w:lineRule="auto"/>
        <w:ind w:firstLineChars="200" w:firstLine="420"/>
      </w:pPr>
      <w:r>
        <w:rPr>
          <w:rFonts w:hint="eastAsia"/>
        </w:rPr>
        <w:t>2</w:t>
      </w:r>
      <w:r>
        <w:t>.</w:t>
      </w:r>
      <w:r>
        <w:rPr>
          <w:rFonts w:hint="eastAsia"/>
        </w:rPr>
        <w:t>2</w:t>
      </w:r>
      <w:r>
        <w:t>.1</w:t>
      </w:r>
      <w:r>
        <w:rPr>
          <w:rFonts w:hint="eastAsia"/>
        </w:rPr>
        <w:t>形式性评审</w:t>
      </w:r>
    </w:p>
    <w:p w:rsidR="00763E9A" w:rsidRDefault="001B6135">
      <w:pPr>
        <w:adjustRightInd w:val="0"/>
        <w:snapToGrid w:val="0"/>
        <w:spacing w:line="360" w:lineRule="auto"/>
        <w:ind w:firstLineChars="200" w:firstLine="420"/>
      </w:pPr>
      <w:r>
        <w:rPr>
          <w:rFonts w:hint="eastAsia"/>
        </w:rPr>
        <w:t>评标委员会根据本章前附表列出的评审标准，</w:t>
      </w:r>
      <w:r>
        <w:rPr>
          <w:rFonts w:ascii="宋体" w:hAnsi="TimesNewRomanPSMT" w:cs="宋体" w:hint="eastAsia"/>
          <w:kern w:val="0"/>
          <w:szCs w:val="21"/>
        </w:rPr>
        <w:t>有一项不符合评审标准的，作无效标处理。</w:t>
      </w:r>
    </w:p>
    <w:p w:rsidR="00763E9A" w:rsidRDefault="001B6135">
      <w:pPr>
        <w:adjustRightInd w:val="0"/>
        <w:snapToGrid w:val="0"/>
        <w:spacing w:line="360" w:lineRule="auto"/>
        <w:ind w:firstLineChars="200" w:firstLine="420"/>
      </w:pPr>
      <w:r>
        <w:rPr>
          <w:rFonts w:hint="eastAsia"/>
        </w:rPr>
        <w:t>2</w:t>
      </w:r>
      <w:r>
        <w:t>.</w:t>
      </w:r>
      <w:r>
        <w:rPr>
          <w:rFonts w:hint="eastAsia"/>
        </w:rPr>
        <w:t>2</w:t>
      </w:r>
      <w:r>
        <w:t>.2</w:t>
      </w:r>
      <w:r>
        <w:rPr>
          <w:rFonts w:hint="eastAsia"/>
        </w:rPr>
        <w:t>资格评审</w:t>
      </w:r>
    </w:p>
    <w:p w:rsidR="00763E9A" w:rsidRDefault="001B6135">
      <w:pPr>
        <w:adjustRightInd w:val="0"/>
        <w:snapToGrid w:val="0"/>
        <w:spacing w:line="360" w:lineRule="auto"/>
        <w:ind w:firstLineChars="200" w:firstLine="420"/>
      </w:pPr>
      <w:r>
        <w:rPr>
          <w:rFonts w:hint="eastAsia"/>
        </w:rPr>
        <w:t>评标委员会根据本章前附表列出的评审标准，</w:t>
      </w:r>
      <w:r>
        <w:rPr>
          <w:rFonts w:ascii="宋体" w:hAnsi="TimesNewRomanPSMT" w:cs="宋体" w:hint="eastAsia"/>
          <w:kern w:val="0"/>
          <w:szCs w:val="21"/>
        </w:rPr>
        <w:t>有一项不符合评审标准的，作无效标处理。</w:t>
      </w:r>
    </w:p>
    <w:p w:rsidR="00763E9A" w:rsidRDefault="001B6135">
      <w:pPr>
        <w:adjustRightInd w:val="0"/>
        <w:snapToGrid w:val="0"/>
        <w:spacing w:line="360" w:lineRule="auto"/>
        <w:ind w:firstLineChars="200" w:firstLine="420"/>
      </w:pPr>
      <w:r>
        <w:rPr>
          <w:rFonts w:hint="eastAsia"/>
        </w:rPr>
        <w:t>2</w:t>
      </w:r>
      <w:r>
        <w:t>.</w:t>
      </w:r>
      <w:r>
        <w:rPr>
          <w:rFonts w:hint="eastAsia"/>
        </w:rPr>
        <w:t>2</w:t>
      </w:r>
      <w:r>
        <w:t>.3</w:t>
      </w:r>
      <w:r>
        <w:rPr>
          <w:rFonts w:hint="eastAsia"/>
        </w:rPr>
        <w:t>响应性评审</w:t>
      </w:r>
    </w:p>
    <w:p w:rsidR="00763E9A" w:rsidRDefault="001B6135">
      <w:pPr>
        <w:adjustRightInd w:val="0"/>
        <w:snapToGrid w:val="0"/>
        <w:spacing w:line="360" w:lineRule="auto"/>
        <w:ind w:firstLineChars="200" w:firstLine="420"/>
      </w:pPr>
      <w:r>
        <w:rPr>
          <w:rFonts w:hint="eastAsia"/>
        </w:rPr>
        <w:t>评标委员会根据本章前附表列出的评审标准，</w:t>
      </w:r>
      <w:r>
        <w:rPr>
          <w:rFonts w:ascii="宋体" w:hAnsi="TimesNewRomanPSMT" w:cs="宋体" w:hint="eastAsia"/>
          <w:kern w:val="0"/>
          <w:szCs w:val="21"/>
        </w:rPr>
        <w:t>有一项不符合评审标准的，作无效标处理。</w:t>
      </w:r>
    </w:p>
    <w:p w:rsidR="00763E9A" w:rsidRDefault="001B6135">
      <w:pPr>
        <w:spacing w:line="360" w:lineRule="auto"/>
        <w:ind w:firstLineChars="200" w:firstLine="420"/>
      </w:pPr>
      <w:r>
        <w:rPr>
          <w:rFonts w:hint="eastAsia"/>
        </w:rPr>
        <w:t>2</w:t>
      </w:r>
      <w:r>
        <w:t>.</w:t>
      </w:r>
      <w:r>
        <w:rPr>
          <w:rFonts w:hint="eastAsia"/>
        </w:rPr>
        <w:t>2</w:t>
      </w:r>
      <w:r>
        <w:t>.</w:t>
      </w:r>
      <w:r>
        <w:rPr>
          <w:rFonts w:hint="eastAsia"/>
        </w:rPr>
        <w:t>4</w:t>
      </w:r>
      <w:r>
        <w:rPr>
          <w:rFonts w:hint="eastAsia"/>
        </w:rPr>
        <w:t>投标报价有算术错误的，评标委员会按以下原则对投标报价进行修正，修正的价格经投标人书面确认后具有约束力。投标人不接受修正价格的，评标委员会应当否决其投标。</w:t>
      </w:r>
    </w:p>
    <w:p w:rsidR="00763E9A" w:rsidRDefault="001B6135">
      <w:pPr>
        <w:spacing w:line="360" w:lineRule="auto"/>
        <w:ind w:firstLineChars="202" w:firstLine="424"/>
      </w:pPr>
      <w:r>
        <w:rPr>
          <w:rFonts w:hint="eastAsia"/>
        </w:rPr>
        <w:t>（</w:t>
      </w:r>
      <w:r>
        <w:t>1</w:t>
      </w:r>
      <w:r>
        <w:rPr>
          <w:rFonts w:hint="eastAsia"/>
        </w:rPr>
        <w:t>）投标文件中的大写金额与小写金额不一致的，以大写金额为准；</w:t>
      </w:r>
    </w:p>
    <w:p w:rsidR="00763E9A" w:rsidRDefault="001B6135">
      <w:pPr>
        <w:spacing w:line="360" w:lineRule="auto"/>
        <w:ind w:firstLineChars="202" w:firstLine="424"/>
      </w:pPr>
      <w:r>
        <w:rPr>
          <w:rFonts w:hint="eastAsia"/>
        </w:rPr>
        <w:t>（</w:t>
      </w:r>
      <w:r>
        <w:t>2</w:t>
      </w:r>
      <w:r>
        <w:rPr>
          <w:rFonts w:hint="eastAsia"/>
        </w:rPr>
        <w:t>）总价金额与依据单价计算出的结果不一致的，以单价金额为准修正总价，但单价</w:t>
      </w:r>
      <w:r>
        <w:rPr>
          <w:rFonts w:hint="eastAsia"/>
        </w:rPr>
        <w:lastRenderedPageBreak/>
        <w:t>金额小数点有明显错误、四舍五入原因的除外；</w:t>
      </w:r>
    </w:p>
    <w:p w:rsidR="00763E9A" w:rsidRDefault="001B6135">
      <w:pPr>
        <w:spacing w:line="360" w:lineRule="auto"/>
        <w:ind w:firstLineChars="202" w:firstLine="424"/>
      </w:pPr>
      <w:r>
        <w:rPr>
          <w:rFonts w:hint="eastAsia"/>
        </w:rPr>
        <w:t>2</w:t>
      </w:r>
      <w:r>
        <w:t>.</w:t>
      </w:r>
      <w:r>
        <w:rPr>
          <w:rFonts w:hint="eastAsia"/>
        </w:rPr>
        <w:t>2</w:t>
      </w:r>
      <w:r>
        <w:t>.</w:t>
      </w:r>
      <w:r>
        <w:rPr>
          <w:rFonts w:hint="eastAsia"/>
        </w:rPr>
        <w:t>5</w:t>
      </w:r>
      <w:r>
        <w:rPr>
          <w:rFonts w:hint="eastAsia"/>
        </w:rPr>
        <w:t>澄清、说明或补正</w:t>
      </w:r>
    </w:p>
    <w:p w:rsidR="00763E9A" w:rsidRDefault="001B6135">
      <w:pPr>
        <w:adjustRightInd w:val="0"/>
        <w:snapToGrid w:val="0"/>
        <w:spacing w:line="360" w:lineRule="auto"/>
        <w:ind w:firstLineChars="200" w:firstLine="420"/>
      </w:pPr>
      <w:r>
        <w:rPr>
          <w:rFonts w:hint="eastAsia"/>
        </w:rPr>
        <w:t>在初步评审过程中，评标委员会应当就投标文件中不明确的内容要求投标人进行澄清、说明或补正，澄清、说明或补正按照本章第</w:t>
      </w:r>
      <w:r>
        <w:rPr>
          <w:rFonts w:hint="eastAsia"/>
        </w:rPr>
        <w:t>2.4</w:t>
      </w:r>
      <w:r>
        <w:rPr>
          <w:rFonts w:hint="eastAsia"/>
        </w:rPr>
        <w:t>款的规定进行。</w:t>
      </w:r>
    </w:p>
    <w:p w:rsidR="00763E9A" w:rsidRDefault="001B6135">
      <w:pPr>
        <w:spacing w:line="360" w:lineRule="auto"/>
      </w:pPr>
      <w:r>
        <w:rPr>
          <w:rFonts w:hint="eastAsia"/>
        </w:rPr>
        <w:t xml:space="preserve">    2</w:t>
      </w:r>
      <w:r>
        <w:t>.</w:t>
      </w:r>
      <w:r>
        <w:rPr>
          <w:rFonts w:hint="eastAsia"/>
        </w:rPr>
        <w:t>2</w:t>
      </w:r>
      <w:r>
        <w:t>.</w:t>
      </w:r>
      <w:r>
        <w:rPr>
          <w:rFonts w:hint="eastAsia"/>
        </w:rPr>
        <w:t>6</w:t>
      </w:r>
      <w:r>
        <w:rPr>
          <w:rFonts w:hint="eastAsia"/>
        </w:rPr>
        <w:t>投标文件有下列情况之一的，属于重大偏差，视为未能对招标文件作出实质性响应，应当作为无效投标予以否决：</w:t>
      </w:r>
    </w:p>
    <w:p w:rsidR="00763E9A" w:rsidRDefault="001B6135">
      <w:pPr>
        <w:spacing w:line="360" w:lineRule="auto"/>
      </w:pPr>
      <w:r>
        <w:rPr>
          <w:rFonts w:hint="eastAsia"/>
        </w:rPr>
        <w:t>（</w:t>
      </w:r>
      <w:r>
        <w:t>1</w:t>
      </w:r>
      <w:r>
        <w:rPr>
          <w:rFonts w:hint="eastAsia"/>
        </w:rPr>
        <w:t>）投标文件中的投标函未加盖投标人的公章；</w:t>
      </w:r>
    </w:p>
    <w:p w:rsidR="00763E9A" w:rsidRDefault="001B6135">
      <w:pPr>
        <w:spacing w:line="360" w:lineRule="auto"/>
      </w:pPr>
      <w:r>
        <w:rPr>
          <w:rFonts w:hint="eastAsia"/>
        </w:rPr>
        <w:t>（</w:t>
      </w:r>
      <w:r>
        <w:t>2</w:t>
      </w:r>
      <w:r>
        <w:rPr>
          <w:rFonts w:hint="eastAsia"/>
        </w:rPr>
        <w:t>）投标文件中的投标函未加盖企业法定代表人（或企业法定代表人委托代理人）印章（或签字）的；</w:t>
      </w:r>
    </w:p>
    <w:p w:rsidR="00763E9A" w:rsidRDefault="001B6135">
      <w:pPr>
        <w:spacing w:line="360" w:lineRule="auto"/>
      </w:pPr>
      <w:r>
        <w:rPr>
          <w:rFonts w:hint="eastAsia"/>
        </w:rPr>
        <w:t>（</w:t>
      </w:r>
      <w:r>
        <w:t>3</w:t>
      </w:r>
      <w:r>
        <w:rPr>
          <w:rFonts w:hint="eastAsia"/>
        </w:rPr>
        <w:t>）投标函加盖企业法定代表人委托代理人印章（或签字），企业法定代表人委托代理人没有合法、有效的委托书（原件）的；</w:t>
      </w:r>
    </w:p>
    <w:p w:rsidR="00763E9A" w:rsidRDefault="001B6135">
      <w:pPr>
        <w:spacing w:line="360" w:lineRule="auto"/>
      </w:pPr>
      <w:r>
        <w:rPr>
          <w:rFonts w:hint="eastAsia"/>
        </w:rPr>
        <w:t>（</w:t>
      </w:r>
      <w:r>
        <w:t>4</w:t>
      </w:r>
      <w:r>
        <w:rPr>
          <w:rFonts w:hint="eastAsia"/>
        </w:rPr>
        <w:t>）投标人资质条件不符合国家有关规定，或不满足招标文件规定的资格条件的；</w:t>
      </w:r>
    </w:p>
    <w:p w:rsidR="00763E9A" w:rsidRDefault="001B6135">
      <w:pPr>
        <w:spacing w:line="360" w:lineRule="auto"/>
      </w:pPr>
      <w:r>
        <w:rPr>
          <w:rFonts w:hint="eastAsia"/>
        </w:rPr>
        <w:t>（</w:t>
      </w:r>
      <w:r>
        <w:t>5</w:t>
      </w:r>
      <w:r>
        <w:rPr>
          <w:rFonts w:hint="eastAsia"/>
        </w:rPr>
        <w:t>）投标人名称或组织结构与资格预审时不一致的；</w:t>
      </w:r>
    </w:p>
    <w:p w:rsidR="00763E9A" w:rsidRDefault="001B6135">
      <w:pPr>
        <w:spacing w:line="360" w:lineRule="auto"/>
      </w:pPr>
      <w:r>
        <w:rPr>
          <w:rFonts w:hint="eastAsia"/>
        </w:rPr>
        <w:t>（</w:t>
      </w:r>
      <w:r>
        <w:t>6</w:t>
      </w:r>
      <w:r>
        <w:rPr>
          <w:rFonts w:hint="eastAsia"/>
        </w:rPr>
        <w:t>）除在投标截止时间前经招标人书面同意外，总承包项目经理与资格预审时不一致的；</w:t>
      </w:r>
    </w:p>
    <w:p w:rsidR="00763E9A" w:rsidRDefault="001B6135">
      <w:pPr>
        <w:spacing w:line="360" w:lineRule="auto"/>
      </w:pPr>
      <w:r>
        <w:rPr>
          <w:rFonts w:hint="eastAsia"/>
        </w:rPr>
        <w:t>（</w:t>
      </w:r>
      <w:r>
        <w:t>7</w:t>
      </w:r>
      <w:r>
        <w:rPr>
          <w:rFonts w:hint="eastAsia"/>
        </w:rPr>
        <w:t>）组成联合体投标未提供联合体各方共同投标协议的；</w:t>
      </w:r>
    </w:p>
    <w:p w:rsidR="00763E9A" w:rsidRDefault="001B6135">
      <w:pPr>
        <w:spacing w:line="360" w:lineRule="auto"/>
      </w:pPr>
      <w:r>
        <w:rPr>
          <w:rFonts w:hint="eastAsia"/>
        </w:rPr>
        <w:t>（</w:t>
      </w:r>
      <w:r>
        <w:t>8</w:t>
      </w:r>
      <w:r>
        <w:rPr>
          <w:rFonts w:hint="eastAsia"/>
        </w:rPr>
        <w:t>）在同一招标项目中，联合体成员以自己名义单独投标或者参加其他联合体投标的；</w:t>
      </w:r>
    </w:p>
    <w:p w:rsidR="00763E9A" w:rsidRDefault="001B6135">
      <w:pPr>
        <w:spacing w:line="360" w:lineRule="auto"/>
      </w:pPr>
      <w:r>
        <w:rPr>
          <w:rFonts w:hint="eastAsia"/>
        </w:rPr>
        <w:t>（</w:t>
      </w:r>
      <w:r>
        <w:t>9</w:t>
      </w:r>
      <w:r>
        <w:rPr>
          <w:rFonts w:hint="eastAsia"/>
        </w:rPr>
        <w:t>）联合体成员与资格预审确定的结果不一致的；</w:t>
      </w:r>
    </w:p>
    <w:p w:rsidR="00763E9A" w:rsidRDefault="001B6135">
      <w:pPr>
        <w:spacing w:line="360" w:lineRule="auto"/>
      </w:pPr>
      <w:r>
        <w:rPr>
          <w:rFonts w:hint="eastAsia"/>
        </w:rPr>
        <w:t>（</w:t>
      </w:r>
      <w:r>
        <w:t>10</w:t>
      </w:r>
      <w:r>
        <w:rPr>
          <w:rFonts w:hint="eastAsia"/>
        </w:rPr>
        <w:t>）投标报价低于工程成本或者高于招标文件设定的最高投标限价的；</w:t>
      </w:r>
    </w:p>
    <w:p w:rsidR="00763E9A" w:rsidRDefault="001B6135">
      <w:pPr>
        <w:spacing w:line="360" w:lineRule="auto"/>
      </w:pPr>
      <w:r>
        <w:rPr>
          <w:rFonts w:hint="eastAsia"/>
        </w:rPr>
        <w:t>（</w:t>
      </w:r>
      <w:r>
        <w:t>11</w:t>
      </w:r>
      <w:r>
        <w:rPr>
          <w:rFonts w:hint="eastAsia"/>
        </w:rPr>
        <w:t>）同一投标人提交两个及以上不同的投标文件或者投标报价，但招标文件要求提交备选投标的除外；</w:t>
      </w:r>
    </w:p>
    <w:p w:rsidR="00763E9A" w:rsidRDefault="001B6135">
      <w:pPr>
        <w:spacing w:line="360" w:lineRule="auto"/>
      </w:pPr>
      <w:r>
        <w:rPr>
          <w:rFonts w:hint="eastAsia"/>
        </w:rPr>
        <w:t>（</w:t>
      </w:r>
      <w:r>
        <w:t>12</w:t>
      </w:r>
      <w:r>
        <w:rPr>
          <w:rFonts w:hint="eastAsia"/>
        </w:rPr>
        <w:t>）投标文件的报价清单与招标文件明确列出的不可竞争费用项目或费率或计算基础不一致的；</w:t>
      </w:r>
    </w:p>
    <w:p w:rsidR="00763E9A" w:rsidRDefault="001B6135">
      <w:pPr>
        <w:spacing w:line="360" w:lineRule="auto"/>
      </w:pPr>
      <w:r>
        <w:rPr>
          <w:rFonts w:hint="eastAsia"/>
        </w:rPr>
        <w:t>（</w:t>
      </w:r>
      <w:r>
        <w:t>13</w:t>
      </w:r>
      <w:r>
        <w:rPr>
          <w:rFonts w:hint="eastAsia"/>
        </w:rPr>
        <w:t>）未按招标文件要求提供投标保证金的；</w:t>
      </w:r>
    </w:p>
    <w:p w:rsidR="00763E9A" w:rsidRDefault="001B6135">
      <w:pPr>
        <w:spacing w:line="360" w:lineRule="auto"/>
      </w:pPr>
      <w:r>
        <w:rPr>
          <w:rFonts w:hint="eastAsia"/>
        </w:rPr>
        <w:t>（</w:t>
      </w:r>
      <w:r>
        <w:t>14</w:t>
      </w:r>
      <w:r>
        <w:rPr>
          <w:rFonts w:hint="eastAsia"/>
        </w:rPr>
        <w:t>）投标文件载明的招标项目完成期限超过招标文件规定的期限的；</w:t>
      </w:r>
    </w:p>
    <w:p w:rsidR="00763E9A" w:rsidRDefault="001B6135">
      <w:pPr>
        <w:spacing w:line="360" w:lineRule="auto"/>
      </w:pPr>
      <w:r>
        <w:rPr>
          <w:rFonts w:hint="eastAsia"/>
        </w:rPr>
        <w:t>（</w:t>
      </w:r>
      <w:r>
        <w:t>15</w:t>
      </w:r>
      <w:r>
        <w:rPr>
          <w:rFonts w:hint="eastAsia"/>
        </w:rPr>
        <w:t>）明显不符合技术规范、技术标准的要求的；</w:t>
      </w:r>
    </w:p>
    <w:p w:rsidR="00763E9A" w:rsidRDefault="001B6135">
      <w:pPr>
        <w:spacing w:line="360" w:lineRule="auto"/>
      </w:pPr>
      <w:r>
        <w:rPr>
          <w:rFonts w:hint="eastAsia"/>
        </w:rPr>
        <w:t>（</w:t>
      </w:r>
      <w:r>
        <w:t>16</w:t>
      </w:r>
      <w:r>
        <w:rPr>
          <w:rFonts w:hint="eastAsia"/>
        </w:rPr>
        <w:t>）投标文件载明的货物包装方式、检验标准和方法等不符合招标文件的要求的；</w:t>
      </w:r>
    </w:p>
    <w:p w:rsidR="00763E9A" w:rsidRDefault="001B6135">
      <w:pPr>
        <w:spacing w:line="360" w:lineRule="auto"/>
      </w:pPr>
      <w:r>
        <w:rPr>
          <w:rFonts w:hint="eastAsia"/>
        </w:rPr>
        <w:t>（</w:t>
      </w:r>
      <w:r>
        <w:t>17</w:t>
      </w:r>
      <w:r>
        <w:rPr>
          <w:rFonts w:hint="eastAsia"/>
        </w:rPr>
        <w:t>）投标文件提出了不能满足招标文件要求或招标人不能接受的工程验收、计量、价款结算和支付办法的；</w:t>
      </w:r>
    </w:p>
    <w:p w:rsidR="00763E9A" w:rsidRDefault="001B6135">
      <w:pPr>
        <w:spacing w:line="360" w:lineRule="auto"/>
      </w:pPr>
      <w:r>
        <w:rPr>
          <w:rFonts w:hint="eastAsia"/>
        </w:rPr>
        <w:t>（</w:t>
      </w:r>
      <w:r>
        <w:t>18</w:t>
      </w:r>
      <w:r>
        <w:rPr>
          <w:rFonts w:hint="eastAsia"/>
        </w:rPr>
        <w:t>）未按招标文件要求提供电子投标文件，或者投标文件未能解密且按照招标文件明确的投标文件解密失败的补救方案补救不成功的；</w:t>
      </w:r>
    </w:p>
    <w:p w:rsidR="00763E9A" w:rsidRDefault="001B6135">
      <w:pPr>
        <w:spacing w:line="360" w:lineRule="auto"/>
      </w:pPr>
      <w:r>
        <w:rPr>
          <w:rFonts w:hint="eastAsia"/>
        </w:rPr>
        <w:lastRenderedPageBreak/>
        <w:t>（</w:t>
      </w:r>
      <w:r>
        <w:t>19</w:t>
      </w:r>
      <w:r>
        <w:rPr>
          <w:rFonts w:hint="eastAsia"/>
        </w:rPr>
        <w:t>）不同投标人的投标文件以及投标文件制作过程出现了评标委员会认为不应当雷同的情况的；</w:t>
      </w:r>
    </w:p>
    <w:p w:rsidR="00763E9A" w:rsidRDefault="001B6135">
      <w:pPr>
        <w:spacing w:line="360" w:lineRule="auto"/>
      </w:pPr>
      <w:r>
        <w:rPr>
          <w:rFonts w:hint="eastAsia"/>
        </w:rPr>
        <w:t>（</w:t>
      </w:r>
      <w:r>
        <w:t>20</w:t>
      </w:r>
      <w:r>
        <w:rPr>
          <w:rFonts w:hint="eastAsia"/>
        </w:rPr>
        <w:t>）以他人的名义投标、串通投标、以行贿手段谋取中标或者以其他弄虚作假方式投标的；</w:t>
      </w:r>
    </w:p>
    <w:p w:rsidR="00763E9A" w:rsidRDefault="001B6135">
      <w:pPr>
        <w:spacing w:line="360" w:lineRule="auto"/>
      </w:pPr>
      <w:r>
        <w:rPr>
          <w:rFonts w:hint="eastAsia"/>
        </w:rPr>
        <w:t>（</w:t>
      </w:r>
      <w:r>
        <w:t>21</w:t>
      </w:r>
      <w:r>
        <w:rPr>
          <w:rFonts w:hint="eastAsia"/>
        </w:rPr>
        <w:t>）设计方案（或项目管理组织方案）存在明显技术方案错误、或者不符合招标文件有关暗标要求的；</w:t>
      </w:r>
    </w:p>
    <w:p w:rsidR="00763E9A" w:rsidRDefault="001B6135">
      <w:pPr>
        <w:spacing w:line="360" w:lineRule="auto"/>
      </w:pPr>
      <w:r>
        <w:rPr>
          <w:rFonts w:hint="eastAsia"/>
        </w:rPr>
        <w:t>（</w:t>
      </w:r>
      <w:r>
        <w:t>22</w:t>
      </w:r>
      <w:r>
        <w:rPr>
          <w:rFonts w:hint="eastAsia"/>
        </w:rPr>
        <w:t>）投标文件关键内容模糊、无法辩认的。</w:t>
      </w:r>
    </w:p>
    <w:p w:rsidR="00763E9A" w:rsidRDefault="001B6135">
      <w:pPr>
        <w:pStyle w:val="3"/>
        <w:rPr>
          <w:rFonts w:ascii="宋体" w:hAnsi="宋体"/>
        </w:rPr>
      </w:pPr>
      <w:bookmarkStart w:id="225" w:name="_Toc508282865"/>
      <w:bookmarkStart w:id="226" w:name="_Toc510516996"/>
      <w:r>
        <w:rPr>
          <w:rFonts w:cs="Calibri" w:hint="eastAsia"/>
        </w:rPr>
        <w:t>2</w:t>
      </w:r>
      <w:r>
        <w:rPr>
          <w:rFonts w:cs="Calibri"/>
        </w:rPr>
        <w:t>.3</w:t>
      </w:r>
      <w:r>
        <w:rPr>
          <w:rFonts w:ascii="宋体" w:hAnsi="宋体" w:hint="eastAsia"/>
        </w:rPr>
        <w:t>详细评审</w:t>
      </w:r>
      <w:bookmarkEnd w:id="225"/>
      <w:bookmarkEnd w:id="226"/>
    </w:p>
    <w:p w:rsidR="00763E9A" w:rsidRDefault="001B6135">
      <w:pPr>
        <w:spacing w:line="360" w:lineRule="auto"/>
        <w:ind w:firstLineChars="200" w:firstLine="420"/>
      </w:pPr>
      <w:r>
        <w:rPr>
          <w:rFonts w:hint="eastAsia"/>
        </w:rPr>
        <w:t>2</w:t>
      </w:r>
      <w:r>
        <w:t>.</w:t>
      </w:r>
      <w:r>
        <w:rPr>
          <w:rFonts w:hint="eastAsia"/>
        </w:rPr>
        <w:t>3</w:t>
      </w:r>
      <w:r>
        <w:t>.1</w:t>
      </w:r>
      <w:r>
        <w:rPr>
          <w:rFonts w:hint="eastAsia"/>
          <w:szCs w:val="21"/>
        </w:rPr>
        <w:t>评标委员会对满足招标文件实质要求的投标文件的设计文件，按照本章前附表规定的评分标准进行打分，</w:t>
      </w:r>
      <w:r>
        <w:rPr>
          <w:rFonts w:hint="eastAsia"/>
        </w:rPr>
        <w:t>设计文件评审合格的择优进入第二阶段评标，设计文件评审合格的投标人少于</w:t>
      </w:r>
      <w:r>
        <w:rPr>
          <w:rFonts w:hint="eastAsia"/>
        </w:rPr>
        <w:t>5</w:t>
      </w:r>
      <w:r>
        <w:rPr>
          <w:rFonts w:hint="eastAsia"/>
        </w:rPr>
        <w:t>名的，全部进入第二阶段评标；设计文件评审合格分及择优数量见本章前附表。</w:t>
      </w:r>
    </w:p>
    <w:p w:rsidR="00763E9A" w:rsidRDefault="001B6135">
      <w:pPr>
        <w:spacing w:line="360" w:lineRule="auto"/>
        <w:ind w:firstLineChars="200" w:firstLine="420"/>
      </w:pPr>
      <w:r>
        <w:rPr>
          <w:rFonts w:hint="eastAsia"/>
        </w:rPr>
        <w:t>2.3.2</w:t>
      </w:r>
      <w:r>
        <w:rPr>
          <w:rFonts w:hint="eastAsia"/>
          <w:szCs w:val="21"/>
        </w:rPr>
        <w:t>评标委员会对进入第二阶段投标人的商务技术文件，按照本章前附表规定的评分标准进行打分，设计文件得分是否带入第二阶段按照本章前附表规定执行，并按最终得分由高到低顺序推荐投标人须知前附表第</w:t>
      </w:r>
      <w:r>
        <w:rPr>
          <w:rFonts w:hint="eastAsia"/>
          <w:szCs w:val="21"/>
        </w:rPr>
        <w:t>7.1.1</w:t>
      </w:r>
      <w:r>
        <w:rPr>
          <w:rFonts w:hint="eastAsia"/>
          <w:szCs w:val="21"/>
        </w:rPr>
        <w:t>款规定数量的中标候选人。综合评分相等时，以投标报价低的优先；投标报价也相等的，由招标人自行确定。</w:t>
      </w:r>
    </w:p>
    <w:p w:rsidR="00763E9A" w:rsidRDefault="001B6135">
      <w:pPr>
        <w:spacing w:line="360" w:lineRule="auto"/>
        <w:ind w:firstLineChars="200" w:firstLine="420"/>
      </w:pPr>
      <w:r>
        <w:rPr>
          <w:rFonts w:hint="eastAsia"/>
        </w:rPr>
        <w:t>2</w:t>
      </w:r>
      <w:r>
        <w:t>.</w:t>
      </w:r>
      <w:r>
        <w:rPr>
          <w:rFonts w:hint="eastAsia"/>
        </w:rPr>
        <w:t>3</w:t>
      </w:r>
      <w:r>
        <w:t>.3</w:t>
      </w:r>
      <w:r>
        <w:rPr>
          <w:rFonts w:hint="eastAsia"/>
        </w:rPr>
        <w:t>评分分值计算保留小数点后两位，第三位“四舍五入”。</w:t>
      </w:r>
    </w:p>
    <w:p w:rsidR="00763E9A" w:rsidRDefault="001B6135">
      <w:pPr>
        <w:pStyle w:val="3"/>
        <w:rPr>
          <w:rFonts w:ascii="宋体" w:hAnsi="宋体"/>
        </w:rPr>
      </w:pPr>
      <w:bookmarkStart w:id="227" w:name="_Toc508282866"/>
      <w:bookmarkStart w:id="228" w:name="_Toc510516997"/>
      <w:r>
        <w:rPr>
          <w:rFonts w:cs="Calibri" w:hint="eastAsia"/>
        </w:rPr>
        <w:t>2</w:t>
      </w:r>
      <w:r>
        <w:rPr>
          <w:rFonts w:cs="Calibri"/>
        </w:rPr>
        <w:t>.</w:t>
      </w:r>
      <w:r>
        <w:rPr>
          <w:rFonts w:cs="Calibri" w:hint="eastAsia"/>
        </w:rPr>
        <w:t>4</w:t>
      </w:r>
      <w:r>
        <w:rPr>
          <w:rFonts w:ascii="宋体" w:hAnsi="宋体" w:hint="eastAsia"/>
        </w:rPr>
        <w:t>投标文件的澄清和补正</w:t>
      </w:r>
      <w:bookmarkEnd w:id="227"/>
      <w:bookmarkEnd w:id="228"/>
    </w:p>
    <w:p w:rsidR="00763E9A" w:rsidRDefault="001B6135">
      <w:pPr>
        <w:spacing w:line="360" w:lineRule="auto"/>
        <w:ind w:firstLineChars="200" w:firstLine="420"/>
      </w:pPr>
      <w:r>
        <w:rPr>
          <w:rFonts w:hint="eastAsia"/>
        </w:rPr>
        <w:t>2</w:t>
      </w:r>
      <w:r>
        <w:t>.</w:t>
      </w:r>
      <w:r>
        <w:rPr>
          <w:rFonts w:hint="eastAsia"/>
        </w:rPr>
        <w:t>4</w:t>
      </w:r>
      <w:r>
        <w:t>.1</w:t>
      </w:r>
      <w:r>
        <w:rPr>
          <w:rFonts w:hint="eastAsia"/>
        </w:rPr>
        <w:t>在评标过程中，评标委员会可以书面形式要求投标人对所提交的投标文件中不明确的内容进行书面澄清或说明。评标委员会不接受投标人主动提出的澄清、说明或补正。</w:t>
      </w:r>
    </w:p>
    <w:p w:rsidR="00763E9A" w:rsidRDefault="001B6135">
      <w:pPr>
        <w:spacing w:line="360" w:lineRule="auto"/>
        <w:ind w:firstLineChars="200" w:firstLine="420"/>
      </w:pPr>
      <w:r>
        <w:rPr>
          <w:rFonts w:hint="eastAsia"/>
        </w:rPr>
        <w:t>2</w:t>
      </w:r>
      <w:r>
        <w:t>.</w:t>
      </w:r>
      <w:r>
        <w:rPr>
          <w:rFonts w:hint="eastAsia"/>
        </w:rPr>
        <w:t>4</w:t>
      </w:r>
      <w:r>
        <w:t xml:space="preserve">.2 </w:t>
      </w:r>
      <w:r>
        <w:rPr>
          <w:rFonts w:hint="eastAsia"/>
        </w:rPr>
        <w:t>澄清、说明和补正不得改变投标文件的实质性内容。投标人的书面澄清、说明和补正属于投标文件的组成部分。</w:t>
      </w:r>
    </w:p>
    <w:p w:rsidR="00763E9A" w:rsidRDefault="001B6135">
      <w:pPr>
        <w:spacing w:line="360" w:lineRule="auto"/>
        <w:ind w:firstLineChars="200" w:firstLine="420"/>
      </w:pPr>
      <w:r>
        <w:rPr>
          <w:rFonts w:hint="eastAsia"/>
        </w:rPr>
        <w:t>2</w:t>
      </w:r>
      <w:r>
        <w:t>.</w:t>
      </w:r>
      <w:r>
        <w:rPr>
          <w:rFonts w:hint="eastAsia"/>
        </w:rPr>
        <w:t>4</w:t>
      </w:r>
      <w:r>
        <w:t xml:space="preserve">.3 </w:t>
      </w:r>
      <w:r>
        <w:rPr>
          <w:rFonts w:hint="eastAsia"/>
        </w:rPr>
        <w:t>评标委员会对投标人提交的澄清、说明或补正有疑问的，可以要求投标人进一步澄清、说明或补正，直至满足评标委员会的要求。</w:t>
      </w:r>
    </w:p>
    <w:p w:rsidR="00763E9A" w:rsidRDefault="001B6135">
      <w:pPr>
        <w:spacing w:line="360" w:lineRule="auto"/>
        <w:ind w:firstLineChars="200" w:firstLine="420"/>
      </w:pPr>
      <w:r>
        <w:rPr>
          <w:rFonts w:ascii="Calibri" w:hAnsi="Calibri" w:hint="eastAsia"/>
        </w:rPr>
        <w:t xml:space="preserve">2.4.4 </w:t>
      </w:r>
      <w:r>
        <w:rPr>
          <w:rFonts w:ascii="Calibri" w:hAnsi="Calibri"/>
        </w:rPr>
        <w:t>在评标过程中，评标委员会发现投标人的报价明显低于其他投标报价，使得其投标报价可能低于其个别成本的，</w:t>
      </w:r>
      <w:r>
        <w:rPr>
          <w:rFonts w:ascii="Calibri" w:hAnsi="Calibri"/>
          <w:szCs w:val="22"/>
        </w:rPr>
        <w:t>有可能影响质量或者不能诚信履约的，应当要求其在评标现场合理的时间内提供书面说明</w:t>
      </w:r>
      <w:r>
        <w:rPr>
          <w:rFonts w:ascii="Calibri" w:hAnsi="Calibri"/>
        </w:rPr>
        <w:t>并提供相关证明材料。</w:t>
      </w:r>
      <w:r>
        <w:t>投标人不能合理说明或者不能提供相关证明材料的，</w:t>
      </w:r>
      <w:r>
        <w:rPr>
          <w:rFonts w:ascii="Calibri" w:hAnsi="Calibri"/>
        </w:rPr>
        <w:t>评标委员会</w:t>
      </w:r>
      <w:r>
        <w:rPr>
          <w:rFonts w:ascii="Calibri" w:hAnsi="Calibri" w:hint="eastAsia"/>
        </w:rPr>
        <w:t>应当否决其投标</w:t>
      </w:r>
      <w:r>
        <w:rPr>
          <w:rFonts w:ascii="Calibri" w:hAnsi="Calibri"/>
        </w:rPr>
        <w:t>。</w:t>
      </w:r>
    </w:p>
    <w:p w:rsidR="00763E9A" w:rsidRDefault="001B6135">
      <w:pPr>
        <w:pStyle w:val="3"/>
        <w:rPr>
          <w:rFonts w:ascii="宋体" w:hAnsi="宋体"/>
        </w:rPr>
      </w:pPr>
      <w:bookmarkStart w:id="229" w:name="_Toc508282867"/>
      <w:bookmarkStart w:id="230" w:name="_Toc510516998"/>
      <w:r>
        <w:rPr>
          <w:rFonts w:cs="Calibri" w:hint="eastAsia"/>
        </w:rPr>
        <w:t>2</w:t>
      </w:r>
      <w:r>
        <w:rPr>
          <w:rFonts w:cs="Calibri"/>
        </w:rPr>
        <w:t>.</w:t>
      </w:r>
      <w:r>
        <w:rPr>
          <w:rFonts w:cs="Calibri" w:hint="eastAsia"/>
        </w:rPr>
        <w:t>5</w:t>
      </w:r>
      <w:r>
        <w:rPr>
          <w:rFonts w:ascii="宋体" w:hAnsi="宋体" w:hint="eastAsia"/>
        </w:rPr>
        <w:t>推荐中标候选人</w:t>
      </w:r>
      <w:bookmarkEnd w:id="229"/>
      <w:bookmarkEnd w:id="230"/>
    </w:p>
    <w:p w:rsidR="00763E9A" w:rsidRDefault="001B6135">
      <w:pPr>
        <w:spacing w:line="360" w:lineRule="auto"/>
        <w:ind w:firstLineChars="200" w:firstLine="420"/>
      </w:pPr>
      <w:r>
        <w:rPr>
          <w:rFonts w:hint="eastAsia"/>
        </w:rPr>
        <w:t>评标委员会在推荐中标候选人时，应遵照以下原则</w:t>
      </w:r>
      <w:r>
        <w:t>:</w:t>
      </w:r>
    </w:p>
    <w:p w:rsidR="00763E9A" w:rsidRDefault="001B6135">
      <w:pPr>
        <w:spacing w:line="360" w:lineRule="auto"/>
        <w:ind w:firstLineChars="200" w:firstLine="420"/>
      </w:pPr>
      <w:r>
        <w:t>2.5.1</w:t>
      </w:r>
      <w:r>
        <w:rPr>
          <w:rFonts w:hint="eastAsia"/>
        </w:rPr>
        <w:t>评标委员会应当按照投标人须知前附表</w:t>
      </w:r>
      <w:r>
        <w:t>7.1.1</w:t>
      </w:r>
      <w:r>
        <w:rPr>
          <w:rFonts w:hint="eastAsia"/>
        </w:rPr>
        <w:t>款规定，推荐相应数量的中标候选人。</w:t>
      </w:r>
    </w:p>
    <w:p w:rsidR="00763E9A" w:rsidRDefault="001B6135">
      <w:pPr>
        <w:spacing w:line="360" w:lineRule="auto"/>
        <w:ind w:firstLineChars="200" w:firstLine="420"/>
      </w:pPr>
      <w:r>
        <w:rPr>
          <w:rFonts w:hint="eastAsia"/>
        </w:rPr>
        <w:t>2</w:t>
      </w:r>
      <w:r>
        <w:t>.</w:t>
      </w:r>
      <w:r>
        <w:rPr>
          <w:rFonts w:hint="eastAsia"/>
        </w:rPr>
        <w:t>5</w:t>
      </w:r>
      <w:r>
        <w:t>.2</w:t>
      </w:r>
      <w:r>
        <w:rPr>
          <w:rFonts w:hint="eastAsia"/>
        </w:rPr>
        <w:t>如果评标委员会根据本章的规定作无效标处理后，有效投标不足三个，评标委员</w:t>
      </w:r>
      <w:r>
        <w:rPr>
          <w:rFonts w:hint="eastAsia"/>
        </w:rPr>
        <w:lastRenderedPageBreak/>
        <w:t>会应当对是否具有竞争性进行判断。有竞争性的，评标委员会继续推荐中标候选人；缺乏竞争的，评标委员会应当否决全部投标。</w:t>
      </w:r>
    </w:p>
    <w:p w:rsidR="00763E9A" w:rsidRDefault="001B6135">
      <w:pPr>
        <w:spacing w:line="360" w:lineRule="auto"/>
        <w:ind w:firstLineChars="200" w:firstLine="420"/>
      </w:pPr>
      <w:r>
        <w:rPr>
          <w:rFonts w:hint="eastAsia"/>
        </w:rPr>
        <w:t>2</w:t>
      </w:r>
      <w:r>
        <w:t>.</w:t>
      </w:r>
      <w:r>
        <w:rPr>
          <w:rFonts w:hint="eastAsia"/>
        </w:rPr>
        <w:t>5</w:t>
      </w:r>
      <w:r>
        <w:t>.</w:t>
      </w:r>
      <w:r>
        <w:rPr>
          <w:rFonts w:hint="eastAsia"/>
        </w:rPr>
        <w:t>3</w:t>
      </w:r>
      <w:r>
        <w:rPr>
          <w:rFonts w:hint="eastAsia"/>
        </w:rPr>
        <w:t>评标委员会完成评标后，应当向招标人提交评标报告。</w:t>
      </w:r>
    </w:p>
    <w:p w:rsidR="00763E9A" w:rsidRDefault="001B6135">
      <w:pPr>
        <w:pStyle w:val="1"/>
        <w:jc w:val="center"/>
      </w:pPr>
      <w:r>
        <w:br w:type="page"/>
      </w:r>
    </w:p>
    <w:p w:rsidR="00763E9A" w:rsidRDefault="001B6135">
      <w:pPr>
        <w:pStyle w:val="1"/>
        <w:jc w:val="center"/>
        <w:rPr>
          <w:sz w:val="36"/>
          <w:szCs w:val="36"/>
        </w:rPr>
      </w:pPr>
      <w:bookmarkStart w:id="231" w:name="_Toc510516999"/>
      <w:r>
        <w:rPr>
          <w:rFonts w:hint="eastAsia"/>
          <w:sz w:val="36"/>
          <w:szCs w:val="36"/>
        </w:rPr>
        <w:lastRenderedPageBreak/>
        <w:t>第三章</w:t>
      </w:r>
      <w:r>
        <w:rPr>
          <w:sz w:val="36"/>
          <w:szCs w:val="36"/>
        </w:rPr>
        <w:t xml:space="preserve">  </w:t>
      </w:r>
      <w:r>
        <w:rPr>
          <w:rFonts w:hint="eastAsia"/>
          <w:sz w:val="36"/>
          <w:szCs w:val="36"/>
        </w:rPr>
        <w:t>评标办法（评定分离法）</w:t>
      </w:r>
      <w:bookmarkEnd w:id="231"/>
    </w:p>
    <w:p w:rsidR="00763E9A" w:rsidRDefault="001B6135">
      <w:pPr>
        <w:pStyle w:val="2"/>
        <w:jc w:val="center"/>
        <w:rPr>
          <w:sz w:val="30"/>
          <w:szCs w:val="30"/>
        </w:rPr>
      </w:pPr>
      <w:bookmarkStart w:id="232" w:name="_Toc510517000"/>
      <w:r>
        <w:rPr>
          <w:rFonts w:hint="eastAsia"/>
          <w:sz w:val="30"/>
          <w:szCs w:val="30"/>
        </w:rPr>
        <w:t>评标办法前附表</w:t>
      </w:r>
      <w:bookmarkEnd w:id="232"/>
    </w:p>
    <w:p w:rsidR="00763E9A" w:rsidRDefault="00763E9A"/>
    <w:tbl>
      <w:tblPr>
        <w:tblW w:w="832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674"/>
        <w:gridCol w:w="1888"/>
        <w:gridCol w:w="1841"/>
        <w:gridCol w:w="3921"/>
      </w:tblGrid>
      <w:tr w:rsidR="00763E9A">
        <w:tc>
          <w:tcPr>
            <w:tcW w:w="8324" w:type="dxa"/>
            <w:gridSpan w:val="4"/>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rPr>
                <w:rFonts w:ascii="黑体" w:eastAsia="黑体" w:hAnsi="黑体"/>
                <w:sz w:val="24"/>
              </w:rPr>
            </w:pPr>
            <w:r>
              <w:rPr>
                <w:rFonts w:ascii="黑体" w:eastAsia="黑体" w:hAnsi="黑体" w:hint="eastAsia"/>
                <w:sz w:val="24"/>
              </w:rPr>
              <w:t>初步评审</w:t>
            </w:r>
          </w:p>
        </w:tc>
      </w:tr>
      <w:tr w:rsidR="00763E9A">
        <w:tc>
          <w:tcPr>
            <w:tcW w:w="2562"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条款号</w:t>
            </w: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评审标准</w:t>
            </w:r>
          </w:p>
        </w:tc>
      </w:tr>
      <w:tr w:rsidR="00763E9A">
        <w:tc>
          <w:tcPr>
            <w:tcW w:w="674" w:type="dxa"/>
            <w:vMerge w:val="restart"/>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1</w:t>
            </w:r>
            <w:r>
              <w:t>.</w:t>
            </w:r>
            <w:r>
              <w:rPr>
                <w:rFonts w:hint="eastAsia"/>
              </w:rPr>
              <w:t>1</w:t>
            </w:r>
            <w:r>
              <w:t>.1</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形式</w:t>
            </w:r>
            <w:r>
              <w:rPr>
                <w:rFonts w:hint="eastAsia"/>
              </w:rPr>
              <w:t>性</w:t>
            </w:r>
            <w:r>
              <w:t>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投标人名称</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与营业执照、资质证书、安全生产许可证一致；</w:t>
            </w:r>
          </w:p>
        </w:tc>
      </w:tr>
      <w:tr w:rsidR="00763E9A">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投标函签字盖章</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有法定代表人的电子签章并加盖法人电子印章</w:t>
            </w:r>
          </w:p>
        </w:tc>
      </w:tr>
      <w:tr w:rsidR="00763E9A">
        <w:trPr>
          <w:trHeight w:val="561"/>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报价唯一</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只能有一个有效报价</w:t>
            </w:r>
          </w:p>
        </w:tc>
      </w:tr>
      <w:tr w:rsidR="00763E9A">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textAlignment w:val="center"/>
              <w:rPr>
                <w:rFonts w:ascii="宋体" w:hAnsi="宋体"/>
                <w:szCs w:val="21"/>
              </w:rPr>
            </w:pPr>
            <w:r>
              <w:rPr>
                <w:rFonts w:ascii="宋体" w:hAnsi="宋体" w:hint="eastAsia"/>
                <w:szCs w:val="21"/>
              </w:rPr>
              <w:t>暗标</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textAlignment w:val="center"/>
              <w:rPr>
                <w:rFonts w:ascii="宋体" w:hAnsi="宋体"/>
                <w:szCs w:val="21"/>
              </w:rPr>
            </w:pPr>
            <w:r>
              <w:rPr>
                <w:rFonts w:ascii="宋体" w:hAnsi="宋体" w:hint="eastAsia"/>
                <w:szCs w:val="21"/>
              </w:rPr>
              <w:t>符合招标文件有关暗标的要求</w:t>
            </w:r>
          </w:p>
        </w:tc>
      </w:tr>
      <w:tr w:rsidR="00763E9A">
        <w:trPr>
          <w:trHeight w:val="563"/>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textAlignment w:val="center"/>
              <w:rPr>
                <w:rFonts w:ascii="宋体" w:hAnsi="宋体"/>
                <w:szCs w:val="21"/>
              </w:rPr>
            </w:pPr>
            <w:r>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textAlignment w:val="center"/>
              <w:rPr>
                <w:rFonts w:ascii="宋体" w:hAnsi="宋体"/>
                <w:szCs w:val="21"/>
              </w:rPr>
            </w:pPr>
            <w:r>
              <w:rPr>
                <w:rFonts w:ascii="宋体" w:hAnsi="宋体"/>
                <w:szCs w:val="21"/>
              </w:rPr>
              <w:t>……</w:t>
            </w:r>
          </w:p>
        </w:tc>
      </w:tr>
      <w:tr w:rsidR="00763E9A">
        <w:trPr>
          <w:trHeight w:val="557"/>
        </w:trPr>
        <w:tc>
          <w:tcPr>
            <w:tcW w:w="674" w:type="dxa"/>
            <w:vMerge w:val="restart"/>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1</w:t>
            </w:r>
            <w:r>
              <w:t>.</w:t>
            </w:r>
            <w:r>
              <w:rPr>
                <w:rFonts w:hint="eastAsia"/>
              </w:rPr>
              <w:t>1</w:t>
            </w:r>
            <w:r>
              <w:t>.2</w:t>
            </w:r>
          </w:p>
        </w:tc>
        <w:tc>
          <w:tcPr>
            <w:tcW w:w="1888" w:type="dxa"/>
            <w:vMerge w:val="restart"/>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t>资格评审标准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营业执照</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具备有效的营业执照</w:t>
            </w:r>
          </w:p>
        </w:tc>
      </w:tr>
      <w:tr w:rsidR="00763E9A">
        <w:trPr>
          <w:trHeight w:val="553"/>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安全生产许可证</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具备有效的安全生产许可证</w:t>
            </w:r>
            <w:r>
              <w:rPr>
                <w:rFonts w:hint="eastAsia"/>
              </w:rPr>
              <w:t>（设计单位无须提供）</w:t>
            </w:r>
          </w:p>
        </w:tc>
      </w:tr>
      <w:tr w:rsidR="00763E9A">
        <w:trPr>
          <w:trHeight w:val="546"/>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资质证书</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具备有效的资质证书</w:t>
            </w:r>
          </w:p>
        </w:tc>
      </w:tr>
      <w:tr w:rsidR="00763E9A">
        <w:trPr>
          <w:trHeight w:val="569"/>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资质等级</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t>项规定</w:t>
            </w:r>
          </w:p>
        </w:tc>
      </w:tr>
      <w:tr w:rsidR="00763E9A">
        <w:trPr>
          <w:trHeight w:val="548"/>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财务要求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t>项规定</w:t>
            </w:r>
          </w:p>
        </w:tc>
      </w:tr>
      <w:tr w:rsidR="00763E9A">
        <w:trPr>
          <w:trHeight w:val="541"/>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业绩要求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t>项规定</w:t>
            </w:r>
          </w:p>
        </w:tc>
      </w:tr>
      <w:tr w:rsidR="00763E9A">
        <w:trPr>
          <w:trHeight w:val="549"/>
        </w:trPr>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拟派</w:t>
            </w:r>
            <w:r>
              <w:rPr>
                <w:rFonts w:hint="eastAsia"/>
              </w:rPr>
              <w:t>工程总承包</w:t>
            </w:r>
            <w:r>
              <w:t>项目</w:t>
            </w:r>
            <w:r>
              <w:rPr>
                <w:rFonts w:hint="eastAsia"/>
              </w:rPr>
              <w:t>经理</w:t>
            </w:r>
            <w:r>
              <w:t>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t>项规定</w:t>
            </w:r>
          </w:p>
        </w:tc>
      </w:tr>
      <w:tr w:rsidR="00763E9A">
        <w:tc>
          <w:tcPr>
            <w:tcW w:w="674"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88" w:type="dxa"/>
            <w:vMerge/>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center"/>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1.4.1</w:t>
            </w:r>
            <w:r>
              <w:rPr>
                <w:rFonts w:hint="eastAsia"/>
              </w:rPr>
              <w:t>项</w:t>
            </w:r>
            <w:r>
              <w:t>规定</w:t>
            </w:r>
            <w:r>
              <w:rPr>
                <w:rFonts w:hint="eastAsia"/>
              </w:rPr>
              <w:t>的</w:t>
            </w:r>
            <w:r>
              <w:t>其他要求</w:t>
            </w:r>
          </w:p>
        </w:tc>
      </w:tr>
      <w:tr w:rsidR="00763E9A">
        <w:trPr>
          <w:trHeight w:val="583"/>
        </w:trPr>
        <w:tc>
          <w:tcPr>
            <w:tcW w:w="674" w:type="dxa"/>
            <w:vMerge w:val="restart"/>
            <w:tcBorders>
              <w:top w:val="outset" w:sz="6" w:space="0" w:color="auto"/>
              <w:left w:val="outset" w:sz="6" w:space="0" w:color="auto"/>
              <w:right w:val="outset" w:sz="6" w:space="0" w:color="auto"/>
            </w:tcBorders>
            <w:vAlign w:val="center"/>
          </w:tcPr>
          <w:p w:rsidR="00763E9A" w:rsidRDefault="001B6135">
            <w:pPr>
              <w:spacing w:line="400" w:lineRule="exact"/>
              <w:jc w:val="center"/>
            </w:pPr>
            <w:r>
              <w:rPr>
                <w:rFonts w:hint="eastAsia"/>
              </w:rPr>
              <w:t>1</w:t>
            </w:r>
            <w:r>
              <w:t>.</w:t>
            </w:r>
            <w:r>
              <w:rPr>
                <w:rFonts w:hint="eastAsia"/>
              </w:rPr>
              <w:t>1</w:t>
            </w:r>
            <w:r>
              <w:t>.3</w:t>
            </w:r>
          </w:p>
        </w:tc>
        <w:tc>
          <w:tcPr>
            <w:tcW w:w="1888" w:type="dxa"/>
            <w:vMerge w:val="restart"/>
            <w:tcBorders>
              <w:top w:val="outset" w:sz="6" w:space="0" w:color="auto"/>
              <w:left w:val="outset" w:sz="6" w:space="0" w:color="auto"/>
              <w:right w:val="outset" w:sz="6" w:space="0" w:color="auto"/>
            </w:tcBorders>
            <w:vAlign w:val="center"/>
          </w:tcPr>
          <w:p w:rsidR="00763E9A" w:rsidRDefault="001B6135">
            <w:pPr>
              <w:spacing w:line="400" w:lineRule="exact"/>
              <w:jc w:val="center"/>
            </w:pPr>
            <w:r>
              <w:t>响应性评审标准</w:t>
            </w: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投标内容</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1.3.1</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工期</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投标函中载明的工期符合第二章</w:t>
            </w:r>
            <w:r>
              <w:t>“</w:t>
            </w:r>
            <w:r>
              <w:t>投标人须知</w:t>
            </w:r>
            <w:r>
              <w:t>”</w:t>
            </w:r>
            <w:r>
              <w:t>第</w:t>
            </w:r>
            <w:r>
              <w:t>1.3.2</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工程质量</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投标函中载明的质量符合第二章</w:t>
            </w:r>
            <w:r>
              <w:t>“</w:t>
            </w:r>
            <w:r>
              <w:t>投标人须知</w:t>
            </w:r>
            <w:r>
              <w:t>”</w:t>
            </w:r>
            <w:r>
              <w:t>第</w:t>
            </w:r>
            <w:r>
              <w:t>1.3.3</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投标有效期</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投标函附录中承诺的投标有效期符合第二</w:t>
            </w:r>
            <w:r>
              <w:lastRenderedPageBreak/>
              <w:t>章</w:t>
            </w:r>
            <w:r>
              <w:t>“</w:t>
            </w:r>
            <w:r>
              <w:t>投标人须知</w:t>
            </w:r>
            <w:r>
              <w:t>”</w:t>
            </w:r>
            <w:r>
              <w:t>第</w:t>
            </w:r>
            <w:r>
              <w:t>3.3.1</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投标保证金</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符合第二章</w:t>
            </w:r>
            <w:r>
              <w:t>“</w:t>
            </w:r>
            <w:r>
              <w:t>投标人须知</w:t>
            </w:r>
            <w:r>
              <w:t>”</w:t>
            </w:r>
            <w:r>
              <w:t>第</w:t>
            </w:r>
            <w:r>
              <w:t>3.4.1</w:t>
            </w:r>
            <w:r>
              <w:t>项规定；</w:t>
            </w:r>
          </w:p>
        </w:tc>
      </w:tr>
      <w:tr w:rsidR="00763E9A">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textAlignment w:val="center"/>
              <w:rPr>
                <w:rFonts w:ascii="宋体" w:hAnsi="宋体"/>
                <w:szCs w:val="21"/>
              </w:rPr>
            </w:pPr>
            <w:r>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textAlignment w:val="center"/>
              <w:rPr>
                <w:rFonts w:ascii="宋体" w:hAnsi="宋体"/>
                <w:szCs w:val="21"/>
              </w:rPr>
            </w:pPr>
            <w:r>
              <w:rPr>
                <w:rFonts w:ascii="宋体" w:hAnsi="宋体"/>
                <w:szCs w:val="21"/>
              </w:rPr>
              <w:t>……</w:t>
            </w:r>
          </w:p>
        </w:tc>
      </w:tr>
      <w:tr w:rsidR="00763E9A">
        <w:trPr>
          <w:trHeight w:val="492"/>
        </w:trPr>
        <w:tc>
          <w:tcPr>
            <w:tcW w:w="674" w:type="dxa"/>
            <w:vMerge/>
            <w:tcBorders>
              <w:left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t>其他要求：</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无评标办法第</w:t>
            </w:r>
            <w:r>
              <w:rPr>
                <w:rFonts w:hint="eastAsia"/>
              </w:rPr>
              <w:t>3.2.6</w:t>
            </w:r>
            <w:r>
              <w:rPr>
                <w:rFonts w:hint="eastAsia"/>
              </w:rPr>
              <w:t>条所列情形</w:t>
            </w:r>
          </w:p>
        </w:tc>
      </w:tr>
      <w:tr w:rsidR="00763E9A">
        <w:trPr>
          <w:trHeight w:val="268"/>
        </w:trPr>
        <w:tc>
          <w:tcPr>
            <w:tcW w:w="674" w:type="dxa"/>
            <w:vMerge/>
            <w:tcBorders>
              <w:left w:val="outset" w:sz="6" w:space="0" w:color="auto"/>
              <w:bottom w:val="outset" w:sz="6" w:space="0" w:color="auto"/>
              <w:right w:val="outset" w:sz="6" w:space="0" w:color="auto"/>
            </w:tcBorders>
            <w:vAlign w:val="center"/>
          </w:tcPr>
          <w:p w:rsidR="00763E9A" w:rsidRDefault="00763E9A">
            <w:pPr>
              <w:spacing w:line="400" w:lineRule="exact"/>
              <w:jc w:val="left"/>
            </w:pPr>
          </w:p>
        </w:tc>
        <w:tc>
          <w:tcPr>
            <w:tcW w:w="1888" w:type="dxa"/>
            <w:vMerge/>
            <w:tcBorders>
              <w:left w:val="outset" w:sz="6" w:space="0" w:color="auto"/>
              <w:bottom w:val="outset" w:sz="6" w:space="0" w:color="auto"/>
              <w:right w:val="outset" w:sz="6" w:space="0" w:color="auto"/>
            </w:tcBorders>
            <w:vAlign w:val="center"/>
          </w:tcPr>
          <w:p w:rsidR="00763E9A" w:rsidRDefault="00763E9A">
            <w:pPr>
              <w:spacing w:line="400" w:lineRule="exact"/>
              <w:jc w:val="left"/>
            </w:pPr>
          </w:p>
        </w:tc>
        <w:tc>
          <w:tcPr>
            <w:tcW w:w="1841" w:type="dxa"/>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r>
      <w:tr w:rsidR="00763E9A">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rPr>
                <w:rFonts w:ascii="黑体" w:eastAsia="黑体" w:hAnsi="黑体"/>
                <w:sz w:val="24"/>
              </w:rPr>
            </w:pPr>
            <w:r>
              <w:rPr>
                <w:rFonts w:ascii="黑体" w:eastAsia="黑体" w:hAnsi="黑体" w:hint="eastAsia"/>
                <w:sz w:val="24"/>
              </w:rPr>
              <w:t>详细评审</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条款号</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评审因素</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hint="eastAsia"/>
              </w:rPr>
              <w:t>评审标准</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1.2.1</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商务标</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1.2.2</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经济标</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1.2.3</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技术标</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2.3.4</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评标方式、评审因素及评审顺序</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rPr>
                <w:rFonts w:ascii="宋体" w:hAnsi="宋体"/>
              </w:rPr>
            </w:pPr>
            <w:r>
              <w:rPr>
                <w:rFonts w:ascii="宋体" w:hAnsi="宋体" w:hint="eastAsia"/>
              </w:rPr>
              <w:t>1、评标方式</w:t>
            </w:r>
          </w:p>
          <w:p w:rsidR="00763E9A" w:rsidRDefault="001B6135">
            <w:pPr>
              <w:spacing w:line="400" w:lineRule="exact"/>
              <w:jc w:val="left"/>
              <w:rPr>
                <w:rFonts w:ascii="宋体" w:hAnsi="宋体"/>
              </w:rPr>
            </w:pPr>
            <w:r>
              <w:rPr>
                <w:rFonts w:ascii="宋体" w:hAnsi="宋体" w:hint="eastAsia"/>
              </w:rPr>
              <w:t>□定性评审</w:t>
            </w:r>
          </w:p>
          <w:p w:rsidR="00763E9A" w:rsidRDefault="001B6135">
            <w:pPr>
              <w:spacing w:line="400" w:lineRule="exact"/>
              <w:jc w:val="left"/>
              <w:rPr>
                <w:rFonts w:ascii="宋体" w:hAnsi="宋体"/>
              </w:rPr>
            </w:pPr>
            <w:r>
              <w:rPr>
                <w:rFonts w:ascii="宋体" w:hAnsi="宋体" w:hint="eastAsia"/>
              </w:rPr>
              <w:t>□定量评审</w:t>
            </w:r>
          </w:p>
          <w:p w:rsidR="00763E9A" w:rsidRDefault="001B6135">
            <w:pPr>
              <w:spacing w:line="400" w:lineRule="exact"/>
              <w:jc w:val="left"/>
              <w:rPr>
                <w:rFonts w:ascii="宋体" w:hAnsi="宋体"/>
              </w:rPr>
            </w:pPr>
            <w:r>
              <w:rPr>
                <w:rFonts w:ascii="宋体" w:hAnsi="宋体" w:hint="eastAsia"/>
              </w:rPr>
              <w:t>□定性+定量评审</w:t>
            </w:r>
          </w:p>
          <w:p w:rsidR="00763E9A" w:rsidRDefault="001B6135">
            <w:pPr>
              <w:spacing w:line="400" w:lineRule="exact"/>
              <w:jc w:val="left"/>
              <w:rPr>
                <w:rFonts w:ascii="宋体" w:hAnsi="宋体"/>
              </w:rPr>
            </w:pPr>
            <w:r>
              <w:rPr>
                <w:rFonts w:ascii="宋体" w:hAnsi="宋体" w:hint="eastAsia"/>
              </w:rPr>
              <w:t>2、评审因素：</w:t>
            </w:r>
          </w:p>
          <w:p w:rsidR="00763E9A" w:rsidRDefault="001B6135">
            <w:pPr>
              <w:spacing w:line="400" w:lineRule="exact"/>
              <w:jc w:val="left"/>
            </w:pPr>
            <w:r>
              <w:rPr>
                <w:rFonts w:ascii="宋体" w:hAnsi="宋体" w:hint="eastAsia"/>
              </w:rPr>
              <w:t>□</w:t>
            </w:r>
            <w:r>
              <w:rPr>
                <w:rFonts w:hint="eastAsia"/>
              </w:rPr>
              <w:t>商务标</w:t>
            </w:r>
          </w:p>
          <w:p w:rsidR="00763E9A" w:rsidRDefault="001B6135">
            <w:pPr>
              <w:spacing w:line="400" w:lineRule="exact"/>
              <w:jc w:val="left"/>
            </w:pPr>
            <w:r>
              <w:rPr>
                <w:rFonts w:ascii="宋体" w:hAnsi="宋体" w:hint="eastAsia"/>
              </w:rPr>
              <w:t>□</w:t>
            </w:r>
            <w:r>
              <w:rPr>
                <w:rFonts w:hint="eastAsia"/>
              </w:rPr>
              <w:t>经济标</w:t>
            </w:r>
          </w:p>
          <w:p w:rsidR="00763E9A" w:rsidRDefault="001B6135">
            <w:pPr>
              <w:spacing w:line="400" w:lineRule="exact"/>
              <w:jc w:val="left"/>
            </w:pPr>
            <w:r>
              <w:rPr>
                <w:rFonts w:ascii="宋体" w:hAnsi="宋体" w:hint="eastAsia"/>
              </w:rPr>
              <w:t>□</w:t>
            </w:r>
            <w:r>
              <w:rPr>
                <w:rFonts w:hint="eastAsia"/>
              </w:rPr>
              <w:t>技术标</w:t>
            </w:r>
          </w:p>
          <w:p w:rsidR="00763E9A" w:rsidRDefault="001B6135">
            <w:pPr>
              <w:spacing w:line="400" w:lineRule="exact"/>
              <w:jc w:val="left"/>
            </w:pPr>
            <w:r>
              <w:rPr>
                <w:rFonts w:hint="eastAsia"/>
              </w:rPr>
              <w:t>3</w:t>
            </w:r>
            <w:r>
              <w:rPr>
                <w:rFonts w:hint="eastAsia"/>
              </w:rPr>
              <w:t>、评审顺序：</w:t>
            </w:r>
            <w:r>
              <w:rPr>
                <w:rFonts w:hint="eastAsia"/>
              </w:rPr>
              <w:t xml:space="preserve"> </w:t>
            </w:r>
            <w:r>
              <w:rPr>
                <w:u w:val="single"/>
              </w:rPr>
              <w:t xml:space="preserve">       </w:t>
            </w:r>
            <w:r>
              <w:rPr>
                <w:rFonts w:hint="eastAsia"/>
              </w:rPr>
              <w:t xml:space="preserve"> </w:t>
            </w:r>
            <w:r>
              <w:rPr>
                <w:rFonts w:hint="eastAsia"/>
              </w:rPr>
              <w:t>。</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2.3.5</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入围下一评审阶段的方法</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rPr>
                <w:rFonts w:ascii="宋体" w:hAnsi="宋体"/>
                <w:u w:val="single"/>
              </w:rPr>
            </w:pPr>
            <w:r>
              <w:rPr>
                <w:rFonts w:ascii="宋体" w:hAnsi="宋体" w:hint="eastAsia"/>
              </w:rPr>
              <w:t>□</w:t>
            </w:r>
            <w:r>
              <w:rPr>
                <w:rFonts w:hint="eastAsia"/>
              </w:rPr>
              <w:t>优选法：</w:t>
            </w:r>
            <w:r>
              <w:rPr>
                <w:rFonts w:ascii="宋体" w:hAnsi="宋体" w:hint="eastAsia"/>
              </w:rPr>
              <w:t>□优选比例</w:t>
            </w:r>
            <w:r>
              <w:rPr>
                <w:rFonts w:ascii="宋体" w:hAnsi="宋体"/>
                <w:u w:val="single"/>
              </w:rPr>
              <w:t xml:space="preserve">  </w:t>
            </w:r>
            <w:r>
              <w:rPr>
                <w:rFonts w:ascii="宋体" w:hAnsi="宋体" w:hint="eastAsia"/>
              </w:rPr>
              <w:t>%；□优选数量</w:t>
            </w:r>
            <w:r>
              <w:rPr>
                <w:rFonts w:ascii="宋体" w:hAnsi="宋体"/>
                <w:u w:val="single"/>
              </w:rPr>
              <w:t xml:space="preserve">  </w:t>
            </w:r>
            <w:r>
              <w:rPr>
                <w:rFonts w:ascii="宋体" w:hAnsi="宋体" w:hint="eastAsia"/>
                <w:u w:val="single"/>
              </w:rPr>
              <w:t>名</w:t>
            </w:r>
          </w:p>
          <w:p w:rsidR="00763E9A" w:rsidRDefault="001B6135">
            <w:pPr>
              <w:spacing w:line="400" w:lineRule="exact"/>
              <w:jc w:val="left"/>
            </w:pPr>
            <w:r>
              <w:rPr>
                <w:rFonts w:ascii="宋体" w:hAnsi="宋体" w:hint="eastAsia"/>
              </w:rPr>
              <w:t>□劣汰法：□淘汰比例</w:t>
            </w:r>
            <w:r>
              <w:rPr>
                <w:rFonts w:ascii="宋体" w:hAnsi="宋体" w:hint="eastAsia"/>
                <w:u w:val="single"/>
              </w:rPr>
              <w:t xml:space="preserve">  </w:t>
            </w:r>
            <w:r>
              <w:rPr>
                <w:rFonts w:ascii="宋体" w:hAnsi="宋体" w:hint="eastAsia"/>
              </w:rPr>
              <w:t>%；□淘汰数量</w:t>
            </w:r>
            <w:r>
              <w:rPr>
                <w:rFonts w:ascii="宋体" w:hAnsi="宋体" w:hint="eastAsia"/>
                <w:u w:val="single"/>
              </w:rPr>
              <w:t xml:space="preserve">  名</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2.5.2</w:t>
            </w: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竞争性判断</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left"/>
            </w:pPr>
            <w:r>
              <w:rPr>
                <w:rFonts w:hint="eastAsia"/>
              </w:rPr>
              <w:t>授权评标委员会作出竞争性判断：</w:t>
            </w:r>
            <w:r>
              <w:rPr>
                <w:rFonts w:ascii="宋体" w:hAnsi="宋体" w:hint="eastAsia"/>
              </w:rPr>
              <w:t>□</w:t>
            </w:r>
            <w:r>
              <w:rPr>
                <w:rFonts w:hint="eastAsia"/>
              </w:rPr>
              <w:t>是</w:t>
            </w:r>
            <w:r>
              <w:rPr>
                <w:rFonts w:ascii="宋体" w:hAnsi="宋体" w:hint="eastAsia"/>
              </w:rPr>
              <w:t>□</w:t>
            </w:r>
            <w:r>
              <w:rPr>
                <w:rFonts w:hint="eastAsia"/>
              </w:rPr>
              <w:t>否</w:t>
            </w:r>
          </w:p>
          <w:p w:rsidR="00763E9A" w:rsidRDefault="001B6135">
            <w:pPr>
              <w:spacing w:line="400" w:lineRule="exact"/>
              <w:jc w:val="left"/>
            </w:pPr>
            <w:r>
              <w:rPr>
                <w:rFonts w:hint="eastAsia"/>
              </w:rPr>
              <w:t>竞争性判断方式：</w:t>
            </w:r>
          </w:p>
        </w:tc>
      </w:tr>
      <w:tr w:rsidR="00763E9A">
        <w:trPr>
          <w:trHeight w:val="375"/>
        </w:trPr>
        <w:tc>
          <w:tcPr>
            <w:tcW w:w="674" w:type="dxa"/>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c>
          <w:tcPr>
            <w:tcW w:w="3729" w:type="dxa"/>
            <w:gridSpan w:val="2"/>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ascii="宋体" w:hAnsi="宋体"/>
                <w:szCs w:val="21"/>
              </w:rPr>
              <w:t>……</w:t>
            </w:r>
          </w:p>
        </w:tc>
        <w:tc>
          <w:tcPr>
            <w:tcW w:w="3921" w:type="dxa"/>
            <w:tcBorders>
              <w:top w:val="outset" w:sz="6" w:space="0" w:color="auto"/>
              <w:left w:val="outset" w:sz="6" w:space="0" w:color="auto"/>
              <w:bottom w:val="outset" w:sz="6" w:space="0" w:color="auto"/>
              <w:right w:val="outset" w:sz="6" w:space="0" w:color="auto"/>
            </w:tcBorders>
            <w:vAlign w:val="center"/>
          </w:tcPr>
          <w:p w:rsidR="00763E9A" w:rsidRDefault="001B6135">
            <w:pPr>
              <w:spacing w:line="400" w:lineRule="exact"/>
              <w:jc w:val="center"/>
            </w:pPr>
            <w:r>
              <w:rPr>
                <w:rFonts w:ascii="宋体" w:hAnsi="宋体"/>
                <w:szCs w:val="21"/>
              </w:rPr>
              <w:t>……</w:t>
            </w:r>
          </w:p>
        </w:tc>
      </w:tr>
      <w:tr w:rsidR="00763E9A">
        <w:trPr>
          <w:trHeight w:val="375"/>
        </w:trPr>
        <w:tc>
          <w:tcPr>
            <w:tcW w:w="8324" w:type="dxa"/>
            <w:gridSpan w:val="4"/>
            <w:tcBorders>
              <w:top w:val="outset" w:sz="6" w:space="0" w:color="auto"/>
              <w:left w:val="outset" w:sz="6" w:space="0" w:color="auto"/>
              <w:bottom w:val="outset" w:sz="6" w:space="0" w:color="auto"/>
              <w:right w:val="outset" w:sz="6" w:space="0" w:color="auto"/>
            </w:tcBorders>
            <w:vAlign w:val="center"/>
          </w:tcPr>
          <w:p w:rsidR="00763E9A" w:rsidRDefault="00763E9A">
            <w:pPr>
              <w:spacing w:line="400" w:lineRule="exact"/>
              <w:jc w:val="left"/>
            </w:pPr>
          </w:p>
        </w:tc>
      </w:tr>
    </w:tbl>
    <w:p w:rsidR="00763E9A" w:rsidRDefault="001B6135">
      <w:pPr>
        <w:pStyle w:val="2"/>
        <w:ind w:firstLine="600"/>
        <w:rPr>
          <w:sz w:val="30"/>
          <w:szCs w:val="30"/>
        </w:rPr>
      </w:pPr>
      <w:bookmarkStart w:id="233" w:name="_Toc510517001"/>
      <w:r>
        <w:rPr>
          <w:rFonts w:hint="eastAsia"/>
          <w:sz w:val="30"/>
          <w:szCs w:val="30"/>
        </w:rPr>
        <w:t>评标方案</w:t>
      </w:r>
      <w:bookmarkEnd w:id="233"/>
    </w:p>
    <w:p w:rsidR="00763E9A" w:rsidRDefault="001B6135">
      <w:pPr>
        <w:spacing w:line="360" w:lineRule="auto"/>
        <w:ind w:firstLineChars="200" w:firstLine="420"/>
      </w:pPr>
      <w:r>
        <w:rPr>
          <w:rFonts w:hint="eastAsia"/>
        </w:rPr>
        <w:t>由招标人根据“评定分离”操作导则，参照综合评估法的评分办法制订。</w:t>
      </w:r>
    </w:p>
    <w:p w:rsidR="00763E9A" w:rsidRDefault="001B6135">
      <w:pPr>
        <w:widowControl/>
        <w:jc w:val="left"/>
      </w:pPr>
      <w:r>
        <w:br w:type="page"/>
      </w:r>
    </w:p>
    <w:p w:rsidR="00763E9A" w:rsidRDefault="00763E9A">
      <w:pPr>
        <w:spacing w:line="360" w:lineRule="auto"/>
        <w:ind w:firstLineChars="200" w:firstLine="420"/>
      </w:pPr>
    </w:p>
    <w:p w:rsidR="00763E9A" w:rsidRDefault="001B6135">
      <w:pPr>
        <w:pStyle w:val="2"/>
        <w:spacing w:line="360" w:lineRule="auto"/>
      </w:pPr>
      <w:bookmarkStart w:id="234" w:name="_Toc510517002"/>
      <w:r>
        <w:rPr>
          <w:rFonts w:hint="eastAsia"/>
        </w:rPr>
        <w:t xml:space="preserve">1. </w:t>
      </w:r>
      <w:r>
        <w:rPr>
          <w:rFonts w:hint="eastAsia"/>
        </w:rPr>
        <w:t>评审标准</w:t>
      </w:r>
      <w:bookmarkEnd w:id="234"/>
    </w:p>
    <w:p w:rsidR="00763E9A" w:rsidRDefault="001B6135">
      <w:pPr>
        <w:pStyle w:val="3"/>
      </w:pPr>
      <w:bookmarkStart w:id="235" w:name="_Toc510517003"/>
      <w:r>
        <w:rPr>
          <w:rFonts w:hint="eastAsia"/>
        </w:rPr>
        <w:t>1.1</w:t>
      </w:r>
      <w:r>
        <w:rPr>
          <w:rFonts w:hint="eastAsia"/>
        </w:rPr>
        <w:t>初步评审标准</w:t>
      </w:r>
      <w:bookmarkEnd w:id="235"/>
    </w:p>
    <w:p w:rsidR="00763E9A" w:rsidRDefault="001B6135">
      <w:pPr>
        <w:spacing w:line="360" w:lineRule="auto"/>
        <w:ind w:firstLineChars="200" w:firstLine="420"/>
      </w:pPr>
      <w:r>
        <w:rPr>
          <w:rFonts w:hint="eastAsia"/>
        </w:rPr>
        <w:t xml:space="preserve">1.1.1 </w:t>
      </w:r>
      <w:r>
        <w:rPr>
          <w:rFonts w:hint="eastAsia"/>
        </w:rPr>
        <w:t>形式评审标准：见评标办法前附表。</w:t>
      </w:r>
    </w:p>
    <w:p w:rsidR="00763E9A" w:rsidRDefault="001B6135">
      <w:pPr>
        <w:spacing w:line="360" w:lineRule="auto"/>
        <w:ind w:firstLineChars="200" w:firstLine="420"/>
      </w:pPr>
      <w:r>
        <w:rPr>
          <w:rFonts w:hint="eastAsia"/>
        </w:rPr>
        <w:t xml:space="preserve">1.1.2 </w:t>
      </w:r>
      <w:r>
        <w:rPr>
          <w:rFonts w:hint="eastAsia"/>
        </w:rPr>
        <w:t>资格评审标准：见评标办法前附表。</w:t>
      </w:r>
    </w:p>
    <w:p w:rsidR="00763E9A" w:rsidRDefault="001B6135">
      <w:pPr>
        <w:spacing w:line="360" w:lineRule="auto"/>
        <w:ind w:firstLineChars="200" w:firstLine="420"/>
      </w:pPr>
      <w:r>
        <w:rPr>
          <w:rFonts w:hint="eastAsia"/>
        </w:rPr>
        <w:t xml:space="preserve">1.1.3 </w:t>
      </w:r>
      <w:r>
        <w:rPr>
          <w:rFonts w:hint="eastAsia"/>
        </w:rPr>
        <w:t>响应性评审标准：见评标办法前附表。</w:t>
      </w:r>
    </w:p>
    <w:p w:rsidR="00763E9A" w:rsidRDefault="001B6135">
      <w:pPr>
        <w:pStyle w:val="3"/>
      </w:pPr>
      <w:bookmarkStart w:id="236" w:name="_Toc510517004"/>
      <w:r>
        <w:rPr>
          <w:rFonts w:hint="eastAsia"/>
        </w:rPr>
        <w:t>1</w:t>
      </w:r>
      <w:r>
        <w:t>.2</w:t>
      </w:r>
      <w:r>
        <w:rPr>
          <w:rFonts w:hint="eastAsia"/>
        </w:rPr>
        <w:t>详细评审标准</w:t>
      </w:r>
      <w:bookmarkEnd w:id="236"/>
    </w:p>
    <w:p w:rsidR="00763E9A" w:rsidRDefault="001B6135">
      <w:pPr>
        <w:spacing w:line="360" w:lineRule="auto"/>
        <w:ind w:firstLineChars="200" w:firstLine="420"/>
      </w:pPr>
      <w:r>
        <w:rPr>
          <w:rFonts w:hint="eastAsia"/>
        </w:rPr>
        <w:t xml:space="preserve">1.2.1 </w:t>
      </w:r>
      <w:r>
        <w:rPr>
          <w:rFonts w:hint="eastAsia"/>
        </w:rPr>
        <w:t>商务标主要由项目管理机构、投标人类似工程业绩、工程总承包项目经理类似工程业绩等组成，具体评审标准见评标办法前附表及评标方案。</w:t>
      </w:r>
    </w:p>
    <w:p w:rsidR="00763E9A" w:rsidRDefault="001B6135">
      <w:pPr>
        <w:spacing w:line="360" w:lineRule="auto"/>
        <w:ind w:firstLineChars="200" w:firstLine="420"/>
      </w:pPr>
      <w:r>
        <w:rPr>
          <w:rFonts w:hint="eastAsia"/>
        </w:rPr>
        <w:t xml:space="preserve">1.2.2 </w:t>
      </w:r>
      <w:r>
        <w:rPr>
          <w:rFonts w:hint="eastAsia"/>
        </w:rPr>
        <w:t>经济标主要由投标报价组成，具体评审标准见评标办法前附表及评标方案。</w:t>
      </w:r>
    </w:p>
    <w:p w:rsidR="00763E9A" w:rsidRDefault="001B6135">
      <w:pPr>
        <w:spacing w:line="360" w:lineRule="auto"/>
        <w:ind w:firstLineChars="200" w:firstLine="420"/>
      </w:pPr>
      <w:r>
        <w:rPr>
          <w:rFonts w:hint="eastAsia"/>
        </w:rPr>
        <w:t>1.2.3</w:t>
      </w:r>
      <w:r>
        <w:rPr>
          <w:rFonts w:hint="eastAsia"/>
        </w:rPr>
        <w:t>技术标主要由设计文件、项目管理组织方案组成，具体评审标准见评标办法前附表及评标方案。</w:t>
      </w:r>
    </w:p>
    <w:p w:rsidR="00763E9A" w:rsidRDefault="001B6135">
      <w:pPr>
        <w:spacing w:line="360" w:lineRule="auto"/>
        <w:ind w:firstLineChars="200" w:firstLine="420"/>
      </w:pPr>
      <w:r>
        <w:rPr>
          <w:rFonts w:hint="eastAsia"/>
        </w:rPr>
        <w:t xml:space="preserve">1.2.4 </w:t>
      </w:r>
      <w:r>
        <w:rPr>
          <w:rFonts w:hint="eastAsia"/>
        </w:rPr>
        <w:t>各评审因素的具体分值由招标人参照综合评估法的评分分值制订。</w:t>
      </w:r>
    </w:p>
    <w:p w:rsidR="00763E9A" w:rsidRDefault="001B6135">
      <w:pPr>
        <w:pStyle w:val="2"/>
        <w:spacing w:line="360" w:lineRule="auto"/>
      </w:pPr>
      <w:bookmarkStart w:id="237" w:name="_Toc510517005"/>
      <w:r>
        <w:rPr>
          <w:rFonts w:hint="eastAsia"/>
        </w:rPr>
        <w:t xml:space="preserve">2. </w:t>
      </w:r>
      <w:r>
        <w:rPr>
          <w:rFonts w:hint="eastAsia"/>
        </w:rPr>
        <w:t>评标程序</w:t>
      </w:r>
      <w:bookmarkEnd w:id="237"/>
    </w:p>
    <w:p w:rsidR="00763E9A" w:rsidRDefault="001B6135">
      <w:pPr>
        <w:pStyle w:val="3"/>
        <w:rPr>
          <w:rFonts w:ascii="宋体" w:hAnsi="宋体"/>
          <w:sz w:val="24"/>
          <w:szCs w:val="24"/>
        </w:rPr>
      </w:pPr>
      <w:bookmarkStart w:id="238" w:name="_Toc510517006"/>
      <w:r>
        <w:rPr>
          <w:rFonts w:cs="Calibri" w:hint="eastAsia"/>
        </w:rPr>
        <w:t>2</w:t>
      </w:r>
      <w:r>
        <w:rPr>
          <w:rFonts w:cs="Calibri"/>
        </w:rPr>
        <w:t>.1</w:t>
      </w:r>
      <w:r>
        <w:rPr>
          <w:rFonts w:ascii="宋体" w:hAnsi="宋体" w:hint="eastAsia"/>
        </w:rPr>
        <w:t>评标准备</w:t>
      </w:r>
      <w:bookmarkEnd w:id="238"/>
    </w:p>
    <w:p w:rsidR="00763E9A" w:rsidRDefault="001B6135">
      <w:pPr>
        <w:spacing w:line="360" w:lineRule="auto"/>
        <w:ind w:firstLineChars="200" w:firstLine="420"/>
      </w:pPr>
      <w:r>
        <w:rPr>
          <w:rFonts w:hint="eastAsia"/>
        </w:rPr>
        <w:t>2</w:t>
      </w:r>
      <w:r>
        <w:t>.1.1</w:t>
      </w:r>
      <w:r>
        <w:rPr>
          <w:rFonts w:hint="eastAsia"/>
        </w:rPr>
        <w:t>评标委员会的组成及分工：评标委员会由本地和异地随机抽取的评标专家组成。</w:t>
      </w:r>
    </w:p>
    <w:p w:rsidR="00763E9A" w:rsidRDefault="001B6135">
      <w:pPr>
        <w:spacing w:line="360" w:lineRule="auto"/>
        <w:ind w:firstLineChars="200" w:firstLine="420"/>
      </w:pPr>
      <w:r>
        <w:rPr>
          <w:rFonts w:hint="eastAsia"/>
        </w:rPr>
        <w:t>2</w:t>
      </w:r>
      <w:r>
        <w:t>.1.2</w:t>
      </w:r>
      <w:r>
        <w:rPr>
          <w:rFonts w:ascii="宋体" w:hAnsi="宋体" w:cs="宋体" w:hint="eastAsia"/>
          <w:kern w:val="0"/>
          <w:szCs w:val="21"/>
        </w:rPr>
        <w:t>评标委员会成员首先推选一名评标委员会负责人，负责评标活动的组织领导工作</w:t>
      </w:r>
      <w:r>
        <w:rPr>
          <w:rFonts w:hint="eastAsia"/>
        </w:rPr>
        <w:t>，具有与评标委员会其他成员同等的表决权。</w:t>
      </w:r>
    </w:p>
    <w:p w:rsidR="00763E9A" w:rsidRDefault="001B6135">
      <w:pPr>
        <w:spacing w:line="360" w:lineRule="auto"/>
        <w:ind w:firstLineChars="200" w:firstLine="420"/>
      </w:pPr>
      <w:r>
        <w:rPr>
          <w:rFonts w:hint="eastAsia"/>
        </w:rPr>
        <w:t>2.1.3</w:t>
      </w:r>
      <w:r>
        <w:rPr>
          <w:rFonts w:hint="eastAsia"/>
        </w:rPr>
        <w:t>招标人或招标代理机构应向评标委员会提供评标所需的信息和数据。评标委员会负责人应组织评标委员会成员认真研究招标文件，未在招标文件中规定的标准和方法不得作为评标的依据。</w:t>
      </w:r>
    </w:p>
    <w:p w:rsidR="00763E9A" w:rsidRDefault="001B6135">
      <w:pPr>
        <w:pStyle w:val="3"/>
        <w:rPr>
          <w:rFonts w:ascii="宋体" w:hAnsi="宋体"/>
        </w:rPr>
      </w:pPr>
      <w:bookmarkStart w:id="239" w:name="_Toc510517007"/>
      <w:r>
        <w:rPr>
          <w:rFonts w:cs="Calibri" w:hint="eastAsia"/>
        </w:rPr>
        <w:t>2.2</w:t>
      </w:r>
      <w:r>
        <w:rPr>
          <w:rFonts w:ascii="宋体" w:hAnsi="宋体" w:hint="eastAsia"/>
        </w:rPr>
        <w:t>初步评审</w:t>
      </w:r>
      <w:bookmarkEnd w:id="239"/>
    </w:p>
    <w:p w:rsidR="00763E9A" w:rsidRDefault="001B6135">
      <w:pPr>
        <w:adjustRightInd w:val="0"/>
        <w:snapToGrid w:val="0"/>
        <w:spacing w:line="360" w:lineRule="auto"/>
        <w:ind w:firstLineChars="200" w:firstLine="420"/>
      </w:pPr>
      <w:r>
        <w:rPr>
          <w:rFonts w:hint="eastAsia"/>
        </w:rPr>
        <w:t>2</w:t>
      </w:r>
      <w:r>
        <w:t>.</w:t>
      </w:r>
      <w:r>
        <w:rPr>
          <w:rFonts w:hint="eastAsia"/>
        </w:rPr>
        <w:t>2</w:t>
      </w:r>
      <w:r>
        <w:t>.1</w:t>
      </w:r>
      <w:r>
        <w:rPr>
          <w:rFonts w:hint="eastAsia"/>
        </w:rPr>
        <w:t>形式性评审</w:t>
      </w:r>
    </w:p>
    <w:p w:rsidR="00763E9A" w:rsidRDefault="001B6135">
      <w:pPr>
        <w:adjustRightInd w:val="0"/>
        <w:snapToGrid w:val="0"/>
        <w:spacing w:line="360" w:lineRule="auto"/>
        <w:ind w:firstLineChars="200" w:firstLine="420"/>
      </w:pPr>
      <w:r>
        <w:rPr>
          <w:rFonts w:hint="eastAsia"/>
        </w:rPr>
        <w:t>评标委员会根据本章前附表列出的评审标准，</w:t>
      </w:r>
      <w:r>
        <w:rPr>
          <w:rFonts w:ascii="宋体" w:hAnsi="TimesNewRomanPSMT" w:cs="宋体" w:hint="eastAsia"/>
          <w:kern w:val="0"/>
          <w:szCs w:val="21"/>
        </w:rPr>
        <w:t>有一项不符合评审标准的，作无效标处理。</w:t>
      </w:r>
    </w:p>
    <w:p w:rsidR="00763E9A" w:rsidRDefault="001B6135">
      <w:pPr>
        <w:adjustRightInd w:val="0"/>
        <w:snapToGrid w:val="0"/>
        <w:spacing w:line="360" w:lineRule="auto"/>
        <w:ind w:firstLineChars="200" w:firstLine="420"/>
      </w:pPr>
      <w:r>
        <w:rPr>
          <w:rFonts w:hint="eastAsia"/>
        </w:rPr>
        <w:t>2</w:t>
      </w:r>
      <w:r>
        <w:t>.</w:t>
      </w:r>
      <w:r>
        <w:rPr>
          <w:rFonts w:hint="eastAsia"/>
        </w:rPr>
        <w:t>2</w:t>
      </w:r>
      <w:r>
        <w:t>.2</w:t>
      </w:r>
      <w:r>
        <w:rPr>
          <w:rFonts w:hint="eastAsia"/>
        </w:rPr>
        <w:t>资格评审</w:t>
      </w:r>
    </w:p>
    <w:p w:rsidR="00763E9A" w:rsidRDefault="001B6135">
      <w:pPr>
        <w:adjustRightInd w:val="0"/>
        <w:snapToGrid w:val="0"/>
        <w:spacing w:line="360" w:lineRule="auto"/>
        <w:ind w:firstLineChars="200" w:firstLine="420"/>
      </w:pPr>
      <w:r>
        <w:rPr>
          <w:rFonts w:hint="eastAsia"/>
        </w:rPr>
        <w:t>评标委员会根据本章前附表列出的评审标准，</w:t>
      </w:r>
      <w:r>
        <w:rPr>
          <w:rFonts w:ascii="宋体" w:hAnsi="TimesNewRomanPSMT" w:cs="宋体" w:hint="eastAsia"/>
          <w:kern w:val="0"/>
          <w:szCs w:val="21"/>
        </w:rPr>
        <w:t>有一项不符合评审标准的，作无效标处理。</w:t>
      </w:r>
    </w:p>
    <w:p w:rsidR="00763E9A" w:rsidRDefault="001B6135">
      <w:pPr>
        <w:adjustRightInd w:val="0"/>
        <w:snapToGrid w:val="0"/>
        <w:spacing w:line="360" w:lineRule="auto"/>
        <w:ind w:firstLineChars="200" w:firstLine="420"/>
      </w:pPr>
      <w:r>
        <w:rPr>
          <w:rFonts w:hint="eastAsia"/>
        </w:rPr>
        <w:t>2</w:t>
      </w:r>
      <w:r>
        <w:t>.</w:t>
      </w:r>
      <w:r>
        <w:rPr>
          <w:rFonts w:hint="eastAsia"/>
        </w:rPr>
        <w:t>2</w:t>
      </w:r>
      <w:r>
        <w:t>.3</w:t>
      </w:r>
      <w:r>
        <w:rPr>
          <w:rFonts w:hint="eastAsia"/>
        </w:rPr>
        <w:t>响应性评审</w:t>
      </w:r>
    </w:p>
    <w:p w:rsidR="00763E9A" w:rsidRDefault="001B6135">
      <w:pPr>
        <w:adjustRightInd w:val="0"/>
        <w:snapToGrid w:val="0"/>
        <w:spacing w:line="360" w:lineRule="auto"/>
        <w:ind w:firstLineChars="200" w:firstLine="420"/>
      </w:pPr>
      <w:r>
        <w:rPr>
          <w:rFonts w:hint="eastAsia"/>
        </w:rPr>
        <w:t>评标委员会根据本章前附表列出的评审标准，</w:t>
      </w:r>
      <w:r>
        <w:rPr>
          <w:rFonts w:ascii="宋体" w:hAnsi="TimesNewRomanPSMT" w:cs="宋体" w:hint="eastAsia"/>
          <w:kern w:val="0"/>
          <w:szCs w:val="21"/>
        </w:rPr>
        <w:t>有一项不符合评审标准的，作无效标处理。</w:t>
      </w:r>
    </w:p>
    <w:p w:rsidR="00763E9A" w:rsidRDefault="001B6135">
      <w:pPr>
        <w:spacing w:line="360" w:lineRule="auto"/>
        <w:ind w:firstLineChars="200" w:firstLine="420"/>
      </w:pPr>
      <w:r>
        <w:rPr>
          <w:rFonts w:hint="eastAsia"/>
        </w:rPr>
        <w:t>2</w:t>
      </w:r>
      <w:r>
        <w:t>.</w:t>
      </w:r>
      <w:r>
        <w:rPr>
          <w:rFonts w:hint="eastAsia"/>
        </w:rPr>
        <w:t>2</w:t>
      </w:r>
      <w:r>
        <w:t>.</w:t>
      </w:r>
      <w:r>
        <w:rPr>
          <w:rFonts w:hint="eastAsia"/>
        </w:rPr>
        <w:t>4</w:t>
      </w:r>
      <w:r>
        <w:rPr>
          <w:rFonts w:hint="eastAsia"/>
        </w:rPr>
        <w:t>投标报价有算术错误的，评标委员会按以下原则对投标报价进行修正，修正的价格经投标人书面确认后具有约束力。投标人不接受修正价格的，评标委员会应当否决其投标。</w:t>
      </w:r>
    </w:p>
    <w:p w:rsidR="00763E9A" w:rsidRDefault="001B6135">
      <w:pPr>
        <w:spacing w:line="360" w:lineRule="auto"/>
        <w:ind w:firstLineChars="202" w:firstLine="424"/>
      </w:pPr>
      <w:r>
        <w:rPr>
          <w:rFonts w:hint="eastAsia"/>
        </w:rPr>
        <w:lastRenderedPageBreak/>
        <w:t>（</w:t>
      </w:r>
      <w:r>
        <w:t>1</w:t>
      </w:r>
      <w:r>
        <w:rPr>
          <w:rFonts w:hint="eastAsia"/>
        </w:rPr>
        <w:t>）投标文件中的大写金额与小写金额不一致的，以大写金额为准；</w:t>
      </w:r>
    </w:p>
    <w:p w:rsidR="00763E9A" w:rsidRDefault="001B6135">
      <w:pPr>
        <w:spacing w:line="360" w:lineRule="auto"/>
        <w:ind w:firstLineChars="202" w:firstLine="424"/>
      </w:pPr>
      <w:r>
        <w:rPr>
          <w:rFonts w:hint="eastAsia"/>
        </w:rPr>
        <w:t>（</w:t>
      </w:r>
      <w:r>
        <w:t>2</w:t>
      </w:r>
      <w:r>
        <w:rPr>
          <w:rFonts w:hint="eastAsia"/>
        </w:rPr>
        <w:t>）总价金额与依据单价计算出的结果不一致的，以单价金额为准修正总价，但单价金额小数点有明显错误、四舍五入原因的除外；</w:t>
      </w:r>
    </w:p>
    <w:p w:rsidR="00763E9A" w:rsidRDefault="001B6135">
      <w:pPr>
        <w:spacing w:line="360" w:lineRule="auto"/>
        <w:ind w:firstLineChars="202" w:firstLine="424"/>
      </w:pPr>
      <w:r>
        <w:rPr>
          <w:rFonts w:hint="eastAsia"/>
        </w:rPr>
        <w:t>2</w:t>
      </w:r>
      <w:r>
        <w:t>.</w:t>
      </w:r>
      <w:r>
        <w:rPr>
          <w:rFonts w:hint="eastAsia"/>
        </w:rPr>
        <w:t>2</w:t>
      </w:r>
      <w:r>
        <w:t>.</w:t>
      </w:r>
      <w:r>
        <w:rPr>
          <w:rFonts w:hint="eastAsia"/>
        </w:rPr>
        <w:t>5</w:t>
      </w:r>
      <w:r>
        <w:rPr>
          <w:rFonts w:hint="eastAsia"/>
        </w:rPr>
        <w:t>澄清、说明或补正</w:t>
      </w:r>
    </w:p>
    <w:p w:rsidR="00763E9A" w:rsidRDefault="001B6135">
      <w:pPr>
        <w:adjustRightInd w:val="0"/>
        <w:snapToGrid w:val="0"/>
        <w:spacing w:line="360" w:lineRule="auto"/>
        <w:ind w:firstLineChars="200" w:firstLine="420"/>
      </w:pPr>
      <w:r>
        <w:rPr>
          <w:rFonts w:hint="eastAsia"/>
        </w:rPr>
        <w:t>在初步评审过程中，评标委员会应当就投标文件中不明确的内容要求投标人进行澄清、说明或补正，澄清、说明或补正按照本章第</w:t>
      </w:r>
      <w:r>
        <w:rPr>
          <w:rFonts w:hint="eastAsia"/>
        </w:rPr>
        <w:t>3.4</w:t>
      </w:r>
      <w:r>
        <w:rPr>
          <w:rFonts w:hint="eastAsia"/>
        </w:rPr>
        <w:t>款的规定进行。</w:t>
      </w:r>
    </w:p>
    <w:p w:rsidR="00763E9A" w:rsidRDefault="001B6135">
      <w:pPr>
        <w:spacing w:line="360" w:lineRule="auto"/>
      </w:pPr>
      <w:r>
        <w:rPr>
          <w:rFonts w:hint="eastAsia"/>
        </w:rPr>
        <w:t xml:space="preserve">    2</w:t>
      </w:r>
      <w:r>
        <w:t>.</w:t>
      </w:r>
      <w:r>
        <w:rPr>
          <w:rFonts w:hint="eastAsia"/>
        </w:rPr>
        <w:t>2</w:t>
      </w:r>
      <w:r>
        <w:t>.</w:t>
      </w:r>
      <w:r>
        <w:rPr>
          <w:rFonts w:hint="eastAsia"/>
        </w:rPr>
        <w:t>6</w:t>
      </w:r>
      <w:r>
        <w:rPr>
          <w:rFonts w:hint="eastAsia"/>
        </w:rPr>
        <w:t>投标文件有下列情况之一的，属于重大偏差，视为未能对招标文件作出实质性响应，应当作为无效投标予以否决：</w:t>
      </w:r>
    </w:p>
    <w:p w:rsidR="00763E9A" w:rsidRDefault="001B6135">
      <w:pPr>
        <w:spacing w:line="360" w:lineRule="auto"/>
      </w:pPr>
      <w:r>
        <w:rPr>
          <w:rFonts w:hint="eastAsia"/>
        </w:rPr>
        <w:t>（</w:t>
      </w:r>
      <w:r>
        <w:t>1</w:t>
      </w:r>
      <w:r>
        <w:rPr>
          <w:rFonts w:hint="eastAsia"/>
        </w:rPr>
        <w:t>）投标文件中的投标函未加盖投标人的公章；</w:t>
      </w:r>
    </w:p>
    <w:p w:rsidR="00763E9A" w:rsidRDefault="001B6135">
      <w:pPr>
        <w:spacing w:line="360" w:lineRule="auto"/>
      </w:pPr>
      <w:r>
        <w:rPr>
          <w:rFonts w:hint="eastAsia"/>
        </w:rPr>
        <w:t>（</w:t>
      </w:r>
      <w:r>
        <w:t>2</w:t>
      </w:r>
      <w:r>
        <w:rPr>
          <w:rFonts w:hint="eastAsia"/>
        </w:rPr>
        <w:t>）投标文件中的投标函未加盖企业法定代表人（或企业法定代表人委托代理人）印章（或签字）的；</w:t>
      </w:r>
    </w:p>
    <w:p w:rsidR="00763E9A" w:rsidRDefault="001B6135">
      <w:pPr>
        <w:spacing w:line="360" w:lineRule="auto"/>
      </w:pPr>
      <w:r>
        <w:rPr>
          <w:rFonts w:hint="eastAsia"/>
        </w:rPr>
        <w:t>（</w:t>
      </w:r>
      <w:r>
        <w:t>3</w:t>
      </w:r>
      <w:r>
        <w:rPr>
          <w:rFonts w:hint="eastAsia"/>
        </w:rPr>
        <w:t>）投标函加盖企业法定代表人委托代理人印章（或签字），企业法定代表人委托代理人没有合法、有效的委托书（原件）的；</w:t>
      </w:r>
    </w:p>
    <w:p w:rsidR="00763E9A" w:rsidRDefault="001B6135">
      <w:pPr>
        <w:spacing w:line="360" w:lineRule="auto"/>
      </w:pPr>
      <w:r>
        <w:rPr>
          <w:rFonts w:hint="eastAsia"/>
        </w:rPr>
        <w:t>（</w:t>
      </w:r>
      <w:r>
        <w:t>4</w:t>
      </w:r>
      <w:r>
        <w:rPr>
          <w:rFonts w:hint="eastAsia"/>
        </w:rPr>
        <w:t>）投标人资质条件不符合国家有关规定，或不满足招标文件规定的资格条件的；</w:t>
      </w:r>
    </w:p>
    <w:p w:rsidR="00763E9A" w:rsidRDefault="001B6135">
      <w:pPr>
        <w:spacing w:line="360" w:lineRule="auto"/>
      </w:pPr>
      <w:r>
        <w:rPr>
          <w:rFonts w:hint="eastAsia"/>
        </w:rPr>
        <w:t>（</w:t>
      </w:r>
      <w:r>
        <w:t>5</w:t>
      </w:r>
      <w:r>
        <w:rPr>
          <w:rFonts w:hint="eastAsia"/>
        </w:rPr>
        <w:t>）投标人名称或组织结构与资格预审时不一致的；</w:t>
      </w:r>
    </w:p>
    <w:p w:rsidR="00763E9A" w:rsidRDefault="001B6135">
      <w:pPr>
        <w:spacing w:line="360" w:lineRule="auto"/>
      </w:pPr>
      <w:r>
        <w:rPr>
          <w:rFonts w:hint="eastAsia"/>
        </w:rPr>
        <w:t>（</w:t>
      </w:r>
      <w:r>
        <w:t>6</w:t>
      </w:r>
      <w:r>
        <w:rPr>
          <w:rFonts w:hint="eastAsia"/>
        </w:rPr>
        <w:t>）除在投标截止时间前经招标人书面同意外，总承包项目经理与资格预审时不一致的；</w:t>
      </w:r>
    </w:p>
    <w:p w:rsidR="00763E9A" w:rsidRDefault="001B6135">
      <w:pPr>
        <w:spacing w:line="360" w:lineRule="auto"/>
      </w:pPr>
      <w:r>
        <w:rPr>
          <w:rFonts w:hint="eastAsia"/>
        </w:rPr>
        <w:t>（</w:t>
      </w:r>
      <w:r>
        <w:t>7</w:t>
      </w:r>
      <w:r>
        <w:rPr>
          <w:rFonts w:hint="eastAsia"/>
        </w:rPr>
        <w:t>）组成联合体投标未提供联合体各方共同投标协议的；</w:t>
      </w:r>
    </w:p>
    <w:p w:rsidR="00763E9A" w:rsidRDefault="001B6135">
      <w:pPr>
        <w:spacing w:line="360" w:lineRule="auto"/>
      </w:pPr>
      <w:r>
        <w:rPr>
          <w:rFonts w:hint="eastAsia"/>
        </w:rPr>
        <w:t>（</w:t>
      </w:r>
      <w:r>
        <w:t>8</w:t>
      </w:r>
      <w:r>
        <w:rPr>
          <w:rFonts w:hint="eastAsia"/>
        </w:rPr>
        <w:t>）在同一招标项目中，联合体成员以自己名义单独投标或者参加其他联合体投标的；</w:t>
      </w:r>
    </w:p>
    <w:p w:rsidR="00763E9A" w:rsidRDefault="001B6135">
      <w:pPr>
        <w:spacing w:line="360" w:lineRule="auto"/>
      </w:pPr>
      <w:r>
        <w:rPr>
          <w:rFonts w:hint="eastAsia"/>
        </w:rPr>
        <w:t>（</w:t>
      </w:r>
      <w:r>
        <w:t>9</w:t>
      </w:r>
      <w:r>
        <w:rPr>
          <w:rFonts w:hint="eastAsia"/>
        </w:rPr>
        <w:t>）联合体成员与资格预审确定的结果不一致的；</w:t>
      </w:r>
    </w:p>
    <w:p w:rsidR="00763E9A" w:rsidRDefault="001B6135">
      <w:pPr>
        <w:spacing w:line="360" w:lineRule="auto"/>
      </w:pPr>
      <w:r>
        <w:rPr>
          <w:rFonts w:hint="eastAsia"/>
        </w:rPr>
        <w:t>（</w:t>
      </w:r>
      <w:r>
        <w:t>10</w:t>
      </w:r>
      <w:r>
        <w:rPr>
          <w:rFonts w:hint="eastAsia"/>
        </w:rPr>
        <w:t>）投标报价低于工程成本或者高于招标文件设定的最高投标限价的；</w:t>
      </w:r>
    </w:p>
    <w:p w:rsidR="00763E9A" w:rsidRDefault="001B6135">
      <w:pPr>
        <w:spacing w:line="360" w:lineRule="auto"/>
      </w:pPr>
      <w:r>
        <w:rPr>
          <w:rFonts w:hint="eastAsia"/>
        </w:rPr>
        <w:t>（</w:t>
      </w:r>
      <w:r>
        <w:t>11</w:t>
      </w:r>
      <w:r>
        <w:rPr>
          <w:rFonts w:hint="eastAsia"/>
        </w:rPr>
        <w:t>）同一投标人提交两个及以上不同的投标文件或者投标报价，但招标文件要求提交备选投标的除外；</w:t>
      </w:r>
    </w:p>
    <w:p w:rsidR="00763E9A" w:rsidRDefault="001B6135">
      <w:pPr>
        <w:spacing w:line="360" w:lineRule="auto"/>
      </w:pPr>
      <w:r>
        <w:rPr>
          <w:rFonts w:hint="eastAsia"/>
        </w:rPr>
        <w:t>（</w:t>
      </w:r>
      <w:r>
        <w:t>12</w:t>
      </w:r>
      <w:r>
        <w:rPr>
          <w:rFonts w:hint="eastAsia"/>
        </w:rPr>
        <w:t>）投标文件的报价清单与招标文件明确列出的不可竞争费用项目或费率或计算基础不一致的；</w:t>
      </w:r>
    </w:p>
    <w:p w:rsidR="00763E9A" w:rsidRDefault="001B6135">
      <w:pPr>
        <w:spacing w:line="360" w:lineRule="auto"/>
      </w:pPr>
      <w:r>
        <w:rPr>
          <w:rFonts w:hint="eastAsia"/>
        </w:rPr>
        <w:t>（</w:t>
      </w:r>
      <w:r>
        <w:t>13</w:t>
      </w:r>
      <w:r>
        <w:rPr>
          <w:rFonts w:hint="eastAsia"/>
        </w:rPr>
        <w:t>）未按招标文件要求提供投标保证金的；</w:t>
      </w:r>
    </w:p>
    <w:p w:rsidR="00763E9A" w:rsidRDefault="001B6135">
      <w:pPr>
        <w:spacing w:line="360" w:lineRule="auto"/>
      </w:pPr>
      <w:r>
        <w:rPr>
          <w:rFonts w:hint="eastAsia"/>
        </w:rPr>
        <w:t>（</w:t>
      </w:r>
      <w:r>
        <w:t>14</w:t>
      </w:r>
      <w:r>
        <w:rPr>
          <w:rFonts w:hint="eastAsia"/>
        </w:rPr>
        <w:t>）投标文件载明的招标项目完成期限超过招标文件规定的期限的；</w:t>
      </w:r>
    </w:p>
    <w:p w:rsidR="00763E9A" w:rsidRDefault="001B6135">
      <w:pPr>
        <w:spacing w:line="360" w:lineRule="auto"/>
      </w:pPr>
      <w:r>
        <w:rPr>
          <w:rFonts w:hint="eastAsia"/>
        </w:rPr>
        <w:t>（</w:t>
      </w:r>
      <w:r>
        <w:t>15</w:t>
      </w:r>
      <w:r>
        <w:rPr>
          <w:rFonts w:hint="eastAsia"/>
        </w:rPr>
        <w:t>）明显不符合技术规范、技术标准的要求的；</w:t>
      </w:r>
    </w:p>
    <w:p w:rsidR="00763E9A" w:rsidRDefault="001B6135">
      <w:pPr>
        <w:spacing w:line="360" w:lineRule="auto"/>
      </w:pPr>
      <w:r>
        <w:rPr>
          <w:rFonts w:hint="eastAsia"/>
        </w:rPr>
        <w:t>（</w:t>
      </w:r>
      <w:r>
        <w:t>16</w:t>
      </w:r>
      <w:r>
        <w:rPr>
          <w:rFonts w:hint="eastAsia"/>
        </w:rPr>
        <w:t>）投标文件载明的货物包装方式、检验标准和方法等不符合招标文件的要求的；</w:t>
      </w:r>
    </w:p>
    <w:p w:rsidR="00763E9A" w:rsidRDefault="001B6135">
      <w:pPr>
        <w:spacing w:line="360" w:lineRule="auto"/>
      </w:pPr>
      <w:r>
        <w:rPr>
          <w:rFonts w:hint="eastAsia"/>
        </w:rPr>
        <w:t>（</w:t>
      </w:r>
      <w:r>
        <w:t>17</w:t>
      </w:r>
      <w:r>
        <w:rPr>
          <w:rFonts w:hint="eastAsia"/>
        </w:rPr>
        <w:t>）投标文件提出了不能满足招标文件要求或招标人不能接受的工程验收、计量、价款结算和支付办法的；</w:t>
      </w:r>
    </w:p>
    <w:p w:rsidR="00763E9A" w:rsidRDefault="001B6135">
      <w:pPr>
        <w:spacing w:line="360" w:lineRule="auto"/>
      </w:pPr>
      <w:r>
        <w:rPr>
          <w:rFonts w:hint="eastAsia"/>
        </w:rPr>
        <w:lastRenderedPageBreak/>
        <w:t>（</w:t>
      </w:r>
      <w:r>
        <w:t>18</w:t>
      </w:r>
      <w:r>
        <w:rPr>
          <w:rFonts w:hint="eastAsia"/>
        </w:rPr>
        <w:t>）未按招标文件要求提供电子投标文件，或者投标文件未能解密且按照招标文件明确的投标文件解密失败的补救方案补救不成功的；</w:t>
      </w:r>
    </w:p>
    <w:p w:rsidR="00763E9A" w:rsidRDefault="001B6135">
      <w:pPr>
        <w:spacing w:line="360" w:lineRule="auto"/>
      </w:pPr>
      <w:r>
        <w:rPr>
          <w:rFonts w:hint="eastAsia"/>
        </w:rPr>
        <w:t>（</w:t>
      </w:r>
      <w:r>
        <w:t>19</w:t>
      </w:r>
      <w:r>
        <w:rPr>
          <w:rFonts w:hint="eastAsia"/>
        </w:rPr>
        <w:t>）不同投标人的投标文件以及投标文件制作过程出现了评标委员会认为不应当雷同的情况的；</w:t>
      </w:r>
    </w:p>
    <w:p w:rsidR="00763E9A" w:rsidRDefault="001B6135">
      <w:pPr>
        <w:spacing w:line="360" w:lineRule="auto"/>
      </w:pPr>
      <w:r>
        <w:rPr>
          <w:rFonts w:hint="eastAsia"/>
        </w:rPr>
        <w:t>（</w:t>
      </w:r>
      <w:r>
        <w:t>20</w:t>
      </w:r>
      <w:r>
        <w:rPr>
          <w:rFonts w:hint="eastAsia"/>
        </w:rPr>
        <w:t>）以他人的名义投标、串通投标、以行贿手段谋取中标或者以其他弄虚作假方式投标的；</w:t>
      </w:r>
    </w:p>
    <w:p w:rsidR="00763E9A" w:rsidRDefault="001B6135">
      <w:pPr>
        <w:spacing w:line="360" w:lineRule="auto"/>
      </w:pPr>
      <w:r>
        <w:rPr>
          <w:rFonts w:hint="eastAsia"/>
        </w:rPr>
        <w:t>（</w:t>
      </w:r>
      <w:r>
        <w:t>21</w:t>
      </w:r>
      <w:r>
        <w:rPr>
          <w:rFonts w:hint="eastAsia"/>
        </w:rPr>
        <w:t>）设计方案（或项目管理组织方案）存在明显技术方案错误、或者不符合招标文件有关暗标要求的；</w:t>
      </w:r>
    </w:p>
    <w:p w:rsidR="00763E9A" w:rsidRDefault="001B6135">
      <w:pPr>
        <w:spacing w:line="360" w:lineRule="auto"/>
      </w:pPr>
      <w:r>
        <w:rPr>
          <w:rFonts w:hint="eastAsia"/>
        </w:rPr>
        <w:t>（</w:t>
      </w:r>
      <w:r>
        <w:t>22</w:t>
      </w:r>
      <w:r>
        <w:rPr>
          <w:rFonts w:hint="eastAsia"/>
        </w:rPr>
        <w:t>）投标文件关键内容模糊、无法辩认的。</w:t>
      </w:r>
    </w:p>
    <w:p w:rsidR="00763E9A" w:rsidRDefault="001B6135">
      <w:pPr>
        <w:pStyle w:val="3"/>
        <w:rPr>
          <w:rFonts w:ascii="宋体" w:hAnsi="宋体"/>
        </w:rPr>
      </w:pPr>
      <w:bookmarkStart w:id="240" w:name="_Toc510517008"/>
      <w:r>
        <w:rPr>
          <w:rFonts w:cs="Calibri" w:hint="eastAsia"/>
        </w:rPr>
        <w:t>2.3</w:t>
      </w:r>
      <w:r>
        <w:rPr>
          <w:rFonts w:ascii="宋体" w:hAnsi="宋体" w:hint="eastAsia"/>
        </w:rPr>
        <w:t>详细评审</w:t>
      </w:r>
      <w:bookmarkEnd w:id="240"/>
    </w:p>
    <w:p w:rsidR="00763E9A" w:rsidRDefault="001B6135">
      <w:pPr>
        <w:spacing w:line="360" w:lineRule="auto"/>
        <w:ind w:firstLineChars="200" w:firstLine="420"/>
      </w:pPr>
      <w:r>
        <w:rPr>
          <w:rFonts w:hint="eastAsia"/>
        </w:rPr>
        <w:t>2</w:t>
      </w:r>
      <w:r>
        <w:t>.</w:t>
      </w:r>
      <w:r>
        <w:rPr>
          <w:rFonts w:hint="eastAsia"/>
        </w:rPr>
        <w:t>3</w:t>
      </w:r>
      <w:r>
        <w:t>.1</w:t>
      </w:r>
      <w:r>
        <w:rPr>
          <w:rFonts w:hint="eastAsia"/>
        </w:rPr>
        <w:t>采用定性评审评标方式的，评标委员会根据评标方案对</w:t>
      </w:r>
      <w:r>
        <w:rPr>
          <w:rFonts w:hint="eastAsia"/>
          <w:szCs w:val="21"/>
        </w:rPr>
        <w:t>满足招标文件实质要求的投标文件进行定性评审</w:t>
      </w:r>
      <w:r>
        <w:rPr>
          <w:rFonts w:hint="eastAsia"/>
        </w:rPr>
        <w:t>，并推荐定标候选人</w:t>
      </w:r>
      <w:r>
        <w:rPr>
          <w:rFonts w:hint="eastAsia"/>
          <w:szCs w:val="21"/>
        </w:rPr>
        <w:t>。</w:t>
      </w:r>
    </w:p>
    <w:p w:rsidR="00763E9A" w:rsidRDefault="001B6135">
      <w:pPr>
        <w:spacing w:line="360" w:lineRule="auto"/>
        <w:ind w:firstLineChars="200" w:firstLine="420"/>
      </w:pPr>
      <w:r>
        <w:rPr>
          <w:rFonts w:hint="eastAsia"/>
        </w:rPr>
        <w:t>2</w:t>
      </w:r>
      <w:r>
        <w:t>.</w:t>
      </w:r>
      <w:r>
        <w:rPr>
          <w:rFonts w:hint="eastAsia"/>
        </w:rPr>
        <w:t>3.</w:t>
      </w:r>
      <w:r>
        <w:t>2</w:t>
      </w:r>
      <w:r>
        <w:rPr>
          <w:rFonts w:hint="eastAsia"/>
        </w:rPr>
        <w:t>采用定量评审评标方式的，评标委员会根据评标方案规定的评分细则，对</w:t>
      </w:r>
      <w:r>
        <w:rPr>
          <w:rFonts w:hint="eastAsia"/>
          <w:szCs w:val="21"/>
        </w:rPr>
        <w:t>满足招标文件实质要求的投标文件的各评审因素进行评审、比较、打分</w:t>
      </w:r>
      <w:r>
        <w:rPr>
          <w:rFonts w:hint="eastAsia"/>
        </w:rPr>
        <w:t>，并推荐定标候选人</w:t>
      </w:r>
      <w:r>
        <w:rPr>
          <w:rFonts w:hint="eastAsia"/>
          <w:szCs w:val="21"/>
        </w:rPr>
        <w:t>。</w:t>
      </w:r>
    </w:p>
    <w:p w:rsidR="00763E9A" w:rsidRDefault="001B6135">
      <w:pPr>
        <w:spacing w:line="360" w:lineRule="auto"/>
        <w:ind w:firstLineChars="200" w:firstLine="420"/>
      </w:pPr>
      <w:r>
        <w:rPr>
          <w:rFonts w:hint="eastAsia"/>
        </w:rPr>
        <w:t>2</w:t>
      </w:r>
      <w:r>
        <w:t>.3.3</w:t>
      </w:r>
      <w:r>
        <w:rPr>
          <w:rFonts w:hint="eastAsia"/>
        </w:rPr>
        <w:t>采用定性</w:t>
      </w:r>
      <w:r>
        <w:t>+</w:t>
      </w:r>
      <w:r>
        <w:rPr>
          <w:rFonts w:hint="eastAsia"/>
        </w:rPr>
        <w:t>定量评审评标方式的，评标委员会根据评标方案载明的部分定量评审项，在合格基础上评价其优良程度，并推荐定标候选人。</w:t>
      </w:r>
    </w:p>
    <w:p w:rsidR="00763E9A" w:rsidRDefault="001B6135">
      <w:pPr>
        <w:spacing w:line="360" w:lineRule="auto"/>
        <w:ind w:firstLineChars="200" w:firstLine="420"/>
      </w:pPr>
      <w:r>
        <w:rPr>
          <w:rFonts w:hint="eastAsia"/>
        </w:rPr>
        <w:t>2.3.4</w:t>
      </w:r>
      <w:r>
        <w:rPr>
          <w:rFonts w:hint="eastAsia"/>
        </w:rPr>
        <w:t>评审顺序一般先评审技术标，再评审经济标，最后评审商务标，招标人也可根据项目情况确定评审顺序，具体的评标方式、评审顺序及评审因素见本章前附表。</w:t>
      </w:r>
    </w:p>
    <w:p w:rsidR="00763E9A" w:rsidRDefault="001B6135">
      <w:pPr>
        <w:spacing w:line="360" w:lineRule="auto"/>
        <w:ind w:firstLine="420"/>
      </w:pPr>
      <w:r>
        <w:rPr>
          <w:rFonts w:hint="eastAsia"/>
        </w:rPr>
        <w:t xml:space="preserve">2.3.5 </w:t>
      </w:r>
      <w:r>
        <w:rPr>
          <w:rFonts w:hint="eastAsia"/>
        </w:rPr>
        <w:t>评标委员会根据评标方案载明的进入下一评审环节的方法，根据各投标文件中相应的评审因素进行评审确定进入下一个评审环节的投标人名单。入围下一评审环节的具体方法见本章前附表。</w:t>
      </w:r>
    </w:p>
    <w:p w:rsidR="00763E9A" w:rsidRDefault="001B6135">
      <w:pPr>
        <w:spacing w:line="360" w:lineRule="auto"/>
        <w:ind w:firstLineChars="200" w:firstLine="420"/>
      </w:pPr>
      <w:r>
        <w:rPr>
          <w:rFonts w:hint="eastAsia"/>
        </w:rPr>
        <w:t>2</w:t>
      </w:r>
      <w:r>
        <w:t>.</w:t>
      </w:r>
      <w:r>
        <w:rPr>
          <w:rFonts w:hint="eastAsia"/>
        </w:rPr>
        <w:t>3</w:t>
      </w:r>
      <w:r>
        <w:t>.</w:t>
      </w:r>
      <w:r>
        <w:rPr>
          <w:rFonts w:hint="eastAsia"/>
        </w:rPr>
        <w:t xml:space="preserve">6 </w:t>
      </w:r>
      <w:r>
        <w:rPr>
          <w:rFonts w:hint="eastAsia"/>
        </w:rPr>
        <w:t>评分分值计算保留小数点后两位，第三位“四舍五入”。</w:t>
      </w:r>
    </w:p>
    <w:p w:rsidR="00763E9A" w:rsidRDefault="001B6135">
      <w:pPr>
        <w:pStyle w:val="3"/>
        <w:rPr>
          <w:rFonts w:ascii="宋体" w:hAnsi="宋体"/>
        </w:rPr>
      </w:pPr>
      <w:bookmarkStart w:id="241" w:name="_Toc510517009"/>
      <w:r>
        <w:rPr>
          <w:rFonts w:cs="Calibri" w:hint="eastAsia"/>
        </w:rPr>
        <w:t>2</w:t>
      </w:r>
      <w:r>
        <w:rPr>
          <w:rFonts w:cs="Calibri"/>
        </w:rPr>
        <w:t>.</w:t>
      </w:r>
      <w:r>
        <w:rPr>
          <w:rFonts w:cs="Calibri" w:hint="eastAsia"/>
        </w:rPr>
        <w:t>4</w:t>
      </w:r>
      <w:r>
        <w:rPr>
          <w:rFonts w:ascii="宋体" w:hAnsi="宋体" w:hint="eastAsia"/>
        </w:rPr>
        <w:t>投标文件的澄清和补正</w:t>
      </w:r>
      <w:bookmarkEnd w:id="241"/>
    </w:p>
    <w:p w:rsidR="00763E9A" w:rsidRDefault="001B6135">
      <w:pPr>
        <w:spacing w:line="360" w:lineRule="auto"/>
        <w:ind w:firstLineChars="200" w:firstLine="420"/>
      </w:pPr>
      <w:r>
        <w:rPr>
          <w:rFonts w:hint="eastAsia"/>
        </w:rPr>
        <w:t>2</w:t>
      </w:r>
      <w:r>
        <w:t>.</w:t>
      </w:r>
      <w:r>
        <w:rPr>
          <w:rFonts w:hint="eastAsia"/>
        </w:rPr>
        <w:t>4</w:t>
      </w:r>
      <w:r>
        <w:t>.1</w:t>
      </w:r>
      <w:r>
        <w:rPr>
          <w:rFonts w:hint="eastAsia"/>
        </w:rPr>
        <w:t>在评标过程中，评标委员会可以书面形式要求投标人对所提交的投标文件中不明确的内容进行书面澄清或说明。评标委员会不接受投标人主动提出的澄清、说明或补正。</w:t>
      </w:r>
    </w:p>
    <w:p w:rsidR="00763E9A" w:rsidRDefault="001B6135">
      <w:pPr>
        <w:spacing w:line="360" w:lineRule="auto"/>
        <w:ind w:firstLineChars="200" w:firstLine="420"/>
      </w:pPr>
      <w:r>
        <w:rPr>
          <w:rFonts w:hint="eastAsia"/>
        </w:rPr>
        <w:t>2</w:t>
      </w:r>
      <w:r>
        <w:t>.</w:t>
      </w:r>
      <w:r>
        <w:rPr>
          <w:rFonts w:hint="eastAsia"/>
        </w:rPr>
        <w:t>4</w:t>
      </w:r>
      <w:r>
        <w:t xml:space="preserve">.2 </w:t>
      </w:r>
      <w:r>
        <w:rPr>
          <w:rFonts w:hint="eastAsia"/>
        </w:rPr>
        <w:t>澄清、说明和补正不得改变投标文件的实质性内容。投标人的书面澄清、说明和补正属于投标文件的组成部分。</w:t>
      </w:r>
    </w:p>
    <w:p w:rsidR="00763E9A" w:rsidRDefault="001B6135">
      <w:pPr>
        <w:spacing w:line="360" w:lineRule="auto"/>
        <w:ind w:firstLineChars="200" w:firstLine="420"/>
      </w:pPr>
      <w:r>
        <w:rPr>
          <w:rFonts w:hint="eastAsia"/>
        </w:rPr>
        <w:t>2</w:t>
      </w:r>
      <w:r>
        <w:t>.</w:t>
      </w:r>
      <w:r>
        <w:rPr>
          <w:rFonts w:hint="eastAsia"/>
        </w:rPr>
        <w:t>4</w:t>
      </w:r>
      <w:r>
        <w:t xml:space="preserve">.3 </w:t>
      </w:r>
      <w:r>
        <w:rPr>
          <w:rFonts w:hint="eastAsia"/>
        </w:rPr>
        <w:t>评标委员会对投标人提交的澄清、说明或补正有疑问的，可以要求投标人进一步澄清、说明或补正，直至满足评标委员会的要求。</w:t>
      </w:r>
    </w:p>
    <w:p w:rsidR="00763E9A" w:rsidRDefault="001B6135">
      <w:pPr>
        <w:spacing w:line="360" w:lineRule="auto"/>
        <w:ind w:firstLineChars="200" w:firstLine="420"/>
      </w:pPr>
      <w:r>
        <w:rPr>
          <w:rFonts w:ascii="Calibri" w:hAnsi="Calibri" w:hint="eastAsia"/>
        </w:rPr>
        <w:t xml:space="preserve">2.4.4 </w:t>
      </w:r>
      <w:r>
        <w:rPr>
          <w:rFonts w:ascii="Calibri" w:hAnsi="Calibri"/>
        </w:rPr>
        <w:t>在评标过程中，评标委员会发现投标人的报价明显低于其他投标报价，使得其投标报价可能低于其个别成本的，</w:t>
      </w:r>
      <w:r>
        <w:rPr>
          <w:rFonts w:ascii="Calibri" w:hAnsi="Calibri"/>
          <w:szCs w:val="22"/>
        </w:rPr>
        <w:t>有可能影响质量或者不能诚信履约的，应当要求其在评标现</w:t>
      </w:r>
      <w:r>
        <w:rPr>
          <w:rFonts w:ascii="Calibri" w:hAnsi="Calibri"/>
          <w:szCs w:val="22"/>
        </w:rPr>
        <w:lastRenderedPageBreak/>
        <w:t>场合理的时间内提供书面说明</w:t>
      </w:r>
      <w:r>
        <w:rPr>
          <w:rFonts w:ascii="Calibri" w:hAnsi="Calibri"/>
        </w:rPr>
        <w:t>并提供相关证明材料。</w:t>
      </w:r>
      <w:r>
        <w:t>投标人不能合理说明或者不能提供相关证明材料的，</w:t>
      </w:r>
      <w:r>
        <w:rPr>
          <w:rFonts w:ascii="Calibri" w:hAnsi="Calibri"/>
        </w:rPr>
        <w:t>评标委员会</w:t>
      </w:r>
      <w:r>
        <w:rPr>
          <w:rFonts w:ascii="Calibri" w:hAnsi="Calibri" w:hint="eastAsia"/>
        </w:rPr>
        <w:t>应当否决其投标</w:t>
      </w:r>
      <w:r>
        <w:rPr>
          <w:rFonts w:ascii="Calibri" w:hAnsi="Calibri"/>
        </w:rPr>
        <w:t>。</w:t>
      </w:r>
    </w:p>
    <w:p w:rsidR="00763E9A" w:rsidRDefault="001B6135">
      <w:pPr>
        <w:pStyle w:val="3"/>
        <w:rPr>
          <w:rFonts w:ascii="宋体" w:hAnsi="宋体"/>
        </w:rPr>
      </w:pPr>
      <w:bookmarkStart w:id="242" w:name="_Toc510517010"/>
      <w:r>
        <w:rPr>
          <w:rFonts w:cs="Calibri" w:hint="eastAsia"/>
        </w:rPr>
        <w:t>2</w:t>
      </w:r>
      <w:r>
        <w:rPr>
          <w:rFonts w:cs="Calibri"/>
        </w:rPr>
        <w:t>.</w:t>
      </w:r>
      <w:r>
        <w:rPr>
          <w:rFonts w:cs="Calibri" w:hint="eastAsia"/>
        </w:rPr>
        <w:t>5</w:t>
      </w:r>
      <w:r>
        <w:rPr>
          <w:rFonts w:ascii="宋体" w:hAnsi="宋体" w:hint="eastAsia"/>
        </w:rPr>
        <w:t>推荐定标候选人</w:t>
      </w:r>
      <w:bookmarkEnd w:id="242"/>
    </w:p>
    <w:p w:rsidR="00763E9A" w:rsidRDefault="001B6135">
      <w:pPr>
        <w:spacing w:line="360" w:lineRule="auto"/>
        <w:ind w:firstLineChars="200" w:firstLine="420"/>
      </w:pPr>
      <w:r>
        <w:rPr>
          <w:rFonts w:hint="eastAsia"/>
        </w:rPr>
        <w:t>评标委员会在推荐定标候选人时，应遵照以下原则</w:t>
      </w:r>
      <w:r>
        <w:t>:</w:t>
      </w:r>
    </w:p>
    <w:p w:rsidR="00763E9A" w:rsidRDefault="001B6135">
      <w:pPr>
        <w:spacing w:line="360" w:lineRule="auto"/>
        <w:ind w:firstLineChars="200" w:firstLine="420"/>
      </w:pPr>
      <w:r>
        <w:rPr>
          <w:rFonts w:hint="eastAsia"/>
        </w:rPr>
        <w:t>2</w:t>
      </w:r>
      <w:r>
        <w:t>.5.1</w:t>
      </w:r>
      <w:r>
        <w:rPr>
          <w:rFonts w:hint="eastAsia"/>
        </w:rPr>
        <w:t>评标委员会应当按照投标人须知前附表</w:t>
      </w:r>
      <w:r>
        <w:rPr>
          <w:rFonts w:hint="eastAsia"/>
        </w:rPr>
        <w:t>6.4.2</w:t>
      </w:r>
      <w:r>
        <w:rPr>
          <w:rFonts w:hint="eastAsia"/>
        </w:rPr>
        <w:t>款规定，推荐相应数量的定标候选人。</w:t>
      </w:r>
    </w:p>
    <w:p w:rsidR="00763E9A" w:rsidRDefault="001B6135">
      <w:pPr>
        <w:spacing w:line="360" w:lineRule="auto"/>
        <w:ind w:firstLineChars="200" w:firstLine="420"/>
      </w:pPr>
      <w:r>
        <w:rPr>
          <w:rFonts w:hint="eastAsia"/>
        </w:rPr>
        <w:t>2</w:t>
      </w:r>
      <w:r>
        <w:t>.</w:t>
      </w:r>
      <w:r>
        <w:rPr>
          <w:rFonts w:hint="eastAsia"/>
        </w:rPr>
        <w:t>5</w:t>
      </w:r>
      <w:r>
        <w:t>.2</w:t>
      </w:r>
      <w:r>
        <w:rPr>
          <w:rFonts w:hint="eastAsia"/>
          <w:szCs w:val="21"/>
        </w:rPr>
        <w:t>经评标委员会评审，符合招标文件要求的投标人少于投标人须知前附表</w:t>
      </w:r>
      <w:r>
        <w:rPr>
          <w:rFonts w:hint="eastAsia"/>
          <w:szCs w:val="21"/>
        </w:rPr>
        <w:t>6.4.2</w:t>
      </w:r>
      <w:r>
        <w:rPr>
          <w:rFonts w:hint="eastAsia"/>
          <w:szCs w:val="21"/>
        </w:rPr>
        <w:t>规定的定标候选人数量时，如招标人授权评标委员会作出是否具备竞争性判断的，评标委员会应当根据招标文件规定作出是否具备竞争性判断，如具备竞争性，可继续推荐定标候选人。招标人是否授权评标委员会作出竞争性判断以及竞争性判断的方式见本章前附表。</w:t>
      </w:r>
    </w:p>
    <w:p w:rsidR="00763E9A" w:rsidRDefault="001B6135">
      <w:pPr>
        <w:spacing w:line="360" w:lineRule="auto"/>
        <w:ind w:firstLineChars="200" w:firstLine="420"/>
      </w:pPr>
      <w:r>
        <w:rPr>
          <w:rFonts w:hint="eastAsia"/>
        </w:rPr>
        <w:t>2</w:t>
      </w:r>
      <w:r>
        <w:t>.</w:t>
      </w:r>
      <w:r>
        <w:rPr>
          <w:rFonts w:hint="eastAsia"/>
        </w:rPr>
        <w:t>5</w:t>
      </w:r>
      <w:r>
        <w:t>.</w:t>
      </w:r>
      <w:r>
        <w:rPr>
          <w:rFonts w:hint="eastAsia"/>
        </w:rPr>
        <w:t>3</w:t>
      </w:r>
      <w:r>
        <w:rPr>
          <w:rFonts w:hint="eastAsia"/>
        </w:rPr>
        <w:t>评标委员会完成评标后，应当向招标人提交评标报告。</w:t>
      </w:r>
    </w:p>
    <w:p w:rsidR="00763E9A" w:rsidRDefault="001B6135">
      <w:pPr>
        <w:widowControl/>
        <w:jc w:val="left"/>
      </w:pPr>
      <w:r>
        <w:br w:type="page"/>
      </w:r>
    </w:p>
    <w:bookmarkEnd w:id="205"/>
    <w:bookmarkEnd w:id="206"/>
    <w:bookmarkEnd w:id="207"/>
    <w:bookmarkEnd w:id="208"/>
    <w:bookmarkEnd w:id="209"/>
    <w:bookmarkEnd w:id="210"/>
    <w:bookmarkEnd w:id="211"/>
    <w:bookmarkEnd w:id="212"/>
    <w:bookmarkEnd w:id="213"/>
    <w:bookmarkEnd w:id="214"/>
    <w:p w:rsidR="00763E9A" w:rsidRDefault="00763E9A"/>
    <w:p w:rsidR="00763E9A" w:rsidRDefault="001B6135">
      <w:pPr>
        <w:pStyle w:val="1"/>
        <w:jc w:val="center"/>
        <w:rPr>
          <w:sz w:val="36"/>
          <w:szCs w:val="36"/>
        </w:rPr>
      </w:pPr>
      <w:bookmarkStart w:id="243" w:name="_Toc508286138"/>
      <w:bookmarkStart w:id="244" w:name="_Toc510517011"/>
      <w:r>
        <w:rPr>
          <w:rFonts w:hint="eastAsia"/>
          <w:sz w:val="36"/>
          <w:szCs w:val="36"/>
        </w:rPr>
        <w:t>第四章</w:t>
      </w:r>
      <w:r>
        <w:rPr>
          <w:sz w:val="36"/>
          <w:szCs w:val="36"/>
        </w:rPr>
        <w:t xml:space="preserve">  </w:t>
      </w:r>
      <w:r>
        <w:rPr>
          <w:rFonts w:hint="eastAsia"/>
          <w:sz w:val="36"/>
          <w:szCs w:val="36"/>
        </w:rPr>
        <w:t>合同条款及格式</w:t>
      </w:r>
      <w:bookmarkEnd w:id="243"/>
      <w:bookmarkEnd w:id="244"/>
    </w:p>
    <w:p w:rsidR="00763E9A" w:rsidRDefault="00763E9A">
      <w:pPr>
        <w:pStyle w:val="0"/>
        <w:jc w:val="center"/>
        <w:rPr>
          <w:rFonts w:ascii="Times New Roman" w:eastAsia="华文中宋" w:hAnsi="Times New Roman"/>
          <w:b/>
          <w:sz w:val="52"/>
          <w:szCs w:val="52"/>
        </w:rPr>
      </w:pPr>
    </w:p>
    <w:p w:rsidR="00763E9A" w:rsidRDefault="00763E9A">
      <w:pPr>
        <w:pStyle w:val="0"/>
        <w:jc w:val="center"/>
        <w:rPr>
          <w:rFonts w:ascii="Times New Roman" w:eastAsia="华文中宋" w:hAnsi="Times New Roman"/>
          <w:b/>
          <w:sz w:val="52"/>
          <w:szCs w:val="52"/>
        </w:rPr>
      </w:pPr>
    </w:p>
    <w:p w:rsidR="00763E9A" w:rsidRDefault="00763E9A">
      <w:pPr>
        <w:pStyle w:val="0"/>
        <w:jc w:val="center"/>
        <w:rPr>
          <w:rFonts w:ascii="Times New Roman" w:eastAsia="华文中宋" w:hAnsi="Times New Roman"/>
          <w:b/>
          <w:sz w:val="52"/>
          <w:szCs w:val="52"/>
        </w:rPr>
      </w:pPr>
    </w:p>
    <w:p w:rsidR="00763E9A" w:rsidRDefault="001B6135">
      <w:pPr>
        <w:widowControl/>
        <w:jc w:val="left"/>
        <w:rPr>
          <w:rFonts w:eastAsia="华文中宋"/>
          <w:b/>
          <w:sz w:val="52"/>
          <w:szCs w:val="52"/>
        </w:rPr>
      </w:pPr>
      <w:r>
        <w:rPr>
          <w:rFonts w:eastAsia="华文中宋"/>
          <w:b/>
          <w:sz w:val="52"/>
          <w:szCs w:val="52"/>
        </w:rPr>
        <w:br w:type="page"/>
      </w:r>
    </w:p>
    <w:p w:rsidR="00763E9A" w:rsidRDefault="001B6135">
      <w:pPr>
        <w:jc w:val="left"/>
        <w:rPr>
          <w:rFonts w:ascii="宋体" w:hAnsi="宋体"/>
          <w:b/>
          <w:bCs/>
          <w:sz w:val="30"/>
          <w:szCs w:val="30"/>
        </w:rPr>
      </w:pPr>
      <w:r>
        <w:rPr>
          <w:rFonts w:ascii="宋体" w:hAnsi="宋体" w:hint="eastAsia"/>
          <w:b/>
          <w:bCs/>
          <w:sz w:val="30"/>
          <w:szCs w:val="30"/>
        </w:rPr>
        <w:lastRenderedPageBreak/>
        <w:t>GF-2011-0216</w:t>
      </w:r>
    </w:p>
    <w:p w:rsidR="00763E9A" w:rsidRDefault="00763E9A">
      <w:pPr>
        <w:jc w:val="center"/>
        <w:rPr>
          <w:rFonts w:ascii="宋体" w:hAnsi="宋体"/>
          <w:b/>
          <w:bCs/>
          <w:sz w:val="48"/>
        </w:rPr>
      </w:pPr>
    </w:p>
    <w:p w:rsidR="00763E9A" w:rsidRDefault="00763E9A">
      <w:pPr>
        <w:rPr>
          <w:rFonts w:ascii="宋体" w:hAnsi="宋体"/>
          <w:b/>
          <w:bCs/>
          <w:sz w:val="48"/>
        </w:rPr>
      </w:pPr>
    </w:p>
    <w:p w:rsidR="00763E9A" w:rsidRDefault="00763E9A">
      <w:pPr>
        <w:jc w:val="center"/>
        <w:rPr>
          <w:rFonts w:ascii="宋体" w:hAnsi="宋体"/>
          <w:b/>
          <w:bCs/>
          <w:sz w:val="48"/>
        </w:rPr>
      </w:pPr>
    </w:p>
    <w:p w:rsidR="00763E9A" w:rsidRDefault="001B6135">
      <w:pPr>
        <w:jc w:val="center"/>
        <w:rPr>
          <w:rFonts w:ascii="宋体" w:hAnsi="宋体"/>
          <w:b/>
          <w:bCs/>
          <w:sz w:val="48"/>
          <w:szCs w:val="48"/>
        </w:rPr>
      </w:pPr>
      <w:r>
        <w:rPr>
          <w:rFonts w:ascii="宋体" w:hAnsi="宋体" w:hint="eastAsia"/>
          <w:b/>
          <w:bCs/>
          <w:sz w:val="48"/>
        </w:rPr>
        <w:t>建设项目工程总承包合同</w:t>
      </w:r>
      <w:r>
        <w:rPr>
          <w:rFonts w:ascii="宋体" w:hAnsi="宋体" w:hint="eastAsia"/>
          <w:b/>
          <w:bCs/>
          <w:sz w:val="48"/>
          <w:szCs w:val="48"/>
        </w:rPr>
        <w:t>示范文本</w:t>
      </w:r>
    </w:p>
    <w:p w:rsidR="00763E9A" w:rsidRDefault="00763E9A">
      <w:pPr>
        <w:jc w:val="center"/>
        <w:rPr>
          <w:rFonts w:ascii="宋体" w:hAnsi="宋体"/>
          <w:b/>
          <w:bCs/>
          <w:sz w:val="28"/>
        </w:rPr>
      </w:pPr>
    </w:p>
    <w:p w:rsidR="00763E9A" w:rsidRDefault="001B6135">
      <w:pPr>
        <w:jc w:val="center"/>
        <w:rPr>
          <w:rFonts w:ascii="宋体" w:hAnsi="宋体"/>
          <w:bCs/>
          <w:sz w:val="30"/>
          <w:szCs w:val="30"/>
        </w:rPr>
      </w:pPr>
      <w:r>
        <w:rPr>
          <w:rFonts w:ascii="宋体" w:hAnsi="宋体" w:hint="eastAsia"/>
          <w:bCs/>
          <w:sz w:val="30"/>
          <w:szCs w:val="30"/>
        </w:rPr>
        <w:t>（试行）</w:t>
      </w:r>
    </w:p>
    <w:p w:rsidR="00763E9A" w:rsidRDefault="00763E9A">
      <w:pPr>
        <w:jc w:val="center"/>
        <w:rPr>
          <w:rFonts w:ascii="宋体" w:hAnsi="宋体"/>
          <w:bCs/>
          <w:sz w:val="28"/>
        </w:rPr>
      </w:pPr>
    </w:p>
    <w:p w:rsidR="00763E9A" w:rsidRDefault="00763E9A">
      <w:pPr>
        <w:jc w:val="center"/>
        <w:rPr>
          <w:rFonts w:ascii="宋体" w:hAnsi="宋体"/>
          <w:bCs/>
          <w:sz w:val="28"/>
        </w:rPr>
      </w:pPr>
    </w:p>
    <w:p w:rsidR="00763E9A" w:rsidRDefault="00763E9A">
      <w:pPr>
        <w:jc w:val="center"/>
        <w:rPr>
          <w:rFonts w:ascii="宋体" w:hAnsi="宋体"/>
          <w:bCs/>
          <w:sz w:val="28"/>
        </w:rPr>
      </w:pPr>
    </w:p>
    <w:p w:rsidR="00763E9A" w:rsidRDefault="00763E9A">
      <w:pPr>
        <w:jc w:val="center"/>
        <w:rPr>
          <w:rFonts w:ascii="宋体" w:hAnsi="宋体"/>
          <w:bCs/>
          <w:sz w:val="28"/>
        </w:rPr>
      </w:pPr>
    </w:p>
    <w:p w:rsidR="00763E9A" w:rsidRDefault="00763E9A">
      <w:pPr>
        <w:jc w:val="center"/>
        <w:rPr>
          <w:rFonts w:ascii="宋体" w:hAnsi="宋体"/>
          <w:bCs/>
          <w:sz w:val="28"/>
        </w:rPr>
      </w:pPr>
    </w:p>
    <w:p w:rsidR="00763E9A" w:rsidRDefault="00763E9A">
      <w:pPr>
        <w:jc w:val="center"/>
        <w:rPr>
          <w:rFonts w:ascii="宋体" w:hAnsi="宋体"/>
          <w:bCs/>
          <w:sz w:val="28"/>
        </w:rPr>
      </w:pPr>
    </w:p>
    <w:p w:rsidR="00763E9A" w:rsidRDefault="00763E9A">
      <w:pPr>
        <w:jc w:val="center"/>
        <w:rPr>
          <w:rFonts w:ascii="宋体" w:hAnsi="宋体"/>
          <w:sz w:val="28"/>
          <w:szCs w:val="28"/>
        </w:rPr>
      </w:pPr>
    </w:p>
    <w:p w:rsidR="00763E9A" w:rsidRDefault="00763E9A">
      <w:pPr>
        <w:jc w:val="center"/>
        <w:rPr>
          <w:rFonts w:ascii="宋体" w:hAnsi="宋体"/>
          <w:sz w:val="28"/>
          <w:szCs w:val="28"/>
        </w:rPr>
      </w:pPr>
    </w:p>
    <w:p w:rsidR="00763E9A" w:rsidRDefault="00763E9A">
      <w:pPr>
        <w:jc w:val="center"/>
        <w:rPr>
          <w:rFonts w:ascii="宋体" w:hAnsi="宋体"/>
          <w:sz w:val="28"/>
          <w:szCs w:val="28"/>
        </w:rPr>
      </w:pPr>
    </w:p>
    <w:p w:rsidR="00763E9A" w:rsidRDefault="00763E9A">
      <w:pPr>
        <w:jc w:val="center"/>
        <w:rPr>
          <w:rFonts w:ascii="宋体" w:hAnsi="宋体"/>
          <w:sz w:val="28"/>
          <w:szCs w:val="28"/>
        </w:rPr>
      </w:pPr>
    </w:p>
    <w:p w:rsidR="00763E9A" w:rsidRDefault="001B6135">
      <w:pPr>
        <w:spacing w:line="320" w:lineRule="exact"/>
        <w:jc w:val="center"/>
        <w:rPr>
          <w:rFonts w:ascii="宋体" w:hAnsi="宋体"/>
          <w:sz w:val="28"/>
          <w:szCs w:val="28"/>
        </w:rPr>
      </w:pPr>
      <w:r>
        <w:rPr>
          <w:rFonts w:ascii="宋体" w:hAnsi="宋体" w:hint="eastAsia"/>
          <w:sz w:val="28"/>
          <w:szCs w:val="28"/>
        </w:rPr>
        <w:t>住房和城乡建设部</w:t>
      </w:r>
    </w:p>
    <w:p w:rsidR="00763E9A" w:rsidRDefault="001B6135">
      <w:pPr>
        <w:spacing w:line="320" w:lineRule="exact"/>
        <w:ind w:left="4200" w:firstLine="420"/>
        <w:jc w:val="center"/>
        <w:rPr>
          <w:rFonts w:ascii="宋体" w:hAnsi="宋体"/>
          <w:sz w:val="28"/>
          <w:szCs w:val="28"/>
        </w:rPr>
      </w:pPr>
      <w:r>
        <w:rPr>
          <w:rFonts w:ascii="宋体" w:hAnsi="宋体" w:hint="eastAsia"/>
          <w:sz w:val="28"/>
          <w:szCs w:val="28"/>
        </w:rPr>
        <w:t>制定</w:t>
      </w:r>
    </w:p>
    <w:p w:rsidR="00763E9A" w:rsidRDefault="001B6135">
      <w:pPr>
        <w:spacing w:line="320" w:lineRule="exact"/>
        <w:jc w:val="center"/>
        <w:rPr>
          <w:rFonts w:ascii="宋体" w:hAnsi="宋体"/>
          <w:sz w:val="28"/>
          <w:szCs w:val="28"/>
        </w:rPr>
      </w:pPr>
      <w:r>
        <w:rPr>
          <w:rFonts w:ascii="宋体" w:hAnsi="宋体" w:hint="eastAsia"/>
          <w:sz w:val="28"/>
          <w:szCs w:val="28"/>
        </w:rPr>
        <w:t>国家工商行政管理总局</w:t>
      </w:r>
    </w:p>
    <w:p w:rsidR="00763E9A" w:rsidRDefault="00763E9A">
      <w:pPr>
        <w:spacing w:beforeLines="100" w:before="312" w:afterLines="200" w:after="624"/>
        <w:jc w:val="center"/>
        <w:rPr>
          <w:rFonts w:ascii="黑体" w:eastAsia="黑体"/>
          <w:b/>
          <w:sz w:val="44"/>
          <w:szCs w:val="44"/>
        </w:rPr>
        <w:sectPr w:rsidR="00763E9A">
          <w:headerReference w:type="even" r:id="rId14"/>
          <w:headerReference w:type="default" r:id="rId15"/>
          <w:footerReference w:type="even" r:id="rId16"/>
          <w:footerReference w:type="default" r:id="rId17"/>
          <w:pgSz w:w="11906" w:h="16838"/>
          <w:pgMar w:top="1440" w:right="1800" w:bottom="1440" w:left="1800" w:header="851" w:footer="992" w:gutter="0"/>
          <w:pgNumType w:start="1"/>
          <w:cols w:space="720"/>
          <w:docGrid w:type="lines" w:linePitch="312"/>
        </w:sectPr>
      </w:pPr>
    </w:p>
    <w:p w:rsidR="00763E9A" w:rsidRDefault="001B6135">
      <w:pPr>
        <w:spacing w:beforeLines="100" w:before="312" w:afterLines="200" w:after="624"/>
        <w:jc w:val="center"/>
        <w:rPr>
          <w:rFonts w:ascii="黑体" w:eastAsia="黑体"/>
          <w:b/>
          <w:sz w:val="44"/>
          <w:szCs w:val="44"/>
        </w:rPr>
      </w:pPr>
      <w:r>
        <w:rPr>
          <w:rFonts w:ascii="黑体" w:eastAsia="黑体" w:hint="eastAsia"/>
          <w:b/>
          <w:sz w:val="44"/>
          <w:szCs w:val="44"/>
        </w:rPr>
        <w:lastRenderedPageBreak/>
        <w:t>说  明</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hint="eastAsia"/>
          <w:sz w:val="24"/>
        </w:rPr>
        <w:t>为指导建设项目工程总承包合同当事人的签约行为，维护合同当事人的合法权益，依据《中华人民共和国合同法》、《中华人民共和国建筑法》、《中华人民共和国招标投标法》以及相关法律、法规，住房和城乡建设部、国家工商行政管理总局制定了《建设项目工程总承包含同示范文本</w:t>
      </w:r>
      <w:r>
        <w:rPr>
          <w:rFonts w:ascii="宋体" w:hAnsi="宋体"/>
          <w:sz w:val="24"/>
        </w:rPr>
        <w:t>（</w:t>
      </w:r>
      <w:r>
        <w:rPr>
          <w:rFonts w:ascii="宋体" w:hAnsi="宋体" w:hint="eastAsia"/>
          <w:sz w:val="24"/>
        </w:rPr>
        <w:t>试行） 》 （以下简称《示范文本》）。为了便于合同当事人使用《示范文本》，现就有关问题说明如下：</w:t>
      </w:r>
    </w:p>
    <w:p w:rsidR="00763E9A" w:rsidRDefault="001B6135">
      <w:pPr>
        <w:spacing w:before="100" w:beforeAutospacing="1" w:after="100" w:afterAutospacing="1" w:line="300" w:lineRule="auto"/>
        <w:ind w:firstLineChars="200" w:firstLine="482"/>
        <w:rPr>
          <w:rFonts w:ascii="黑体" w:eastAsia="黑体" w:hAnsi="宋体"/>
          <w:b/>
          <w:sz w:val="24"/>
        </w:rPr>
      </w:pPr>
      <w:r>
        <w:rPr>
          <w:rFonts w:ascii="黑体" w:eastAsia="黑体" w:hAnsi="宋体" w:hint="eastAsia"/>
          <w:b/>
          <w:sz w:val="24"/>
        </w:rPr>
        <w:t>一、《示范文本》的组成</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hint="eastAsia"/>
          <w:sz w:val="24"/>
        </w:rPr>
        <w:t>《示范文本》由合同协议书、通用条款和专用条款三部分组成。</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合同协议书</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hint="eastAsia"/>
          <w:sz w:val="24"/>
        </w:rPr>
        <w:t>根据《合同法》的规定，合同协议书是双方当事人对合同基本权利、义务的集中表述，主要包括：建设项目的功能、规模、标准和工期的要求、合同价格及支付方式等内容。合同协议书的其它内容，一般包括合同当事人要求提供的主要技术条件的附件及合同协议书生效的条件等。</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w:t>
      </w:r>
      <w:r>
        <w:rPr>
          <w:rFonts w:ascii="宋体" w:hAnsi="宋体" w:hint="eastAsia"/>
          <w:sz w:val="24"/>
        </w:rPr>
        <w:t>二</w:t>
      </w:r>
      <w:r>
        <w:rPr>
          <w:rFonts w:ascii="宋体" w:hAnsi="宋体"/>
          <w:sz w:val="24"/>
        </w:rPr>
        <w:t>）通</w:t>
      </w:r>
      <w:r>
        <w:rPr>
          <w:rFonts w:ascii="宋体" w:hAnsi="宋体" w:hint="eastAsia"/>
          <w:sz w:val="24"/>
        </w:rPr>
        <w:t>用条款</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hint="eastAsia"/>
          <w:sz w:val="24"/>
        </w:rPr>
        <w:t>通用条款是合同双方当事人根据《建筑法》、《合同法》以及有关行政法规的规定，就工程建设的实施阶段及其相关事项，双方的权利、义务作出的原则性约定。通用条款共</w:t>
      </w:r>
      <w:r>
        <w:rPr>
          <w:rFonts w:ascii="宋体" w:hAnsi="宋体"/>
          <w:sz w:val="24"/>
        </w:rPr>
        <w:t>20</w:t>
      </w:r>
      <w:r>
        <w:rPr>
          <w:rFonts w:ascii="宋体" w:hAnsi="宋体" w:hint="eastAsia"/>
          <w:sz w:val="24"/>
        </w:rPr>
        <w:t>条，其中包括：</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hint="eastAsia"/>
          <w:sz w:val="24"/>
        </w:rPr>
        <w:t>1、核心条款。这部分条款是确保建设项目功能、规模、标准和工期等要求得以实现的实施阶段的条款，共</w:t>
      </w:r>
      <w:r>
        <w:rPr>
          <w:rFonts w:ascii="宋体" w:hAnsi="宋体"/>
          <w:sz w:val="24"/>
        </w:rPr>
        <w:t>8</w:t>
      </w:r>
      <w:r>
        <w:rPr>
          <w:rFonts w:ascii="宋体" w:hAnsi="宋体" w:hint="eastAsia"/>
          <w:sz w:val="24"/>
        </w:rPr>
        <w:t>条第</w:t>
      </w:r>
      <w:r>
        <w:rPr>
          <w:rFonts w:ascii="宋体" w:hAnsi="宋体"/>
          <w:sz w:val="24"/>
        </w:rPr>
        <w:t>l</w:t>
      </w:r>
      <w:r>
        <w:rPr>
          <w:rFonts w:ascii="宋体" w:hAnsi="宋体" w:hint="eastAsia"/>
          <w:sz w:val="24"/>
        </w:rPr>
        <w:t>条</w:t>
      </w:r>
      <w:r>
        <w:rPr>
          <w:rFonts w:ascii="宋体" w:hAnsi="宋体"/>
          <w:sz w:val="24"/>
        </w:rPr>
        <w:t>（</w:t>
      </w:r>
      <w:r>
        <w:rPr>
          <w:rFonts w:ascii="宋体" w:hAnsi="宋体" w:hint="eastAsia"/>
          <w:sz w:val="24"/>
        </w:rPr>
        <w:t>一般规定）、第</w:t>
      </w:r>
      <w:r>
        <w:rPr>
          <w:rFonts w:ascii="宋体" w:hAnsi="宋体"/>
          <w:sz w:val="24"/>
        </w:rPr>
        <w:t>4</w:t>
      </w:r>
      <w:r>
        <w:rPr>
          <w:rFonts w:ascii="宋体" w:hAnsi="宋体" w:hint="eastAsia"/>
          <w:sz w:val="24"/>
        </w:rPr>
        <w:t>条</w:t>
      </w:r>
      <w:r>
        <w:rPr>
          <w:rFonts w:ascii="宋体" w:hAnsi="宋体"/>
          <w:sz w:val="24"/>
        </w:rPr>
        <w:t>（</w:t>
      </w:r>
      <w:r>
        <w:rPr>
          <w:rFonts w:ascii="宋体" w:hAnsi="宋体" w:hint="eastAsia"/>
          <w:sz w:val="24"/>
        </w:rPr>
        <w:t>进度计划、延误和暂停）、第</w:t>
      </w:r>
      <w:r>
        <w:rPr>
          <w:rFonts w:ascii="宋体" w:hAnsi="宋体"/>
          <w:sz w:val="24"/>
        </w:rPr>
        <w:t>5</w:t>
      </w:r>
      <w:r>
        <w:rPr>
          <w:rFonts w:ascii="宋体" w:hAnsi="宋体" w:hint="eastAsia"/>
          <w:sz w:val="24"/>
        </w:rPr>
        <w:t>条</w:t>
      </w:r>
      <w:r>
        <w:rPr>
          <w:rFonts w:ascii="宋体" w:hAnsi="宋体"/>
          <w:sz w:val="24"/>
        </w:rPr>
        <w:t>（</w:t>
      </w:r>
      <w:r>
        <w:rPr>
          <w:rFonts w:ascii="宋体" w:hAnsi="宋体" w:hint="eastAsia"/>
          <w:sz w:val="24"/>
        </w:rPr>
        <w:t>技术与设计</w:t>
      </w:r>
      <w:r>
        <w:rPr>
          <w:rFonts w:ascii="宋体" w:hAnsi="宋体"/>
          <w:sz w:val="24"/>
        </w:rPr>
        <w:t>）</w:t>
      </w:r>
      <w:r>
        <w:rPr>
          <w:rFonts w:ascii="宋体" w:hAnsi="宋体" w:hint="eastAsia"/>
          <w:sz w:val="24"/>
        </w:rPr>
        <w:t>、第</w:t>
      </w:r>
      <w:r>
        <w:rPr>
          <w:rFonts w:ascii="宋体" w:hAnsi="宋体"/>
          <w:sz w:val="24"/>
        </w:rPr>
        <w:t>6</w:t>
      </w:r>
      <w:r>
        <w:rPr>
          <w:rFonts w:ascii="宋体" w:hAnsi="宋体" w:hint="eastAsia"/>
          <w:sz w:val="24"/>
        </w:rPr>
        <w:t>条</w:t>
      </w:r>
      <w:r>
        <w:rPr>
          <w:rFonts w:ascii="宋体" w:hAnsi="宋体"/>
          <w:sz w:val="24"/>
        </w:rPr>
        <w:t>（</w:t>
      </w:r>
      <w:r>
        <w:rPr>
          <w:rFonts w:ascii="宋体" w:hAnsi="宋体" w:hint="eastAsia"/>
          <w:sz w:val="24"/>
        </w:rPr>
        <w:t>工程物资）、第</w:t>
      </w:r>
      <w:r>
        <w:rPr>
          <w:rFonts w:ascii="宋体" w:hAnsi="宋体"/>
          <w:sz w:val="24"/>
        </w:rPr>
        <w:t>7</w:t>
      </w:r>
      <w:r>
        <w:rPr>
          <w:rFonts w:ascii="宋体" w:hAnsi="宋体" w:hint="eastAsia"/>
          <w:sz w:val="24"/>
        </w:rPr>
        <w:t>条</w:t>
      </w:r>
      <w:r>
        <w:rPr>
          <w:rFonts w:ascii="宋体" w:hAnsi="宋体"/>
          <w:sz w:val="24"/>
        </w:rPr>
        <w:t>（</w:t>
      </w:r>
      <w:r>
        <w:rPr>
          <w:rFonts w:ascii="宋体" w:hAnsi="宋体" w:hint="eastAsia"/>
          <w:sz w:val="24"/>
        </w:rPr>
        <w:t>施工</w:t>
      </w:r>
      <w:r>
        <w:rPr>
          <w:rFonts w:ascii="宋体" w:hAnsi="宋体"/>
          <w:sz w:val="24"/>
        </w:rPr>
        <w:t>）</w:t>
      </w:r>
      <w:r>
        <w:rPr>
          <w:rFonts w:ascii="宋体" w:hAnsi="宋体" w:hint="eastAsia"/>
          <w:sz w:val="24"/>
        </w:rPr>
        <w:t>、第</w:t>
      </w:r>
      <w:r>
        <w:rPr>
          <w:rFonts w:ascii="宋体" w:hAnsi="宋体"/>
          <w:sz w:val="24"/>
        </w:rPr>
        <w:t>8</w:t>
      </w:r>
      <w:r>
        <w:rPr>
          <w:rFonts w:ascii="宋体" w:hAnsi="宋体" w:hint="eastAsia"/>
          <w:sz w:val="24"/>
        </w:rPr>
        <w:t>条</w:t>
      </w:r>
      <w:r>
        <w:rPr>
          <w:rFonts w:ascii="宋体" w:hAnsi="宋体"/>
          <w:sz w:val="24"/>
        </w:rPr>
        <w:t>（</w:t>
      </w:r>
      <w:r>
        <w:rPr>
          <w:rFonts w:ascii="宋体" w:hAnsi="宋体" w:hint="eastAsia"/>
          <w:sz w:val="24"/>
        </w:rPr>
        <w:t>竣工试验</w:t>
      </w:r>
      <w:r>
        <w:rPr>
          <w:rFonts w:ascii="宋体" w:hAnsi="宋体"/>
          <w:sz w:val="24"/>
        </w:rPr>
        <w:t>）</w:t>
      </w:r>
      <w:r>
        <w:rPr>
          <w:rFonts w:ascii="宋体" w:hAnsi="宋体" w:hint="eastAsia"/>
          <w:sz w:val="24"/>
        </w:rPr>
        <w:t>、第</w:t>
      </w:r>
      <w:r>
        <w:rPr>
          <w:rFonts w:ascii="宋体" w:hAnsi="宋体"/>
          <w:sz w:val="24"/>
        </w:rPr>
        <w:t>9</w:t>
      </w:r>
      <w:r>
        <w:rPr>
          <w:rFonts w:ascii="宋体" w:hAnsi="宋体" w:hint="eastAsia"/>
          <w:sz w:val="24"/>
        </w:rPr>
        <w:t>条</w:t>
      </w:r>
      <w:r>
        <w:rPr>
          <w:rFonts w:ascii="宋体" w:hAnsi="宋体"/>
          <w:sz w:val="24"/>
        </w:rPr>
        <w:t>（</w:t>
      </w:r>
      <w:r>
        <w:rPr>
          <w:rFonts w:ascii="宋体" w:hAnsi="宋体" w:hint="eastAsia"/>
          <w:sz w:val="24"/>
        </w:rPr>
        <w:t>工程接收</w:t>
      </w:r>
      <w:r>
        <w:rPr>
          <w:rFonts w:ascii="宋体" w:hAnsi="宋体"/>
          <w:sz w:val="24"/>
        </w:rPr>
        <w:t>）</w:t>
      </w:r>
      <w:r>
        <w:rPr>
          <w:rFonts w:ascii="宋体" w:hAnsi="宋体" w:hint="eastAsia"/>
          <w:sz w:val="24"/>
        </w:rPr>
        <w:t>和第</w:t>
      </w:r>
      <w:r>
        <w:rPr>
          <w:rFonts w:ascii="宋体" w:hAnsi="宋体"/>
          <w:sz w:val="24"/>
        </w:rPr>
        <w:t>10</w:t>
      </w:r>
      <w:r>
        <w:rPr>
          <w:rFonts w:ascii="宋体" w:hAnsi="宋体" w:hint="eastAsia"/>
          <w:sz w:val="24"/>
        </w:rPr>
        <w:t>条</w:t>
      </w:r>
      <w:r>
        <w:rPr>
          <w:rFonts w:ascii="宋体" w:hAnsi="宋体"/>
          <w:sz w:val="24"/>
        </w:rPr>
        <w:t>（</w:t>
      </w:r>
      <w:r>
        <w:rPr>
          <w:rFonts w:ascii="宋体" w:hAnsi="宋体" w:hint="eastAsia"/>
          <w:sz w:val="24"/>
        </w:rPr>
        <w:t>竣工后试验</w:t>
      </w:r>
      <w:r>
        <w:rPr>
          <w:rFonts w:ascii="宋体" w:hAnsi="宋体"/>
          <w:sz w:val="24"/>
        </w:rPr>
        <w:t>）</w:t>
      </w:r>
      <w:r>
        <w:rPr>
          <w:rFonts w:ascii="宋体" w:hAnsi="宋体" w:hint="eastAsia"/>
          <w:sz w:val="24"/>
        </w:rPr>
        <w:t>。</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2</w:t>
      </w:r>
      <w:r>
        <w:rPr>
          <w:rFonts w:ascii="宋体" w:hAnsi="宋体" w:hint="eastAsia"/>
          <w:sz w:val="24"/>
        </w:rPr>
        <w:t>、保障条款。这部分条款是保障核心条款顺利实施的条款，共</w:t>
      </w:r>
      <w:r>
        <w:rPr>
          <w:rFonts w:ascii="宋体" w:hAnsi="宋体"/>
          <w:sz w:val="24"/>
        </w:rPr>
        <w:t>4</w:t>
      </w:r>
      <w:r>
        <w:rPr>
          <w:rFonts w:ascii="宋体" w:hAnsi="宋体" w:hint="eastAsia"/>
          <w:sz w:val="24"/>
        </w:rPr>
        <w:t>条：第</w:t>
      </w:r>
      <w:r>
        <w:rPr>
          <w:rFonts w:ascii="宋体" w:hAnsi="宋体"/>
          <w:sz w:val="24"/>
        </w:rPr>
        <w:t>11</w:t>
      </w:r>
      <w:r>
        <w:rPr>
          <w:rFonts w:ascii="宋体" w:hAnsi="宋体" w:hint="eastAsia"/>
          <w:sz w:val="24"/>
        </w:rPr>
        <w:t>条</w:t>
      </w:r>
      <w:r>
        <w:rPr>
          <w:rFonts w:ascii="宋体" w:hAnsi="宋体"/>
          <w:sz w:val="24"/>
        </w:rPr>
        <w:t>（</w:t>
      </w:r>
      <w:r>
        <w:rPr>
          <w:rFonts w:ascii="宋体" w:hAnsi="宋体" w:hint="eastAsia"/>
          <w:sz w:val="24"/>
        </w:rPr>
        <w:t>质量保修责任</w:t>
      </w:r>
      <w:r>
        <w:rPr>
          <w:rFonts w:ascii="宋体" w:hAnsi="宋体"/>
          <w:sz w:val="24"/>
        </w:rPr>
        <w:t>）</w:t>
      </w:r>
      <w:r>
        <w:rPr>
          <w:rFonts w:ascii="宋体" w:hAnsi="宋体" w:hint="eastAsia"/>
          <w:sz w:val="24"/>
        </w:rPr>
        <w:t>、第</w:t>
      </w:r>
      <w:r>
        <w:rPr>
          <w:rFonts w:ascii="宋体" w:hAnsi="宋体"/>
          <w:sz w:val="24"/>
        </w:rPr>
        <w:t>13</w:t>
      </w:r>
      <w:r>
        <w:rPr>
          <w:rFonts w:ascii="宋体" w:hAnsi="宋体" w:hint="eastAsia"/>
          <w:sz w:val="24"/>
        </w:rPr>
        <w:t>条</w:t>
      </w:r>
      <w:r>
        <w:rPr>
          <w:rFonts w:ascii="宋体" w:hAnsi="宋体"/>
          <w:sz w:val="24"/>
        </w:rPr>
        <w:t>（</w:t>
      </w:r>
      <w:r>
        <w:rPr>
          <w:rFonts w:ascii="宋体" w:hAnsi="宋体" w:hint="eastAsia"/>
          <w:sz w:val="24"/>
        </w:rPr>
        <w:t>变更和合同价格调整</w:t>
      </w:r>
      <w:r>
        <w:rPr>
          <w:rFonts w:ascii="宋体" w:hAnsi="宋体"/>
          <w:sz w:val="24"/>
        </w:rPr>
        <w:t>）</w:t>
      </w:r>
      <w:r>
        <w:rPr>
          <w:rFonts w:ascii="宋体" w:hAnsi="宋体" w:hint="eastAsia"/>
          <w:sz w:val="24"/>
        </w:rPr>
        <w:t>、第</w:t>
      </w:r>
      <w:r>
        <w:rPr>
          <w:rFonts w:ascii="宋体" w:hAnsi="宋体"/>
          <w:sz w:val="24"/>
        </w:rPr>
        <w:t>14</w:t>
      </w:r>
      <w:r>
        <w:rPr>
          <w:rFonts w:ascii="宋体" w:hAnsi="宋体" w:hint="eastAsia"/>
          <w:sz w:val="24"/>
        </w:rPr>
        <w:t>条</w:t>
      </w:r>
      <w:r>
        <w:rPr>
          <w:rFonts w:ascii="宋体" w:hAnsi="宋体"/>
          <w:sz w:val="24"/>
        </w:rPr>
        <w:t>（</w:t>
      </w:r>
      <w:r>
        <w:rPr>
          <w:rFonts w:ascii="宋体" w:hAnsi="宋体" w:hint="eastAsia"/>
          <w:sz w:val="24"/>
        </w:rPr>
        <w:t>合同总价和付款</w:t>
      </w:r>
      <w:r>
        <w:rPr>
          <w:rFonts w:ascii="宋体" w:hAnsi="宋体"/>
          <w:sz w:val="24"/>
        </w:rPr>
        <w:t>）</w:t>
      </w:r>
      <w:r>
        <w:rPr>
          <w:rFonts w:ascii="宋体" w:hAnsi="宋体" w:hint="eastAsia"/>
          <w:sz w:val="24"/>
        </w:rPr>
        <w:t>、第</w:t>
      </w:r>
      <w:r>
        <w:rPr>
          <w:rFonts w:ascii="宋体" w:hAnsi="宋体"/>
          <w:sz w:val="24"/>
        </w:rPr>
        <w:t>15</w:t>
      </w:r>
      <w:r>
        <w:rPr>
          <w:rFonts w:ascii="宋体" w:hAnsi="宋体" w:hint="eastAsia"/>
          <w:sz w:val="24"/>
        </w:rPr>
        <w:t>条</w:t>
      </w:r>
      <w:r>
        <w:rPr>
          <w:rFonts w:ascii="宋体" w:hAnsi="宋体"/>
          <w:sz w:val="24"/>
        </w:rPr>
        <w:t>（</w:t>
      </w:r>
      <w:r>
        <w:rPr>
          <w:rFonts w:ascii="宋体" w:hAnsi="宋体" w:hint="eastAsia"/>
          <w:sz w:val="24"/>
        </w:rPr>
        <w:t>保险</w:t>
      </w:r>
      <w:r>
        <w:rPr>
          <w:rFonts w:ascii="宋体" w:hAnsi="宋体"/>
          <w:sz w:val="24"/>
        </w:rPr>
        <w:t>）</w:t>
      </w:r>
      <w:r>
        <w:rPr>
          <w:rFonts w:ascii="宋体" w:hAnsi="宋体" w:hint="eastAsia"/>
          <w:sz w:val="24"/>
        </w:rPr>
        <w:t>。其中，在第</w:t>
      </w:r>
      <w:r>
        <w:rPr>
          <w:rFonts w:ascii="宋体" w:hAnsi="宋体"/>
          <w:sz w:val="24"/>
        </w:rPr>
        <w:t>13</w:t>
      </w:r>
      <w:r>
        <w:rPr>
          <w:rFonts w:ascii="宋体" w:hAnsi="宋体" w:hint="eastAsia"/>
          <w:sz w:val="24"/>
        </w:rPr>
        <w:t>条中，相关约定在合同谈判阶段仅指合同条件的约定，中标价格并未包括；在第</w:t>
      </w:r>
      <w:r>
        <w:rPr>
          <w:rFonts w:ascii="宋体" w:hAnsi="宋体"/>
          <w:sz w:val="24"/>
        </w:rPr>
        <w:t>14</w:t>
      </w:r>
      <w:r>
        <w:rPr>
          <w:rFonts w:ascii="宋体" w:hAnsi="宋体" w:hint="eastAsia"/>
          <w:sz w:val="24"/>
        </w:rPr>
        <w:t>条中，合同总价中包括中标价格，还包括执行合同过程中被发包人确认的的变更、调整和索赔的款顷。</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3</w:t>
      </w:r>
      <w:r>
        <w:rPr>
          <w:rFonts w:ascii="宋体" w:hAnsi="宋体" w:hint="eastAsia"/>
          <w:sz w:val="24"/>
        </w:rPr>
        <w:t>、合同执行阶段的干系人条款。这部分条款是根据建设项目实施阶段的具</w:t>
      </w:r>
      <w:r>
        <w:rPr>
          <w:rFonts w:ascii="宋体" w:hAnsi="宋体" w:hint="eastAsia"/>
          <w:sz w:val="24"/>
        </w:rPr>
        <w:lastRenderedPageBreak/>
        <w:t>体情况，依法约定了发包人、承包人的权利和义务，共</w:t>
      </w:r>
      <w:r>
        <w:rPr>
          <w:rFonts w:ascii="宋体" w:hAnsi="宋体"/>
          <w:sz w:val="24"/>
        </w:rPr>
        <w:t>3</w:t>
      </w:r>
      <w:r>
        <w:rPr>
          <w:rFonts w:ascii="宋体" w:hAnsi="宋体" w:hint="eastAsia"/>
          <w:sz w:val="24"/>
        </w:rPr>
        <w:t>条第</w:t>
      </w:r>
      <w:r>
        <w:rPr>
          <w:rFonts w:ascii="宋体" w:hAnsi="宋体"/>
          <w:sz w:val="24"/>
        </w:rPr>
        <w:t>2</w:t>
      </w:r>
      <w:r>
        <w:rPr>
          <w:rFonts w:ascii="宋体" w:hAnsi="宋体" w:hint="eastAsia"/>
          <w:sz w:val="24"/>
        </w:rPr>
        <w:t>条</w:t>
      </w:r>
      <w:r>
        <w:rPr>
          <w:rFonts w:ascii="宋体" w:hAnsi="宋体"/>
          <w:sz w:val="24"/>
        </w:rPr>
        <w:t>（</w:t>
      </w:r>
      <w:r>
        <w:rPr>
          <w:rFonts w:ascii="宋体" w:hAnsi="宋体" w:hint="eastAsia"/>
          <w:sz w:val="24"/>
        </w:rPr>
        <w:t>发包人</w:t>
      </w:r>
      <w:r>
        <w:rPr>
          <w:rFonts w:ascii="宋体" w:hAnsi="宋体"/>
          <w:sz w:val="24"/>
        </w:rPr>
        <w:t>）</w:t>
      </w:r>
      <w:r>
        <w:rPr>
          <w:rFonts w:ascii="宋体" w:hAnsi="宋体" w:hint="eastAsia"/>
          <w:sz w:val="24"/>
        </w:rPr>
        <w:t>、第</w:t>
      </w:r>
      <w:r>
        <w:rPr>
          <w:rFonts w:ascii="宋体" w:hAnsi="宋体"/>
          <w:sz w:val="24"/>
        </w:rPr>
        <w:t>3</w:t>
      </w:r>
      <w:r>
        <w:rPr>
          <w:rFonts w:ascii="宋体" w:hAnsi="宋体" w:hint="eastAsia"/>
          <w:sz w:val="24"/>
        </w:rPr>
        <w:t>条</w:t>
      </w:r>
      <w:r>
        <w:rPr>
          <w:rFonts w:ascii="宋体" w:hAnsi="宋体"/>
          <w:sz w:val="24"/>
        </w:rPr>
        <w:t>（</w:t>
      </w:r>
      <w:r>
        <w:rPr>
          <w:rFonts w:ascii="宋体" w:hAnsi="宋体" w:hint="eastAsia"/>
          <w:sz w:val="24"/>
        </w:rPr>
        <w:t>承包人</w:t>
      </w:r>
      <w:r>
        <w:rPr>
          <w:rFonts w:ascii="宋体" w:hAnsi="宋体"/>
          <w:sz w:val="24"/>
        </w:rPr>
        <w:t>）</w:t>
      </w:r>
      <w:r>
        <w:rPr>
          <w:rFonts w:ascii="宋体" w:hAnsi="宋体" w:hint="eastAsia"/>
          <w:sz w:val="24"/>
        </w:rPr>
        <w:t>和第</w:t>
      </w:r>
      <w:r>
        <w:rPr>
          <w:rFonts w:ascii="宋体" w:hAnsi="宋体"/>
          <w:sz w:val="24"/>
        </w:rPr>
        <w:t>12</w:t>
      </w:r>
      <w:r>
        <w:rPr>
          <w:rFonts w:ascii="宋体" w:hAnsi="宋体" w:hint="eastAsia"/>
          <w:sz w:val="24"/>
        </w:rPr>
        <w:t>条</w:t>
      </w:r>
      <w:r>
        <w:rPr>
          <w:rFonts w:ascii="宋体" w:hAnsi="宋体"/>
          <w:sz w:val="24"/>
        </w:rPr>
        <w:t>（</w:t>
      </w:r>
      <w:r>
        <w:rPr>
          <w:rFonts w:ascii="宋体" w:hAnsi="宋体" w:hint="eastAsia"/>
          <w:sz w:val="24"/>
        </w:rPr>
        <w:t>工程竣工验收</w:t>
      </w:r>
      <w:r>
        <w:rPr>
          <w:rFonts w:ascii="宋体" w:hAnsi="宋体"/>
          <w:sz w:val="24"/>
        </w:rPr>
        <w:t>）</w:t>
      </w:r>
      <w:r>
        <w:rPr>
          <w:rFonts w:ascii="宋体" w:hAnsi="宋体" w:hint="eastAsia"/>
          <w:sz w:val="24"/>
        </w:rPr>
        <w:t>。合同双方当事人在实施阶段己对工程设备材料、施工、竣工试验、竣工资料等进行了检查、检验、检测、试验及确认，并经接收后进行竣工后试验考核确认了设计质量；而工程竣工验收是发包人针对其上级主管部门或投资部门的验收，故将工程竣工验收列入干系人条款。</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4</w:t>
      </w:r>
      <w:r>
        <w:rPr>
          <w:rFonts w:ascii="宋体" w:hAnsi="宋体" w:hint="eastAsia"/>
          <w:sz w:val="24"/>
        </w:rPr>
        <w:t>、违约、索赔和争议条款。这部分条款是约定若合同当事人发生违约行为，或合同履行过程中山现工程物资、施工、竣工试验等质盐问题及出现工期延误、索赔等争议，如何通过友好协商、调解、仲裁或诉讼程序解决争议的条款。即第</w:t>
      </w:r>
      <w:r>
        <w:rPr>
          <w:rFonts w:ascii="宋体" w:hAnsi="宋体"/>
          <w:sz w:val="24"/>
        </w:rPr>
        <w:t>16</w:t>
      </w:r>
      <w:r>
        <w:rPr>
          <w:rFonts w:ascii="宋体" w:hAnsi="宋体" w:hint="eastAsia"/>
          <w:sz w:val="24"/>
        </w:rPr>
        <w:t>条</w:t>
      </w:r>
      <w:r>
        <w:rPr>
          <w:rFonts w:ascii="宋体" w:hAnsi="宋体"/>
          <w:sz w:val="24"/>
        </w:rPr>
        <w:t>（</w:t>
      </w:r>
      <w:r>
        <w:rPr>
          <w:rFonts w:ascii="宋体" w:hAnsi="宋体" w:hint="eastAsia"/>
          <w:sz w:val="24"/>
        </w:rPr>
        <w:t>违约、索赔和争议</w:t>
      </w:r>
      <w:r>
        <w:rPr>
          <w:rFonts w:ascii="宋体" w:hAnsi="宋体"/>
          <w:sz w:val="24"/>
        </w:rPr>
        <w:t>）</w:t>
      </w:r>
      <w:r>
        <w:rPr>
          <w:rFonts w:ascii="宋体" w:hAnsi="宋体" w:hint="eastAsia"/>
          <w:sz w:val="24"/>
        </w:rPr>
        <w:t>。</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5</w:t>
      </w:r>
      <w:r>
        <w:rPr>
          <w:rFonts w:ascii="宋体" w:hAnsi="宋体" w:hint="eastAsia"/>
          <w:sz w:val="24"/>
        </w:rPr>
        <w:t>、不可抗力条款。第</w:t>
      </w:r>
      <w:r>
        <w:rPr>
          <w:rFonts w:ascii="宋体" w:hAnsi="宋体"/>
          <w:sz w:val="24"/>
        </w:rPr>
        <w:t>17</w:t>
      </w:r>
      <w:r>
        <w:rPr>
          <w:rFonts w:ascii="宋体" w:hAnsi="宋体" w:hint="eastAsia"/>
          <w:sz w:val="24"/>
        </w:rPr>
        <w:t>条</w:t>
      </w:r>
      <w:r>
        <w:rPr>
          <w:rFonts w:ascii="宋体" w:hAnsi="宋体"/>
          <w:sz w:val="24"/>
        </w:rPr>
        <w:t>（</w:t>
      </w:r>
      <w:r>
        <w:rPr>
          <w:rFonts w:ascii="宋体" w:hAnsi="宋体" w:hint="eastAsia"/>
          <w:sz w:val="24"/>
        </w:rPr>
        <w:t>不可抗力</w:t>
      </w:r>
      <w:r>
        <w:rPr>
          <w:rFonts w:ascii="宋体" w:hAnsi="宋体"/>
          <w:sz w:val="24"/>
        </w:rPr>
        <w:t>）</w:t>
      </w:r>
      <w:r>
        <w:rPr>
          <w:rFonts w:ascii="宋体" w:hAnsi="宋体" w:hint="eastAsia"/>
          <w:sz w:val="24"/>
        </w:rPr>
        <w:t>约定了不可抗力发生时的双方当事人的义务和不可抗力的后果。</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6</w:t>
      </w:r>
      <w:r>
        <w:rPr>
          <w:rFonts w:ascii="宋体" w:hAnsi="宋体" w:hint="eastAsia"/>
          <w:sz w:val="24"/>
        </w:rPr>
        <w:t>、合同解除条款。第</w:t>
      </w:r>
      <w:r>
        <w:rPr>
          <w:rFonts w:ascii="宋体" w:hAnsi="宋体"/>
          <w:sz w:val="24"/>
        </w:rPr>
        <w:t>18</w:t>
      </w:r>
      <w:r>
        <w:rPr>
          <w:rFonts w:ascii="宋体" w:hAnsi="宋体" w:hint="eastAsia"/>
          <w:sz w:val="24"/>
        </w:rPr>
        <w:t>条</w:t>
      </w:r>
      <w:r>
        <w:rPr>
          <w:rFonts w:ascii="宋体" w:hAnsi="宋体"/>
          <w:sz w:val="24"/>
        </w:rPr>
        <w:t>（</w:t>
      </w:r>
      <w:r>
        <w:rPr>
          <w:rFonts w:ascii="宋体" w:hAnsi="宋体" w:hint="eastAsia"/>
          <w:sz w:val="24"/>
        </w:rPr>
        <w:t>合同解除</w:t>
      </w:r>
      <w:r>
        <w:rPr>
          <w:rFonts w:ascii="宋体" w:hAnsi="宋体"/>
          <w:sz w:val="24"/>
        </w:rPr>
        <w:t>）</w:t>
      </w:r>
      <w:r>
        <w:rPr>
          <w:rFonts w:ascii="宋体" w:hAnsi="宋体" w:hint="eastAsia"/>
          <w:sz w:val="24"/>
        </w:rPr>
        <w:t>分别对由发包人解除合同、由承包人解除合同的情形作出了约定。</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7</w:t>
      </w:r>
      <w:r>
        <w:rPr>
          <w:rFonts w:ascii="宋体" w:hAnsi="宋体" w:hint="eastAsia"/>
          <w:sz w:val="24"/>
        </w:rPr>
        <w:t>、合同生效与合同终止条款。第</w:t>
      </w:r>
      <w:r>
        <w:rPr>
          <w:rFonts w:ascii="宋体" w:hAnsi="宋体"/>
          <w:sz w:val="24"/>
        </w:rPr>
        <w:t>19</w:t>
      </w:r>
      <w:r>
        <w:rPr>
          <w:rFonts w:ascii="宋体" w:hAnsi="宋体" w:hint="eastAsia"/>
          <w:sz w:val="24"/>
        </w:rPr>
        <w:t>条</w:t>
      </w:r>
      <w:r>
        <w:rPr>
          <w:rFonts w:ascii="宋体" w:hAnsi="宋体"/>
          <w:sz w:val="24"/>
        </w:rPr>
        <w:t>（</w:t>
      </w:r>
      <w:r>
        <w:rPr>
          <w:rFonts w:ascii="宋体" w:hAnsi="宋体" w:hint="eastAsia"/>
          <w:sz w:val="24"/>
        </w:rPr>
        <w:t>合同生效与合同终止</w:t>
      </w:r>
      <w:r>
        <w:rPr>
          <w:rFonts w:ascii="宋体" w:hAnsi="宋体"/>
          <w:sz w:val="24"/>
        </w:rPr>
        <w:t>）</w:t>
      </w:r>
      <w:r>
        <w:rPr>
          <w:rFonts w:ascii="宋体" w:hAnsi="宋体" w:hint="eastAsia"/>
          <w:sz w:val="24"/>
        </w:rPr>
        <w:t>对合同生效的日期、合同的份数以及合同义务完成后合同终止等内容作出了约定。</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hint="eastAsia"/>
          <w:sz w:val="24"/>
        </w:rPr>
        <w:t>8、补充条款。合同双方当事人销对通用条款细化、完普、补充、修改或另行约定的，可将具体约定写在专用条款内，即第</w:t>
      </w:r>
      <w:r>
        <w:rPr>
          <w:rFonts w:ascii="宋体" w:hAnsi="宋体"/>
          <w:sz w:val="24"/>
        </w:rPr>
        <w:t>20</w:t>
      </w:r>
      <w:r>
        <w:rPr>
          <w:rFonts w:ascii="宋体" w:hAnsi="宋体" w:hint="eastAsia"/>
          <w:sz w:val="24"/>
        </w:rPr>
        <w:t>条</w:t>
      </w:r>
      <w:r>
        <w:rPr>
          <w:rFonts w:ascii="宋体" w:hAnsi="宋体"/>
          <w:sz w:val="24"/>
        </w:rPr>
        <w:t>（</w:t>
      </w:r>
      <w:r>
        <w:rPr>
          <w:rFonts w:ascii="宋体" w:hAnsi="宋体" w:hint="eastAsia"/>
          <w:sz w:val="24"/>
        </w:rPr>
        <w:t>补充条款</w:t>
      </w:r>
      <w:r>
        <w:rPr>
          <w:rFonts w:ascii="宋体" w:hAnsi="宋体"/>
          <w:sz w:val="24"/>
        </w:rPr>
        <w:t>）</w:t>
      </w:r>
      <w:r>
        <w:rPr>
          <w:rFonts w:ascii="宋体" w:hAnsi="宋体" w:hint="eastAsia"/>
          <w:sz w:val="24"/>
        </w:rPr>
        <w:t>。</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专用条款</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hint="eastAsia"/>
          <w:sz w:val="24"/>
        </w:rPr>
        <w:t>专用条款是合同双方当事人根据不同建设项目合同执行过程中可能出现的具体情况，通过谈判、协商对相应通用条款的原则性约定细化、完善、补充、修改或另行约定的条款。在编写专用条款时，应注意以下事项：</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l</w:t>
      </w:r>
      <w:r>
        <w:rPr>
          <w:rFonts w:ascii="宋体" w:hAnsi="宋体" w:hint="eastAsia"/>
          <w:sz w:val="24"/>
        </w:rPr>
        <w:t>、专用条款的编号应与相应的通用条款的编号相一致。</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2</w:t>
      </w:r>
      <w:r>
        <w:rPr>
          <w:rFonts w:ascii="宋体" w:hAnsi="宋体" w:hint="eastAsia"/>
          <w:sz w:val="24"/>
        </w:rPr>
        <w:t>、在《示范文本》专用条款中有横道线的地方，合同双方当事人可针对相应的通用条款进行细化、完善、补充、修改或另行约定，如果不需进行细化、完善、补充、修改或另行约定，可划“/”或写“无”。</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sz w:val="24"/>
        </w:rPr>
        <w:t>3</w:t>
      </w:r>
      <w:r>
        <w:rPr>
          <w:rFonts w:ascii="宋体" w:hAnsi="宋体" w:hint="eastAsia"/>
          <w:sz w:val="24"/>
        </w:rPr>
        <w:t>、对于在《示范文本》专用条款中未列出的通用条款，合同双方当事人根据建设项目的具体情况认为简要进行细化、完善、补充、修改或另行约定的，可增加相关专用条款，新增专用条款的编号须与相应的通用条款的编号相一致。</w:t>
      </w:r>
    </w:p>
    <w:p w:rsidR="00763E9A" w:rsidRDefault="001B6135">
      <w:pPr>
        <w:spacing w:before="100" w:beforeAutospacing="1" w:after="100" w:afterAutospacing="1" w:line="300" w:lineRule="auto"/>
        <w:ind w:firstLineChars="200" w:firstLine="482"/>
        <w:rPr>
          <w:rFonts w:ascii="黑体" w:eastAsia="黑体" w:hAnsi="宋体"/>
          <w:b/>
          <w:sz w:val="24"/>
        </w:rPr>
      </w:pPr>
      <w:r>
        <w:rPr>
          <w:rFonts w:ascii="黑体" w:eastAsia="黑体" w:hAnsi="宋体" w:hint="eastAsia"/>
          <w:b/>
          <w:sz w:val="24"/>
        </w:rPr>
        <w:lastRenderedPageBreak/>
        <w:t>二、《示范文本》的适用范围</w:t>
      </w:r>
    </w:p>
    <w:p w:rsidR="00763E9A" w:rsidRDefault="001B6135">
      <w:pPr>
        <w:spacing w:before="100" w:beforeAutospacing="1" w:after="100" w:afterAutospacing="1" w:line="300" w:lineRule="auto"/>
        <w:ind w:firstLineChars="200" w:firstLine="480"/>
        <w:rPr>
          <w:rFonts w:ascii="宋体" w:hAnsi="宋体"/>
          <w:sz w:val="24"/>
        </w:rPr>
      </w:pPr>
      <w:r>
        <w:rPr>
          <w:rFonts w:ascii="宋体" w:hAnsi="宋体" w:hint="eastAsia"/>
          <w:sz w:val="24"/>
        </w:rPr>
        <w:t>《示范文本》适用于建设项目工程总承包承发包方式。“工程总承包”是指承包人受发包人委托，按照合同约定对工程建设项目的设计、采购、施工</w:t>
      </w:r>
      <w:r>
        <w:rPr>
          <w:rFonts w:ascii="宋体" w:hAnsi="宋体"/>
          <w:sz w:val="24"/>
        </w:rPr>
        <w:t>（</w:t>
      </w:r>
      <w:r>
        <w:rPr>
          <w:rFonts w:ascii="宋体" w:hAnsi="宋体" w:hint="eastAsia"/>
          <w:sz w:val="24"/>
        </w:rPr>
        <w:t>含竣工试验</w:t>
      </w:r>
      <w:r>
        <w:rPr>
          <w:rFonts w:ascii="宋体" w:hAnsi="宋体"/>
          <w:sz w:val="24"/>
        </w:rPr>
        <w:t>）</w:t>
      </w:r>
      <w:r>
        <w:rPr>
          <w:rFonts w:ascii="宋体" w:hAnsi="宋体" w:hint="eastAsia"/>
          <w:sz w:val="24"/>
        </w:rPr>
        <w:t>、试运行等实施阶段，实行全过程或若干阶段的工程承包。为此，在《示范文本》的条款设置中，将“技术与设讨、工程物资、施工、竣工试验、工程接收、竣工后试验”等工程建设实施阶段相关工作内容皆分别作为一条独立条款，发包人可根据发包建设项目实施阶段的具体内容和要求，确定对相关建设实施阶段和工作内容的取舍。</w:t>
      </w:r>
    </w:p>
    <w:p w:rsidR="00763E9A" w:rsidRDefault="001B6135">
      <w:pPr>
        <w:spacing w:before="100" w:beforeAutospacing="1" w:after="100" w:afterAutospacing="1" w:line="300" w:lineRule="auto"/>
        <w:ind w:firstLineChars="200" w:firstLine="482"/>
        <w:rPr>
          <w:rFonts w:ascii="黑体" w:eastAsia="黑体" w:hAnsi="宋体"/>
          <w:b/>
          <w:sz w:val="24"/>
        </w:rPr>
      </w:pPr>
      <w:r>
        <w:rPr>
          <w:rFonts w:ascii="黑体" w:eastAsia="黑体" w:hAnsi="宋体" w:hint="eastAsia"/>
          <w:b/>
          <w:sz w:val="24"/>
        </w:rPr>
        <w:t>三、《示范文本》的性质</w:t>
      </w:r>
    </w:p>
    <w:p w:rsidR="00763E9A" w:rsidRDefault="001B6135">
      <w:pPr>
        <w:spacing w:before="100" w:beforeAutospacing="1" w:after="100" w:afterAutospacing="1" w:line="300" w:lineRule="auto"/>
        <w:ind w:firstLineChars="200" w:firstLine="480"/>
        <w:rPr>
          <w:b/>
          <w:sz w:val="44"/>
          <w:szCs w:val="44"/>
        </w:rPr>
      </w:pPr>
      <w:r>
        <w:rPr>
          <w:rFonts w:ascii="宋体" w:hAnsi="宋体" w:hint="eastAsia"/>
          <w:sz w:val="24"/>
        </w:rPr>
        <w:t>《示范文本》为非强制性使用文本。合同双方当事人可依照《示范文本》订立合同，并按法律规定和合同约定承担相应的法律责任。</w:t>
      </w:r>
    </w:p>
    <w:p w:rsidR="00763E9A" w:rsidRDefault="00763E9A">
      <w:pPr>
        <w:jc w:val="center"/>
        <w:rPr>
          <w:b/>
          <w:sz w:val="44"/>
          <w:szCs w:val="44"/>
        </w:rPr>
        <w:sectPr w:rsidR="00763E9A">
          <w:footerReference w:type="default" r:id="rId18"/>
          <w:pgSz w:w="11906" w:h="16838"/>
          <w:pgMar w:top="1440" w:right="1800" w:bottom="1440" w:left="1800" w:header="851" w:footer="992" w:gutter="0"/>
          <w:pgNumType w:start="1"/>
          <w:cols w:space="720"/>
          <w:docGrid w:type="lines" w:linePitch="312"/>
        </w:sectPr>
      </w:pPr>
    </w:p>
    <w:p w:rsidR="00763E9A" w:rsidRDefault="001B6135">
      <w:pPr>
        <w:jc w:val="center"/>
        <w:rPr>
          <w:b/>
          <w:sz w:val="44"/>
          <w:szCs w:val="44"/>
        </w:rPr>
      </w:pPr>
      <w:r>
        <w:rPr>
          <w:rFonts w:hint="eastAsia"/>
          <w:b/>
          <w:sz w:val="44"/>
          <w:szCs w:val="44"/>
        </w:rPr>
        <w:lastRenderedPageBreak/>
        <w:t>第一部分合同协议书</w:t>
      </w:r>
    </w:p>
    <w:p w:rsidR="00763E9A" w:rsidRDefault="00763E9A">
      <w:pPr>
        <w:spacing w:line="300" w:lineRule="auto"/>
        <w:ind w:firstLineChars="200" w:firstLine="480"/>
        <w:rPr>
          <w:rFonts w:ascii="宋体" w:hAnsi="宋体"/>
          <w:sz w:val="24"/>
        </w:rPr>
      </w:pPr>
    </w:p>
    <w:p w:rsidR="00763E9A" w:rsidRDefault="00763E9A">
      <w:pPr>
        <w:spacing w:line="300" w:lineRule="auto"/>
        <w:ind w:firstLineChars="200" w:firstLine="480"/>
        <w:rPr>
          <w:rFonts w:ascii="宋体" w:hAnsi="宋体"/>
          <w:sz w:val="24"/>
        </w:rPr>
      </w:pPr>
    </w:p>
    <w:p w:rsidR="00763E9A" w:rsidRDefault="001B6135">
      <w:pPr>
        <w:spacing w:line="300" w:lineRule="auto"/>
        <w:ind w:firstLineChars="200" w:firstLine="480"/>
        <w:rPr>
          <w:rFonts w:ascii="宋体" w:hAnsi="宋体"/>
          <w:sz w:val="24"/>
          <w:u w:val="single"/>
        </w:rPr>
      </w:pPr>
      <w:r>
        <w:rPr>
          <w:rFonts w:ascii="宋体" w:hAnsi="宋体" w:hint="eastAsia"/>
          <w:sz w:val="24"/>
        </w:rPr>
        <w:t>发包人（全称）：</w:t>
      </w:r>
      <w:r>
        <w:rPr>
          <w:rFonts w:ascii="宋体" w:hAnsi="宋体" w:hint="eastAsia"/>
          <w:sz w:val="24"/>
          <w:u w:val="single"/>
        </w:rPr>
        <w:t>__________</w:t>
      </w:r>
    </w:p>
    <w:p w:rsidR="00763E9A" w:rsidRDefault="001B6135">
      <w:pPr>
        <w:spacing w:line="300" w:lineRule="auto"/>
        <w:ind w:firstLineChars="200" w:firstLine="480"/>
        <w:rPr>
          <w:rFonts w:ascii="宋体" w:hAnsi="宋体"/>
          <w:sz w:val="24"/>
          <w:u w:val="single"/>
        </w:rPr>
      </w:pPr>
      <w:r>
        <w:rPr>
          <w:rFonts w:ascii="宋体" w:hAnsi="宋体" w:hint="eastAsia"/>
          <w:sz w:val="24"/>
        </w:rPr>
        <w:t>承包人（全称）：</w:t>
      </w:r>
      <w:r>
        <w:rPr>
          <w:rFonts w:ascii="宋体" w:hAnsi="宋体" w:hint="eastAsia"/>
          <w:sz w:val="24"/>
          <w:u w:val="single"/>
        </w:rPr>
        <w:t>__________</w:t>
      </w:r>
    </w:p>
    <w:p w:rsidR="00763E9A" w:rsidRDefault="00763E9A">
      <w:pPr>
        <w:spacing w:line="300" w:lineRule="auto"/>
        <w:ind w:firstLineChars="200" w:firstLine="480"/>
        <w:rPr>
          <w:rFonts w:ascii="宋体" w:hAnsi="宋体"/>
          <w:sz w:val="24"/>
          <w:u w:val="single"/>
        </w:rPr>
      </w:pPr>
    </w:p>
    <w:p w:rsidR="00763E9A" w:rsidRDefault="001B6135">
      <w:pPr>
        <w:spacing w:line="300" w:lineRule="auto"/>
        <w:ind w:firstLineChars="200" w:firstLine="480"/>
        <w:rPr>
          <w:rFonts w:ascii="宋体" w:hAnsi="宋体"/>
          <w:sz w:val="24"/>
        </w:rPr>
      </w:pPr>
      <w:r>
        <w:rPr>
          <w:rFonts w:ascii="宋体" w:hAnsi="宋体" w:hint="eastAsia"/>
          <w:sz w:val="24"/>
        </w:rPr>
        <w:t>依照《中华人民共和国合同法》、《中华人民共和国建筑法》、《中华人民共和国招标投标法》及相关法律、行政法规，遵循平等、自愿、公平和诚信原则，合同双方就</w:t>
      </w:r>
      <w:r>
        <w:rPr>
          <w:rFonts w:ascii="宋体" w:hAnsi="宋体" w:hint="eastAsia"/>
          <w:sz w:val="24"/>
          <w:u w:val="single"/>
        </w:rPr>
        <w:t>_____     __________</w:t>
      </w:r>
      <w:r>
        <w:rPr>
          <w:rFonts w:ascii="宋体" w:hAnsi="宋体" w:hint="eastAsia"/>
          <w:sz w:val="24"/>
        </w:rPr>
        <w:t>项目工程总承包事宜经协商一致，订立本合同。</w:t>
      </w:r>
    </w:p>
    <w:p w:rsidR="00763E9A" w:rsidRDefault="001B6135">
      <w:pPr>
        <w:spacing w:beforeLines="50" w:before="120" w:afterLines="50" w:after="120"/>
        <w:ind w:left="482"/>
        <w:rPr>
          <w:rFonts w:ascii="宋体" w:hAnsi="宋体"/>
          <w:b/>
          <w:sz w:val="24"/>
          <w:u w:val="single"/>
        </w:rPr>
      </w:pPr>
      <w:r>
        <w:rPr>
          <w:rFonts w:ascii="宋体" w:hAnsi="宋体" w:hint="eastAsia"/>
          <w:b/>
          <w:sz w:val="24"/>
        </w:rPr>
        <w:t>一、工程概况</w:t>
      </w:r>
    </w:p>
    <w:p w:rsidR="00763E9A" w:rsidRDefault="001B6135">
      <w:pPr>
        <w:spacing w:line="300" w:lineRule="auto"/>
        <w:ind w:firstLineChars="200" w:firstLine="480"/>
        <w:rPr>
          <w:rFonts w:ascii="宋体" w:hAnsi="宋体"/>
          <w:sz w:val="24"/>
          <w:u w:val="single"/>
        </w:rPr>
      </w:pPr>
      <w:r>
        <w:rPr>
          <w:rFonts w:ascii="宋体" w:hAnsi="宋体" w:hint="eastAsia"/>
          <w:sz w:val="24"/>
        </w:rPr>
        <w:t xml:space="preserve">工程名称： </w:t>
      </w:r>
    </w:p>
    <w:p w:rsidR="00763E9A" w:rsidRDefault="001B6135">
      <w:pPr>
        <w:spacing w:line="300" w:lineRule="auto"/>
        <w:ind w:firstLineChars="200" w:firstLine="480"/>
        <w:rPr>
          <w:rFonts w:ascii="宋体" w:hAnsi="宋体"/>
          <w:sz w:val="24"/>
          <w:u w:val="single"/>
        </w:rPr>
      </w:pPr>
      <w:r>
        <w:rPr>
          <w:rFonts w:ascii="宋体" w:hAnsi="宋体" w:hint="eastAsia"/>
          <w:sz w:val="24"/>
        </w:rPr>
        <w:t>工程批准、核准或备案文号：</w:t>
      </w:r>
    </w:p>
    <w:p w:rsidR="00763E9A" w:rsidRDefault="001B6135">
      <w:pPr>
        <w:spacing w:line="300" w:lineRule="auto"/>
        <w:ind w:firstLineChars="200" w:firstLine="480"/>
        <w:rPr>
          <w:rFonts w:ascii="宋体" w:hAnsi="宋体"/>
          <w:sz w:val="24"/>
          <w:u w:val="single"/>
        </w:rPr>
      </w:pPr>
      <w:r>
        <w:rPr>
          <w:rFonts w:ascii="宋体" w:hAnsi="宋体" w:hint="eastAsia"/>
          <w:sz w:val="24"/>
        </w:rPr>
        <w:t>工程内容及规模：</w:t>
      </w:r>
    </w:p>
    <w:p w:rsidR="00763E9A" w:rsidRDefault="001B6135">
      <w:pPr>
        <w:spacing w:line="300" w:lineRule="auto"/>
        <w:ind w:firstLineChars="200" w:firstLine="480"/>
        <w:rPr>
          <w:rFonts w:ascii="宋体" w:hAnsi="宋体"/>
          <w:sz w:val="24"/>
          <w:u w:val="single"/>
        </w:rPr>
      </w:pPr>
      <w:r>
        <w:rPr>
          <w:rFonts w:ascii="宋体" w:hAnsi="宋体" w:hint="eastAsia"/>
          <w:sz w:val="24"/>
        </w:rPr>
        <w:t xml:space="preserve">工程所在省市详细地址： </w:t>
      </w:r>
    </w:p>
    <w:p w:rsidR="00763E9A" w:rsidRDefault="001B6135">
      <w:pPr>
        <w:spacing w:line="300" w:lineRule="auto"/>
        <w:ind w:firstLineChars="200" w:firstLine="480"/>
        <w:rPr>
          <w:rFonts w:ascii="宋体" w:hAnsi="宋体"/>
          <w:sz w:val="24"/>
          <w:u w:val="single"/>
        </w:rPr>
      </w:pPr>
      <w:r>
        <w:rPr>
          <w:rFonts w:ascii="宋体" w:hAnsi="宋体" w:hint="eastAsia"/>
          <w:sz w:val="24"/>
        </w:rPr>
        <w:t>工程承包范围：</w:t>
      </w:r>
    </w:p>
    <w:p w:rsidR="00763E9A" w:rsidRDefault="001B6135">
      <w:pPr>
        <w:spacing w:beforeLines="50" w:before="120" w:afterLines="50" w:after="120"/>
        <w:ind w:left="482"/>
        <w:rPr>
          <w:rFonts w:ascii="宋体" w:hAnsi="宋体"/>
          <w:b/>
          <w:sz w:val="24"/>
        </w:rPr>
      </w:pPr>
      <w:r>
        <w:rPr>
          <w:rFonts w:ascii="宋体" w:hAnsi="宋体" w:hint="eastAsia"/>
          <w:b/>
          <w:sz w:val="24"/>
        </w:rPr>
        <w:t>二、工程主要生产技术</w:t>
      </w:r>
      <w:r>
        <w:rPr>
          <w:rFonts w:ascii="宋体" w:hAnsi="宋体"/>
          <w:b/>
          <w:sz w:val="24"/>
        </w:rPr>
        <w:t>（</w:t>
      </w:r>
      <w:r>
        <w:rPr>
          <w:rFonts w:ascii="宋体" w:hAnsi="宋体" w:hint="eastAsia"/>
          <w:b/>
          <w:sz w:val="24"/>
        </w:rPr>
        <w:t>或建筑设计方案）来源</w:t>
      </w:r>
    </w:p>
    <w:p w:rsidR="00763E9A" w:rsidRDefault="00763E9A">
      <w:pPr>
        <w:ind w:firstLine="480"/>
        <w:rPr>
          <w:rFonts w:ascii="宋体" w:hAnsi="宋体"/>
          <w:sz w:val="24"/>
          <w:u w:val="single"/>
        </w:rPr>
      </w:pPr>
    </w:p>
    <w:p w:rsidR="00763E9A" w:rsidRDefault="001B6135">
      <w:pPr>
        <w:spacing w:beforeLines="50" w:before="120" w:afterLines="50" w:after="120"/>
        <w:ind w:left="482"/>
        <w:rPr>
          <w:rFonts w:ascii="宋体" w:hAnsi="宋体"/>
          <w:b/>
          <w:sz w:val="24"/>
        </w:rPr>
      </w:pPr>
      <w:r>
        <w:rPr>
          <w:rFonts w:ascii="宋体" w:hAnsi="宋体" w:hint="eastAsia"/>
          <w:b/>
          <w:sz w:val="24"/>
        </w:rPr>
        <w:t xml:space="preserve">三、主要日期 </w:t>
      </w:r>
    </w:p>
    <w:p w:rsidR="00763E9A" w:rsidRDefault="001B6135">
      <w:pPr>
        <w:spacing w:line="300" w:lineRule="auto"/>
        <w:ind w:left="1176" w:hangingChars="490" w:hanging="1176"/>
        <w:rPr>
          <w:rFonts w:ascii="宋体" w:hAnsi="宋体"/>
          <w:sz w:val="24"/>
          <w:u w:val="single"/>
        </w:rPr>
      </w:pPr>
      <w:r>
        <w:rPr>
          <w:rFonts w:ascii="宋体" w:hAnsi="宋体" w:hint="eastAsia"/>
          <w:sz w:val="24"/>
        </w:rPr>
        <w:t>设计开工日期(绝对日期或相对日期)：</w:t>
      </w:r>
    </w:p>
    <w:p w:rsidR="00763E9A" w:rsidRDefault="001B6135">
      <w:pPr>
        <w:spacing w:line="300" w:lineRule="auto"/>
        <w:ind w:left="1176" w:hangingChars="490" w:hanging="1176"/>
        <w:rPr>
          <w:rFonts w:ascii="宋体" w:hAnsi="宋体"/>
          <w:sz w:val="24"/>
        </w:rPr>
      </w:pPr>
      <w:r>
        <w:rPr>
          <w:rFonts w:ascii="宋体" w:hAnsi="宋体" w:hint="eastAsia"/>
          <w:sz w:val="24"/>
        </w:rPr>
        <w:t xml:space="preserve">    施工开工日期(绝对日期或相对日期)：</w:t>
      </w:r>
    </w:p>
    <w:p w:rsidR="00763E9A" w:rsidRDefault="001B6135">
      <w:pPr>
        <w:spacing w:line="300" w:lineRule="auto"/>
        <w:ind w:leftChars="228" w:left="1175" w:hangingChars="290" w:hanging="696"/>
        <w:rPr>
          <w:rFonts w:ascii="宋体" w:hAnsi="宋体"/>
          <w:sz w:val="24"/>
          <w:u w:val="single"/>
        </w:rPr>
      </w:pPr>
      <w:r>
        <w:rPr>
          <w:rFonts w:ascii="宋体" w:hAnsi="宋体" w:hint="eastAsia"/>
          <w:sz w:val="24"/>
        </w:rPr>
        <w:t>工程竣工日期(绝对日期或相对日期)：</w:t>
      </w:r>
    </w:p>
    <w:p w:rsidR="00763E9A" w:rsidRDefault="001B6135">
      <w:pPr>
        <w:spacing w:beforeLines="50" w:before="120" w:afterLines="50" w:after="120"/>
        <w:ind w:left="482"/>
        <w:rPr>
          <w:rFonts w:ascii="宋体" w:hAnsi="宋体"/>
          <w:b/>
          <w:sz w:val="24"/>
        </w:rPr>
      </w:pPr>
      <w:r>
        <w:rPr>
          <w:rFonts w:ascii="宋体" w:hAnsi="宋体" w:hint="eastAsia"/>
          <w:b/>
          <w:sz w:val="24"/>
        </w:rPr>
        <w:t>四、工程质量标准</w:t>
      </w:r>
    </w:p>
    <w:p w:rsidR="00763E9A" w:rsidRDefault="001B6135">
      <w:pPr>
        <w:ind w:firstLineChars="196" w:firstLine="470"/>
        <w:rPr>
          <w:rFonts w:ascii="宋体" w:hAnsi="宋体"/>
          <w:sz w:val="24"/>
          <w:u w:val="single"/>
        </w:rPr>
      </w:pPr>
      <w:r>
        <w:rPr>
          <w:rFonts w:ascii="宋体" w:hAnsi="宋体" w:hint="eastAsia"/>
          <w:sz w:val="24"/>
        </w:rPr>
        <w:t>工程设计质量标准：</w:t>
      </w:r>
    </w:p>
    <w:p w:rsidR="00763E9A" w:rsidRDefault="001B6135">
      <w:pPr>
        <w:ind w:firstLineChars="196" w:firstLine="470"/>
        <w:rPr>
          <w:rFonts w:ascii="宋体" w:hAnsi="宋体"/>
          <w:sz w:val="24"/>
        </w:rPr>
      </w:pPr>
      <w:r>
        <w:rPr>
          <w:rFonts w:ascii="宋体" w:hAnsi="宋体" w:hint="eastAsia"/>
          <w:sz w:val="24"/>
        </w:rPr>
        <w:t>工程施工质量标准：</w:t>
      </w:r>
    </w:p>
    <w:p w:rsidR="00763E9A" w:rsidRDefault="001B6135">
      <w:pPr>
        <w:spacing w:beforeLines="50" w:before="120" w:afterLines="50" w:after="120"/>
        <w:ind w:left="482"/>
        <w:rPr>
          <w:rFonts w:ascii="宋体" w:hAnsi="宋体"/>
          <w:b/>
          <w:sz w:val="24"/>
        </w:rPr>
      </w:pPr>
      <w:r>
        <w:rPr>
          <w:rFonts w:ascii="宋体" w:hAnsi="宋体" w:hint="eastAsia"/>
          <w:b/>
          <w:sz w:val="24"/>
        </w:rPr>
        <w:t>五、合同价格和付款货币</w:t>
      </w:r>
    </w:p>
    <w:p w:rsidR="00763E9A" w:rsidRDefault="001B6135">
      <w:pPr>
        <w:spacing w:line="300" w:lineRule="auto"/>
        <w:ind w:firstLineChars="200" w:firstLine="480"/>
        <w:rPr>
          <w:rFonts w:ascii="宋体" w:hAnsi="宋体"/>
          <w:sz w:val="24"/>
        </w:rPr>
      </w:pPr>
      <w:r>
        <w:rPr>
          <w:rFonts w:ascii="宋体" w:hAnsi="宋体" w:hint="eastAsia"/>
          <w:sz w:val="24"/>
        </w:rPr>
        <w:t>合同价格为人民币（大写）：元（小写金额：元）。</w:t>
      </w:r>
    </w:p>
    <w:p w:rsidR="00763E9A" w:rsidRDefault="001B6135">
      <w:pPr>
        <w:spacing w:line="300" w:lineRule="auto"/>
        <w:rPr>
          <w:rFonts w:ascii="宋体" w:hAnsi="宋体"/>
          <w:b/>
          <w:sz w:val="24"/>
        </w:rPr>
      </w:pPr>
      <w:r>
        <w:rPr>
          <w:rFonts w:ascii="宋体" w:hAnsi="宋体" w:hint="eastAsia"/>
          <w:sz w:val="24"/>
        </w:rPr>
        <w:t>详见合同价格清单分项表</w:t>
      </w:r>
      <w:r>
        <w:rPr>
          <w:rFonts w:ascii="宋体" w:hAnsi="宋体"/>
          <w:sz w:val="24"/>
        </w:rPr>
        <w:t>。</w:t>
      </w:r>
      <w:r>
        <w:rPr>
          <w:rFonts w:ascii="宋体" w:hAnsi="宋体" w:hint="eastAsia"/>
          <w:sz w:val="24"/>
        </w:rPr>
        <w:t>除根据合同约定的在工程实施过程中需进行增减的款项外，合同价格不作调整。</w:t>
      </w:r>
    </w:p>
    <w:p w:rsidR="00763E9A" w:rsidRDefault="001B6135">
      <w:pPr>
        <w:spacing w:beforeLines="50" w:before="120" w:afterLines="50" w:after="120"/>
        <w:ind w:left="482"/>
        <w:rPr>
          <w:rFonts w:ascii="宋体" w:hAnsi="宋体"/>
          <w:b/>
          <w:sz w:val="24"/>
        </w:rPr>
      </w:pPr>
      <w:r>
        <w:rPr>
          <w:rFonts w:ascii="宋体" w:hAnsi="宋体" w:hint="eastAsia"/>
          <w:b/>
          <w:sz w:val="24"/>
        </w:rPr>
        <w:t>六、定义与解释</w:t>
      </w:r>
    </w:p>
    <w:p w:rsidR="00763E9A" w:rsidRDefault="001B6135">
      <w:pPr>
        <w:spacing w:beforeLines="50" w:before="120" w:afterLines="50" w:after="120"/>
        <w:ind w:left="482"/>
        <w:rPr>
          <w:rFonts w:ascii="宋体" w:hAnsi="宋体"/>
          <w:sz w:val="24"/>
        </w:rPr>
      </w:pPr>
      <w:r>
        <w:rPr>
          <w:rFonts w:ascii="宋体" w:hAnsi="宋体" w:hint="eastAsia"/>
          <w:sz w:val="24"/>
        </w:rPr>
        <w:t>本协议书中有关词语的含义与通用条款中赋予的定义与解释相同。</w:t>
      </w:r>
    </w:p>
    <w:p w:rsidR="00763E9A" w:rsidRDefault="001B6135">
      <w:pPr>
        <w:spacing w:beforeLines="50" w:before="120" w:afterLines="50" w:after="120"/>
        <w:ind w:left="482"/>
        <w:rPr>
          <w:rFonts w:ascii="宋体" w:hAnsi="宋体"/>
          <w:b/>
          <w:sz w:val="24"/>
        </w:rPr>
      </w:pPr>
      <w:r>
        <w:rPr>
          <w:rFonts w:ascii="宋体" w:hAnsi="宋体" w:hint="eastAsia"/>
          <w:b/>
          <w:sz w:val="24"/>
        </w:rPr>
        <w:t>七、合同生效</w:t>
      </w:r>
    </w:p>
    <w:p w:rsidR="00763E9A" w:rsidRDefault="001B6135">
      <w:pPr>
        <w:spacing w:beforeLines="50" w:before="120" w:afterLines="50" w:after="120"/>
        <w:ind w:left="482"/>
        <w:rPr>
          <w:rFonts w:ascii="宋体" w:hAnsi="宋体"/>
          <w:sz w:val="24"/>
          <w:u w:val="single"/>
        </w:rPr>
      </w:pPr>
      <w:r>
        <w:rPr>
          <w:rFonts w:ascii="宋体" w:hAnsi="宋体" w:hint="eastAsia"/>
          <w:sz w:val="24"/>
        </w:rPr>
        <w:t>本合同在以下条件全部满足之后生效：</w:t>
      </w:r>
    </w:p>
    <w:p w:rsidR="00763E9A" w:rsidRDefault="00763E9A">
      <w:pPr>
        <w:spacing w:line="300" w:lineRule="auto"/>
        <w:rPr>
          <w:rFonts w:ascii="宋体" w:hAnsi="宋体"/>
          <w:sz w:val="24"/>
        </w:rPr>
      </w:pPr>
    </w:p>
    <w:p w:rsidR="00763E9A" w:rsidRDefault="001B6135">
      <w:pPr>
        <w:spacing w:line="300" w:lineRule="auto"/>
        <w:ind w:firstLine="480"/>
        <w:rPr>
          <w:rFonts w:ascii="宋体" w:hAnsi="宋体"/>
          <w:sz w:val="24"/>
        </w:rPr>
      </w:pPr>
      <w:r>
        <w:rPr>
          <w:rFonts w:ascii="宋体" w:hAnsi="宋体" w:hint="eastAsia"/>
          <w:sz w:val="24"/>
        </w:rPr>
        <w:lastRenderedPageBreak/>
        <w:t>发包人：                           承包人：</w:t>
      </w:r>
    </w:p>
    <w:p w:rsidR="00763E9A" w:rsidRDefault="001B6135">
      <w:pPr>
        <w:spacing w:line="300" w:lineRule="auto"/>
        <w:ind w:firstLineChars="250" w:firstLine="600"/>
        <w:rPr>
          <w:rFonts w:ascii="宋体" w:hAnsi="宋体"/>
          <w:sz w:val="24"/>
        </w:rPr>
      </w:pPr>
      <w:r>
        <w:rPr>
          <w:rFonts w:ascii="宋体" w:hAnsi="宋体" w:hint="eastAsia"/>
          <w:sz w:val="24"/>
        </w:rPr>
        <w:t>（公章或合同专用章）               （公章或合同专用章）</w:t>
      </w:r>
    </w:p>
    <w:p w:rsidR="00763E9A" w:rsidRDefault="00763E9A">
      <w:pPr>
        <w:spacing w:line="300" w:lineRule="auto"/>
        <w:rPr>
          <w:rFonts w:ascii="宋体" w:hAnsi="宋体"/>
          <w:sz w:val="24"/>
        </w:rPr>
      </w:pPr>
    </w:p>
    <w:p w:rsidR="00763E9A" w:rsidRDefault="001B6135">
      <w:pPr>
        <w:spacing w:line="300" w:lineRule="auto"/>
        <w:ind w:firstLine="480"/>
        <w:rPr>
          <w:rFonts w:ascii="宋体" w:hAnsi="宋体"/>
          <w:sz w:val="24"/>
        </w:rPr>
      </w:pPr>
      <w:r>
        <w:rPr>
          <w:rFonts w:ascii="宋体" w:hAnsi="宋体" w:hint="eastAsia"/>
          <w:sz w:val="24"/>
        </w:rPr>
        <w:t xml:space="preserve">法定代表人或其授权代表：         法定代表人或其授权代表：  </w:t>
      </w:r>
    </w:p>
    <w:p w:rsidR="00763E9A" w:rsidRDefault="001B6135">
      <w:pPr>
        <w:spacing w:line="300" w:lineRule="auto"/>
        <w:ind w:firstLine="480"/>
        <w:rPr>
          <w:rFonts w:ascii="宋体" w:hAnsi="宋体"/>
          <w:sz w:val="24"/>
        </w:rPr>
      </w:pPr>
      <w:r>
        <w:rPr>
          <w:rFonts w:ascii="宋体" w:hAnsi="宋体" w:hint="eastAsia"/>
          <w:sz w:val="24"/>
        </w:rPr>
        <w:t xml:space="preserve">   （签字）                         （签字）</w:t>
      </w:r>
    </w:p>
    <w:p w:rsidR="00763E9A" w:rsidRDefault="001B6135">
      <w:pPr>
        <w:spacing w:line="300" w:lineRule="auto"/>
        <w:ind w:firstLineChars="200" w:firstLine="480"/>
        <w:rPr>
          <w:rFonts w:ascii="宋体" w:hAnsi="宋体"/>
          <w:sz w:val="24"/>
        </w:rPr>
      </w:pPr>
      <w:r>
        <w:rPr>
          <w:rFonts w:ascii="宋体" w:hAnsi="宋体" w:hint="eastAsia"/>
          <w:sz w:val="24"/>
        </w:rPr>
        <w:t>工商注册住所：　　工商注册住所：</w:t>
      </w:r>
    </w:p>
    <w:p w:rsidR="00763E9A" w:rsidRDefault="001B6135">
      <w:pPr>
        <w:spacing w:line="300" w:lineRule="auto"/>
        <w:ind w:firstLineChars="200" w:firstLine="480"/>
        <w:rPr>
          <w:rFonts w:ascii="宋体" w:hAnsi="宋体"/>
          <w:bCs/>
          <w:sz w:val="24"/>
        </w:rPr>
      </w:pPr>
      <w:r>
        <w:rPr>
          <w:rFonts w:ascii="宋体" w:hAnsi="宋体" w:hint="eastAsia"/>
          <w:bCs/>
          <w:sz w:val="24"/>
        </w:rPr>
        <w:t>企业组织机构代码：企业组织机构代码：</w:t>
      </w:r>
    </w:p>
    <w:p w:rsidR="00763E9A" w:rsidRDefault="001B6135">
      <w:pPr>
        <w:spacing w:line="300" w:lineRule="auto"/>
        <w:ind w:firstLineChars="200" w:firstLine="480"/>
        <w:rPr>
          <w:rFonts w:ascii="宋体" w:hAnsi="宋体"/>
          <w:sz w:val="24"/>
        </w:rPr>
      </w:pPr>
      <w:r>
        <w:rPr>
          <w:rFonts w:ascii="宋体" w:hAnsi="宋体" w:hint="eastAsia"/>
          <w:sz w:val="24"/>
        </w:rPr>
        <w:t xml:space="preserve">邮政编码：　　邮政编码：　　</w:t>
      </w:r>
    </w:p>
    <w:p w:rsidR="00763E9A" w:rsidRDefault="001B6135">
      <w:pPr>
        <w:spacing w:line="300" w:lineRule="auto"/>
        <w:ind w:firstLineChars="200" w:firstLine="480"/>
        <w:rPr>
          <w:rFonts w:ascii="宋体" w:hAnsi="宋体"/>
          <w:sz w:val="24"/>
        </w:rPr>
      </w:pPr>
      <w:r>
        <w:rPr>
          <w:rFonts w:ascii="宋体" w:hAnsi="宋体" w:hint="eastAsia"/>
          <w:sz w:val="24"/>
        </w:rPr>
        <w:t xml:space="preserve">法定代表人：　　法定代表人：　　　　</w:t>
      </w:r>
    </w:p>
    <w:p w:rsidR="00763E9A" w:rsidRDefault="001B6135">
      <w:pPr>
        <w:spacing w:line="300" w:lineRule="auto"/>
        <w:ind w:firstLineChars="200" w:firstLine="480"/>
        <w:rPr>
          <w:rFonts w:ascii="宋体" w:hAnsi="宋体"/>
          <w:sz w:val="24"/>
        </w:rPr>
      </w:pPr>
      <w:r>
        <w:rPr>
          <w:rFonts w:ascii="宋体" w:hAnsi="宋体" w:hint="eastAsia"/>
          <w:sz w:val="24"/>
        </w:rPr>
        <w:t xml:space="preserve">授权代表：　　     授权代表：　　　　</w:t>
      </w:r>
    </w:p>
    <w:p w:rsidR="00763E9A" w:rsidRDefault="001B6135">
      <w:pPr>
        <w:spacing w:line="300" w:lineRule="auto"/>
        <w:ind w:firstLineChars="200" w:firstLine="480"/>
        <w:rPr>
          <w:rFonts w:ascii="宋体" w:hAnsi="宋体"/>
          <w:sz w:val="24"/>
        </w:rPr>
      </w:pPr>
      <w:r>
        <w:rPr>
          <w:rFonts w:ascii="宋体" w:hAnsi="宋体" w:hint="eastAsia"/>
          <w:sz w:val="24"/>
        </w:rPr>
        <w:t xml:space="preserve">电　　话：　　电　　话：　　　　</w:t>
      </w:r>
    </w:p>
    <w:p w:rsidR="00763E9A" w:rsidRDefault="001B6135">
      <w:pPr>
        <w:spacing w:line="300" w:lineRule="auto"/>
        <w:ind w:firstLineChars="200" w:firstLine="480"/>
        <w:rPr>
          <w:rFonts w:ascii="宋体" w:hAnsi="宋体"/>
          <w:sz w:val="24"/>
        </w:rPr>
      </w:pPr>
      <w:r>
        <w:rPr>
          <w:rFonts w:ascii="宋体" w:hAnsi="宋体" w:hint="eastAsia"/>
          <w:sz w:val="24"/>
        </w:rPr>
        <w:t>传　　真：　　传　　真：</w:t>
      </w:r>
    </w:p>
    <w:p w:rsidR="00763E9A" w:rsidRDefault="001B6135">
      <w:pPr>
        <w:spacing w:line="300" w:lineRule="auto"/>
        <w:ind w:firstLineChars="200" w:firstLine="480"/>
        <w:rPr>
          <w:rFonts w:ascii="宋体" w:hAnsi="宋体"/>
          <w:sz w:val="24"/>
        </w:rPr>
      </w:pPr>
      <w:r>
        <w:rPr>
          <w:rFonts w:ascii="宋体" w:hAnsi="宋体" w:hint="eastAsia"/>
          <w:sz w:val="24"/>
        </w:rPr>
        <w:t xml:space="preserve">电子邮箱：电子邮箱：　　　　</w:t>
      </w:r>
    </w:p>
    <w:p w:rsidR="00763E9A" w:rsidRDefault="001B6135">
      <w:pPr>
        <w:spacing w:line="300" w:lineRule="auto"/>
        <w:ind w:firstLineChars="200" w:firstLine="480"/>
        <w:rPr>
          <w:rFonts w:ascii="宋体" w:hAnsi="宋体"/>
          <w:sz w:val="24"/>
        </w:rPr>
      </w:pPr>
      <w:r>
        <w:rPr>
          <w:rFonts w:ascii="宋体" w:hAnsi="宋体" w:hint="eastAsia"/>
          <w:sz w:val="24"/>
        </w:rPr>
        <w:t xml:space="preserve">开户银行：　　开户银行：　　　　</w:t>
      </w:r>
    </w:p>
    <w:p w:rsidR="00763E9A" w:rsidRDefault="001B6135">
      <w:pPr>
        <w:spacing w:line="300" w:lineRule="auto"/>
        <w:ind w:firstLineChars="200" w:firstLine="480"/>
        <w:rPr>
          <w:rFonts w:ascii="宋体" w:hAnsi="宋体"/>
          <w:sz w:val="24"/>
        </w:rPr>
      </w:pPr>
      <w:r>
        <w:rPr>
          <w:rFonts w:ascii="宋体" w:hAnsi="宋体" w:hint="eastAsia"/>
          <w:sz w:val="24"/>
        </w:rPr>
        <w:t xml:space="preserve">账　　号：　　账　　号：　　　　　</w:t>
      </w:r>
    </w:p>
    <w:p w:rsidR="00763E9A" w:rsidRDefault="00763E9A"/>
    <w:p w:rsidR="00763E9A" w:rsidRDefault="00763E9A">
      <w:pPr>
        <w:spacing w:line="300" w:lineRule="auto"/>
        <w:rPr>
          <w:rFonts w:ascii="宋体" w:hAnsi="宋体"/>
          <w:sz w:val="24"/>
        </w:rPr>
      </w:pPr>
    </w:p>
    <w:p w:rsidR="00763E9A" w:rsidRDefault="00763E9A">
      <w:pPr>
        <w:spacing w:line="300" w:lineRule="auto"/>
        <w:rPr>
          <w:rFonts w:ascii="宋体" w:hAnsi="宋体"/>
          <w:sz w:val="24"/>
        </w:rPr>
      </w:pPr>
    </w:p>
    <w:p w:rsidR="00763E9A" w:rsidRDefault="001B6135">
      <w:pPr>
        <w:spacing w:line="300" w:lineRule="auto"/>
        <w:ind w:firstLineChars="1600" w:firstLine="3840"/>
        <w:rPr>
          <w:rFonts w:ascii="宋体" w:hAnsi="宋体"/>
          <w:sz w:val="24"/>
        </w:rPr>
      </w:pPr>
      <w:r>
        <w:rPr>
          <w:rFonts w:ascii="宋体" w:hAnsi="宋体" w:hint="eastAsia"/>
          <w:sz w:val="24"/>
        </w:rPr>
        <w:t>合同订立时间：年月日</w:t>
      </w:r>
    </w:p>
    <w:p w:rsidR="00763E9A" w:rsidRDefault="00763E9A">
      <w:pPr>
        <w:spacing w:line="300" w:lineRule="auto"/>
        <w:rPr>
          <w:rFonts w:ascii="宋体" w:hAnsi="宋体"/>
          <w:sz w:val="24"/>
        </w:rPr>
      </w:pPr>
    </w:p>
    <w:p w:rsidR="00763E9A" w:rsidRDefault="001B6135">
      <w:pPr>
        <w:spacing w:line="300" w:lineRule="auto"/>
        <w:ind w:firstLineChars="1600" w:firstLine="3840"/>
      </w:pPr>
      <w:r>
        <w:rPr>
          <w:rFonts w:ascii="宋体" w:hAnsi="宋体" w:hint="eastAsia"/>
          <w:sz w:val="24"/>
        </w:rPr>
        <w:t>合同订立地点：</w:t>
      </w:r>
    </w:p>
    <w:p w:rsidR="00763E9A" w:rsidRDefault="00763E9A"/>
    <w:p w:rsidR="00763E9A" w:rsidRDefault="00763E9A"/>
    <w:p w:rsidR="00763E9A" w:rsidRDefault="00763E9A"/>
    <w:p w:rsidR="00763E9A" w:rsidRDefault="00763E9A"/>
    <w:p w:rsidR="00763E9A" w:rsidRDefault="00763E9A"/>
    <w:p w:rsidR="00763E9A" w:rsidRDefault="001B6135">
      <w:pPr>
        <w:jc w:val="center"/>
        <w:rPr>
          <w:b/>
          <w:sz w:val="44"/>
          <w:szCs w:val="44"/>
        </w:rPr>
      </w:pPr>
      <w:r>
        <w:rPr>
          <w:b/>
          <w:sz w:val="36"/>
          <w:szCs w:val="36"/>
        </w:rPr>
        <w:br w:type="page"/>
      </w:r>
      <w:r>
        <w:rPr>
          <w:rFonts w:hint="eastAsia"/>
          <w:b/>
          <w:sz w:val="44"/>
          <w:szCs w:val="44"/>
        </w:rPr>
        <w:lastRenderedPageBreak/>
        <w:t>第二部分通用条款</w:t>
      </w:r>
    </w:p>
    <w:p w:rsidR="00763E9A" w:rsidRDefault="00763E9A">
      <w:pPr>
        <w:jc w:val="center"/>
        <w:rPr>
          <w:b/>
          <w:sz w:val="44"/>
          <w:szCs w:val="44"/>
        </w:rPr>
      </w:pPr>
    </w:p>
    <w:p w:rsidR="00763E9A" w:rsidRDefault="001B6135">
      <w:pPr>
        <w:spacing w:beforeLines="50" w:before="120" w:afterLines="50" w:after="120" w:line="300" w:lineRule="auto"/>
        <w:ind w:firstLineChars="200" w:firstLine="562"/>
        <w:rPr>
          <w:sz w:val="24"/>
        </w:rPr>
      </w:pPr>
      <w:r>
        <w:rPr>
          <w:rFonts w:hint="eastAsia"/>
          <w:b/>
          <w:sz w:val="28"/>
          <w:szCs w:val="28"/>
        </w:rPr>
        <w:t>第</w:t>
      </w:r>
      <w:r>
        <w:rPr>
          <w:b/>
          <w:sz w:val="28"/>
          <w:szCs w:val="28"/>
        </w:rPr>
        <w:t>1</w:t>
      </w:r>
      <w:r>
        <w:rPr>
          <w:rFonts w:hint="eastAsia"/>
          <w:b/>
          <w:sz w:val="28"/>
          <w:szCs w:val="28"/>
        </w:rPr>
        <w:t>条一般规定</w:t>
      </w:r>
    </w:p>
    <w:p w:rsidR="00763E9A" w:rsidRDefault="001B6135">
      <w:pPr>
        <w:spacing w:beforeLines="50" w:before="120" w:afterLines="50" w:after="120" w:line="300" w:lineRule="auto"/>
        <w:ind w:firstLineChars="200" w:firstLine="482"/>
        <w:rPr>
          <w:b/>
          <w:sz w:val="24"/>
        </w:rPr>
      </w:pPr>
      <w:r>
        <w:rPr>
          <w:rFonts w:hint="eastAsia"/>
          <w:b/>
          <w:sz w:val="24"/>
        </w:rPr>
        <w:t xml:space="preserve">1.1  </w:t>
      </w:r>
      <w:r>
        <w:rPr>
          <w:rFonts w:hint="eastAsia"/>
          <w:b/>
          <w:sz w:val="24"/>
        </w:rPr>
        <w:t>定义与解释</w:t>
      </w:r>
    </w:p>
    <w:p w:rsidR="00763E9A" w:rsidRDefault="001B6135">
      <w:pPr>
        <w:spacing w:line="300" w:lineRule="auto"/>
        <w:ind w:firstLineChars="200" w:firstLine="480"/>
        <w:rPr>
          <w:sz w:val="24"/>
        </w:rPr>
      </w:pPr>
      <w:r>
        <w:rPr>
          <w:sz w:val="24"/>
        </w:rPr>
        <w:t>1.1.</w:t>
      </w:r>
      <w:r>
        <w:rPr>
          <w:rFonts w:hint="eastAsia"/>
          <w:sz w:val="24"/>
        </w:rPr>
        <w:t xml:space="preserve">1  </w:t>
      </w:r>
      <w:r>
        <w:rPr>
          <w:rFonts w:hint="eastAsia"/>
          <w:sz w:val="24"/>
        </w:rPr>
        <w:t>合同，指由第</w:t>
      </w:r>
      <w:r>
        <w:rPr>
          <w:rFonts w:hint="eastAsia"/>
          <w:sz w:val="24"/>
        </w:rPr>
        <w:t>1.2.1</w:t>
      </w:r>
      <w:r>
        <w:rPr>
          <w:rFonts w:hint="eastAsia"/>
          <w:sz w:val="24"/>
        </w:rPr>
        <w:t>项所述的各项文件所构成的整体。</w:t>
      </w:r>
    </w:p>
    <w:p w:rsidR="00763E9A" w:rsidRDefault="001B6135">
      <w:pPr>
        <w:spacing w:line="300" w:lineRule="auto"/>
        <w:ind w:firstLineChars="200" w:firstLine="480"/>
        <w:rPr>
          <w:sz w:val="24"/>
        </w:rPr>
      </w:pPr>
      <w:r>
        <w:rPr>
          <w:rFonts w:hint="eastAsia"/>
          <w:sz w:val="24"/>
        </w:rPr>
        <w:t xml:space="preserve">1.1.2  </w:t>
      </w:r>
      <w:r>
        <w:rPr>
          <w:rFonts w:hint="eastAsia"/>
          <w:sz w:val="24"/>
        </w:rPr>
        <w:t>通用条款，指合同当事人在履行工程总承包合同过程中所遵守的一般性条款，由本文件第</w:t>
      </w:r>
      <w:r>
        <w:rPr>
          <w:rFonts w:hint="eastAsia"/>
          <w:sz w:val="24"/>
        </w:rPr>
        <w:t>1</w:t>
      </w:r>
      <w:r>
        <w:rPr>
          <w:rFonts w:hint="eastAsia"/>
          <w:sz w:val="24"/>
        </w:rPr>
        <w:t>条至第</w:t>
      </w:r>
      <w:r>
        <w:rPr>
          <w:rFonts w:hint="eastAsia"/>
          <w:sz w:val="24"/>
        </w:rPr>
        <w:t>20</w:t>
      </w:r>
      <w:r>
        <w:rPr>
          <w:rFonts w:hint="eastAsia"/>
          <w:sz w:val="24"/>
        </w:rPr>
        <w:t>条组成。</w:t>
      </w:r>
    </w:p>
    <w:p w:rsidR="00763E9A" w:rsidRDefault="001B6135">
      <w:pPr>
        <w:spacing w:line="300" w:lineRule="auto"/>
        <w:ind w:firstLineChars="200" w:firstLine="480"/>
        <w:rPr>
          <w:sz w:val="24"/>
        </w:rPr>
      </w:pPr>
      <w:r>
        <w:rPr>
          <w:sz w:val="24"/>
        </w:rPr>
        <w:t>1.1.</w:t>
      </w:r>
      <w:r>
        <w:rPr>
          <w:rFonts w:hint="eastAsia"/>
          <w:sz w:val="24"/>
        </w:rPr>
        <w:t xml:space="preserve">3  </w:t>
      </w:r>
      <w:r>
        <w:rPr>
          <w:rFonts w:hint="eastAsia"/>
          <w:sz w:val="24"/>
        </w:rPr>
        <w:t>专用条款，指合同当事人根据工程总承包项目的具体情况，对通用条款进行细化、完善、补充、修改或另行约定，并同意共同遵守的条款。</w:t>
      </w:r>
    </w:p>
    <w:p w:rsidR="00763E9A" w:rsidRDefault="001B6135">
      <w:pPr>
        <w:spacing w:line="300" w:lineRule="auto"/>
        <w:ind w:firstLineChars="200" w:firstLine="480"/>
        <w:rPr>
          <w:sz w:val="24"/>
        </w:rPr>
      </w:pPr>
      <w:r>
        <w:rPr>
          <w:sz w:val="24"/>
        </w:rPr>
        <w:t>1.1.</w:t>
      </w:r>
      <w:r>
        <w:rPr>
          <w:rFonts w:hint="eastAsia"/>
          <w:sz w:val="24"/>
        </w:rPr>
        <w:t xml:space="preserve">4  </w:t>
      </w:r>
      <w:r>
        <w:rPr>
          <w:rFonts w:hint="eastAsia"/>
          <w:sz w:val="24"/>
        </w:rPr>
        <w:t>工程总承包，指承包人受发包人委托，按照合同约定对工程建设项目的设计、采购、施工（含竣工试验）、试运行等阶段实行全过程或若干阶段</w:t>
      </w:r>
      <w:r>
        <w:rPr>
          <w:sz w:val="24"/>
        </w:rPr>
        <w:t>的工程</w:t>
      </w:r>
      <w:r>
        <w:rPr>
          <w:rFonts w:hint="eastAsia"/>
          <w:sz w:val="24"/>
        </w:rPr>
        <w:t>承包。</w:t>
      </w:r>
    </w:p>
    <w:p w:rsidR="00763E9A" w:rsidRDefault="001B6135">
      <w:pPr>
        <w:spacing w:line="300" w:lineRule="auto"/>
        <w:ind w:firstLineChars="200" w:firstLine="480"/>
        <w:rPr>
          <w:sz w:val="24"/>
        </w:rPr>
      </w:pPr>
      <w:r>
        <w:rPr>
          <w:sz w:val="24"/>
        </w:rPr>
        <w:t>1.1.</w:t>
      </w:r>
      <w:r>
        <w:rPr>
          <w:rFonts w:hint="eastAsia"/>
          <w:sz w:val="24"/>
        </w:rPr>
        <w:t xml:space="preserve">5  </w:t>
      </w:r>
      <w:r>
        <w:rPr>
          <w:rFonts w:hint="eastAsia"/>
          <w:sz w:val="24"/>
        </w:rPr>
        <w:t>发包人，指在合同协议书中约定的，具有项目发包主体资格和支付工程价款能力的当事人或取得该当事人资格的合法继承人。</w:t>
      </w:r>
    </w:p>
    <w:p w:rsidR="00763E9A" w:rsidRDefault="001B6135">
      <w:pPr>
        <w:spacing w:line="300" w:lineRule="auto"/>
        <w:ind w:firstLineChars="200" w:firstLine="480"/>
        <w:rPr>
          <w:sz w:val="24"/>
        </w:rPr>
      </w:pPr>
      <w:r>
        <w:rPr>
          <w:sz w:val="24"/>
        </w:rPr>
        <w:t>1.1.</w:t>
      </w:r>
      <w:r>
        <w:rPr>
          <w:rFonts w:hint="eastAsia"/>
          <w:sz w:val="24"/>
        </w:rPr>
        <w:t xml:space="preserve">6  </w:t>
      </w:r>
      <w:r>
        <w:rPr>
          <w:rFonts w:hint="eastAsia"/>
          <w:sz w:val="24"/>
        </w:rPr>
        <w:t>承包人，指在合同协议书中约定的，被发包人接受的具有工程总承包主体资格的当事人，包括其合法继承人。</w:t>
      </w:r>
    </w:p>
    <w:p w:rsidR="00763E9A" w:rsidRDefault="001B6135">
      <w:pPr>
        <w:spacing w:line="300" w:lineRule="auto"/>
        <w:ind w:firstLineChars="200" w:firstLine="480"/>
        <w:rPr>
          <w:sz w:val="24"/>
        </w:rPr>
      </w:pPr>
      <w:r>
        <w:rPr>
          <w:rFonts w:hint="eastAsia"/>
          <w:sz w:val="24"/>
        </w:rPr>
        <w:t xml:space="preserve">1.1.7  </w:t>
      </w:r>
      <w:r>
        <w:rPr>
          <w:rFonts w:hint="eastAsia"/>
          <w:sz w:val="24"/>
        </w:rPr>
        <w:t>联合体，指经发包人同意由两个或两个以上法人或者其它组织组成的，作为工程承包人的临时机构，联合体各方向发包人承担连带责任。联合体各方应指定其中一方作为牵头人。</w:t>
      </w:r>
    </w:p>
    <w:p w:rsidR="00763E9A" w:rsidRDefault="001B6135">
      <w:pPr>
        <w:spacing w:line="300" w:lineRule="auto"/>
        <w:ind w:firstLineChars="200" w:firstLine="480"/>
        <w:rPr>
          <w:sz w:val="24"/>
        </w:rPr>
      </w:pPr>
      <w:r>
        <w:rPr>
          <w:sz w:val="24"/>
        </w:rPr>
        <w:t>1.1.</w:t>
      </w:r>
      <w:r>
        <w:rPr>
          <w:rFonts w:hint="eastAsia"/>
          <w:sz w:val="24"/>
        </w:rPr>
        <w:t xml:space="preserve">8  </w:t>
      </w:r>
      <w:r>
        <w:rPr>
          <w:rFonts w:hint="eastAsia"/>
          <w:sz w:val="24"/>
        </w:rPr>
        <w:t>分包人，指接受承包人根据合同约定对外分包的部分工程或服务的，具有相应资格的法人或其它组织。</w:t>
      </w:r>
    </w:p>
    <w:p w:rsidR="00763E9A" w:rsidRDefault="001B6135">
      <w:pPr>
        <w:spacing w:line="300" w:lineRule="auto"/>
        <w:ind w:firstLineChars="200" w:firstLine="480"/>
        <w:rPr>
          <w:sz w:val="24"/>
        </w:rPr>
      </w:pPr>
      <w:r>
        <w:rPr>
          <w:sz w:val="24"/>
        </w:rPr>
        <w:t>1.1.</w:t>
      </w:r>
      <w:r>
        <w:rPr>
          <w:rFonts w:hint="eastAsia"/>
          <w:sz w:val="24"/>
        </w:rPr>
        <w:t xml:space="preserve">9  </w:t>
      </w:r>
      <w:r>
        <w:rPr>
          <w:rFonts w:hint="eastAsia"/>
          <w:sz w:val="24"/>
        </w:rPr>
        <w:t>发包人代表，指发包人指定的履行本合同的代表。</w:t>
      </w:r>
    </w:p>
    <w:p w:rsidR="00763E9A" w:rsidRDefault="001B6135">
      <w:pPr>
        <w:spacing w:line="300" w:lineRule="auto"/>
        <w:ind w:firstLineChars="200" w:firstLine="480"/>
        <w:rPr>
          <w:sz w:val="24"/>
        </w:rPr>
      </w:pPr>
      <w:r>
        <w:rPr>
          <w:sz w:val="24"/>
        </w:rPr>
        <w:t>1.1.</w:t>
      </w:r>
      <w:r>
        <w:rPr>
          <w:rFonts w:hint="eastAsia"/>
          <w:sz w:val="24"/>
        </w:rPr>
        <w:t xml:space="preserve">10  </w:t>
      </w:r>
      <w:r>
        <w:rPr>
          <w:rFonts w:hint="eastAsia"/>
          <w:sz w:val="24"/>
        </w:rPr>
        <w:t>监理人，指发包人委托的具有相应资质的工程监理单位。</w:t>
      </w:r>
    </w:p>
    <w:p w:rsidR="00763E9A" w:rsidRDefault="001B6135">
      <w:pPr>
        <w:spacing w:line="300" w:lineRule="auto"/>
        <w:ind w:firstLineChars="200" w:firstLine="480"/>
        <w:rPr>
          <w:sz w:val="24"/>
        </w:rPr>
      </w:pPr>
      <w:r>
        <w:rPr>
          <w:sz w:val="24"/>
        </w:rPr>
        <w:t>1.1.</w:t>
      </w:r>
      <w:r>
        <w:rPr>
          <w:rFonts w:hint="eastAsia"/>
          <w:sz w:val="24"/>
        </w:rPr>
        <w:t xml:space="preserve">11  </w:t>
      </w:r>
      <w:r>
        <w:rPr>
          <w:rFonts w:hint="eastAsia"/>
          <w:sz w:val="24"/>
        </w:rPr>
        <w:t>工程总监，指由监理人授权、负责履行监理合同的总监理工程师。</w:t>
      </w:r>
    </w:p>
    <w:p w:rsidR="00763E9A" w:rsidRDefault="001B6135">
      <w:pPr>
        <w:spacing w:line="300" w:lineRule="auto"/>
        <w:ind w:firstLineChars="200" w:firstLine="480"/>
        <w:rPr>
          <w:sz w:val="24"/>
        </w:rPr>
      </w:pPr>
      <w:r>
        <w:rPr>
          <w:sz w:val="24"/>
        </w:rPr>
        <w:t>1.1.</w:t>
      </w:r>
      <w:r>
        <w:rPr>
          <w:rFonts w:hint="eastAsia"/>
          <w:sz w:val="24"/>
        </w:rPr>
        <w:t xml:space="preserve">12  </w:t>
      </w:r>
      <w:r>
        <w:rPr>
          <w:rFonts w:hint="eastAsia"/>
          <w:sz w:val="24"/>
        </w:rPr>
        <w:t>项目经理，指承包人按照合同约定任命的负责履行合同的代表。</w:t>
      </w:r>
    </w:p>
    <w:p w:rsidR="00763E9A" w:rsidRDefault="001B6135">
      <w:pPr>
        <w:spacing w:line="300" w:lineRule="auto"/>
        <w:ind w:firstLineChars="200" w:firstLine="480"/>
        <w:rPr>
          <w:sz w:val="24"/>
        </w:rPr>
      </w:pPr>
      <w:r>
        <w:rPr>
          <w:sz w:val="24"/>
        </w:rPr>
        <w:t>1.1.</w:t>
      </w:r>
      <w:r>
        <w:rPr>
          <w:rFonts w:hint="eastAsia"/>
          <w:sz w:val="24"/>
        </w:rPr>
        <w:t xml:space="preserve">13  </w:t>
      </w:r>
      <w:r>
        <w:rPr>
          <w:rFonts w:hint="eastAsia"/>
          <w:sz w:val="24"/>
        </w:rPr>
        <w:t>工程，指永久性工程和</w:t>
      </w:r>
      <w:r>
        <w:rPr>
          <w:sz w:val="24"/>
        </w:rPr>
        <w:t>（</w:t>
      </w:r>
      <w:r>
        <w:rPr>
          <w:rFonts w:hint="eastAsia"/>
          <w:sz w:val="24"/>
        </w:rPr>
        <w:t>或）临时性工程。</w:t>
      </w:r>
    </w:p>
    <w:p w:rsidR="00763E9A" w:rsidRDefault="001B6135">
      <w:pPr>
        <w:spacing w:line="300" w:lineRule="auto"/>
        <w:ind w:firstLineChars="200" w:firstLine="480"/>
        <w:rPr>
          <w:sz w:val="24"/>
        </w:rPr>
      </w:pPr>
      <w:r>
        <w:rPr>
          <w:rFonts w:hint="eastAsia"/>
          <w:sz w:val="24"/>
        </w:rPr>
        <w:t xml:space="preserve">1.1.14  </w:t>
      </w:r>
      <w:r>
        <w:rPr>
          <w:rFonts w:hint="eastAsia"/>
          <w:sz w:val="24"/>
        </w:rPr>
        <w:t>永久性工程，指承包人根据合同约定，进行设计、施工、竣工试验、竣工后试验和试运行考核并交付发包人进行生产操作或使用的工程。</w:t>
      </w:r>
    </w:p>
    <w:p w:rsidR="00763E9A" w:rsidRDefault="001B6135">
      <w:pPr>
        <w:spacing w:line="300" w:lineRule="auto"/>
        <w:ind w:firstLineChars="200" w:firstLine="480"/>
        <w:rPr>
          <w:sz w:val="24"/>
        </w:rPr>
      </w:pPr>
      <w:r>
        <w:rPr>
          <w:sz w:val="24"/>
        </w:rPr>
        <w:t>1.1.</w:t>
      </w:r>
      <w:r>
        <w:rPr>
          <w:rFonts w:hint="eastAsia"/>
          <w:sz w:val="24"/>
        </w:rPr>
        <w:t xml:space="preserve">15  </w:t>
      </w:r>
      <w:r>
        <w:rPr>
          <w:rFonts w:hint="eastAsia"/>
          <w:sz w:val="24"/>
        </w:rPr>
        <w:t>单项工程，指专用条件中列明的具有某项独立功能的工程单元，是永久性工程的组成部分。</w:t>
      </w:r>
    </w:p>
    <w:p w:rsidR="00763E9A" w:rsidRDefault="001B6135">
      <w:pPr>
        <w:spacing w:line="300" w:lineRule="auto"/>
        <w:ind w:firstLineChars="200" w:firstLine="480"/>
        <w:rPr>
          <w:sz w:val="24"/>
        </w:rPr>
      </w:pPr>
      <w:r>
        <w:rPr>
          <w:sz w:val="24"/>
        </w:rPr>
        <w:t>1.1.</w:t>
      </w:r>
      <w:r>
        <w:rPr>
          <w:rFonts w:hint="eastAsia"/>
          <w:sz w:val="24"/>
        </w:rPr>
        <w:t xml:space="preserve">16  </w:t>
      </w:r>
      <w:r>
        <w:rPr>
          <w:rFonts w:hint="eastAsia"/>
          <w:sz w:val="24"/>
        </w:rPr>
        <w:t>临时性工程，指为实施、完成永久性工程及修补任何质量缺陷，在现场所需搭建的临时建筑物、构筑物，以及不构成永久性工程实体的其它临时设施。</w:t>
      </w:r>
    </w:p>
    <w:p w:rsidR="00763E9A" w:rsidRDefault="001B6135">
      <w:pPr>
        <w:spacing w:line="300" w:lineRule="auto"/>
        <w:ind w:firstLineChars="200" w:firstLine="480"/>
        <w:rPr>
          <w:sz w:val="24"/>
        </w:rPr>
      </w:pPr>
      <w:r>
        <w:rPr>
          <w:sz w:val="24"/>
        </w:rPr>
        <w:t>1.1.</w:t>
      </w:r>
      <w:r>
        <w:rPr>
          <w:rFonts w:hint="eastAsia"/>
          <w:sz w:val="24"/>
        </w:rPr>
        <w:t xml:space="preserve">17  </w:t>
      </w:r>
      <w:r>
        <w:rPr>
          <w:rFonts w:hint="eastAsia"/>
          <w:sz w:val="24"/>
        </w:rPr>
        <w:t>现场或场地，指合同约定的由发包人提供的用于承包人现场办公，工程物资、机具设施存放和工程实施的任何地点。</w:t>
      </w:r>
    </w:p>
    <w:p w:rsidR="00763E9A" w:rsidRDefault="001B6135">
      <w:pPr>
        <w:spacing w:line="300" w:lineRule="auto"/>
        <w:ind w:firstLineChars="200" w:firstLine="480"/>
        <w:rPr>
          <w:sz w:val="24"/>
        </w:rPr>
      </w:pPr>
      <w:r>
        <w:rPr>
          <w:rFonts w:hint="eastAsia"/>
          <w:sz w:val="24"/>
        </w:rPr>
        <w:t xml:space="preserve">1.1.18  </w:t>
      </w:r>
      <w:r>
        <w:rPr>
          <w:rFonts w:hint="eastAsia"/>
          <w:sz w:val="24"/>
        </w:rPr>
        <w:t>项目基础资料，指发包人提供给承包人的经有关部门对项目批准或核准</w:t>
      </w:r>
      <w:r>
        <w:rPr>
          <w:rFonts w:hint="eastAsia"/>
          <w:sz w:val="24"/>
        </w:rPr>
        <w:lastRenderedPageBreak/>
        <w:t>的文件、报告（如选厂报告、资源报告、勘察报告等）、资料（如气象、水文、地质等）、协议（如原料、燃料、水、电、气、运输等）和有关数据等，以及设计所需的其它基础资料。</w:t>
      </w:r>
    </w:p>
    <w:p w:rsidR="00763E9A" w:rsidRDefault="001B6135">
      <w:pPr>
        <w:spacing w:line="300" w:lineRule="auto"/>
        <w:ind w:firstLineChars="200" w:firstLine="480"/>
        <w:rPr>
          <w:sz w:val="24"/>
        </w:rPr>
      </w:pPr>
      <w:r>
        <w:rPr>
          <w:sz w:val="24"/>
        </w:rPr>
        <w:t>1.1.</w:t>
      </w:r>
      <w:r>
        <w:rPr>
          <w:rFonts w:hint="eastAsia"/>
          <w:sz w:val="24"/>
        </w:rPr>
        <w:t xml:space="preserve">19  </w:t>
      </w:r>
      <w:r>
        <w:rPr>
          <w:rFonts w:hint="eastAsia"/>
          <w:sz w:val="24"/>
        </w:rPr>
        <w:t>现场障碍资料，指发包人需向承包人提供的进行工程设计、现场施工所需的地上和地下已有的建筑物、构筑物、线缆、管道、受保护的古建筑、古树木等坐标方位、数据和其它相关资料。</w:t>
      </w:r>
    </w:p>
    <w:p w:rsidR="00763E9A" w:rsidRDefault="001B6135">
      <w:pPr>
        <w:spacing w:line="300" w:lineRule="auto"/>
        <w:ind w:firstLineChars="200" w:firstLine="480"/>
        <w:rPr>
          <w:sz w:val="24"/>
        </w:rPr>
      </w:pPr>
      <w:r>
        <w:rPr>
          <w:sz w:val="24"/>
        </w:rPr>
        <w:t>1.1.</w:t>
      </w:r>
      <w:r>
        <w:rPr>
          <w:rFonts w:hint="eastAsia"/>
          <w:sz w:val="24"/>
        </w:rPr>
        <w:t xml:space="preserve">20  </w:t>
      </w:r>
      <w:r>
        <w:rPr>
          <w:rFonts w:hint="eastAsia"/>
          <w:sz w:val="24"/>
        </w:rPr>
        <w:t>设计阶段，指规划设计、总体设计、初步设计、技术设计和施工图设计等阶段。设计阶段的组成，视项目情况而定。</w:t>
      </w:r>
    </w:p>
    <w:p w:rsidR="00763E9A" w:rsidRDefault="001B6135">
      <w:pPr>
        <w:spacing w:line="300" w:lineRule="auto"/>
        <w:ind w:firstLineChars="200" w:firstLine="480"/>
        <w:rPr>
          <w:sz w:val="24"/>
        </w:rPr>
      </w:pPr>
      <w:r>
        <w:rPr>
          <w:rFonts w:hint="eastAsia"/>
          <w:sz w:val="24"/>
        </w:rPr>
        <w:t xml:space="preserve">1.1.21  </w:t>
      </w:r>
      <w:r>
        <w:rPr>
          <w:rFonts w:hint="eastAsia"/>
          <w:sz w:val="24"/>
        </w:rPr>
        <w:t>工程物资，指设计文件规定的将构成永久性工程实体的设备、材料和部件，以及进行竣工试验和竣工后试验所需的材料等。</w:t>
      </w:r>
    </w:p>
    <w:p w:rsidR="00763E9A" w:rsidRDefault="001B6135">
      <w:pPr>
        <w:spacing w:line="300" w:lineRule="auto"/>
        <w:ind w:firstLineChars="200" w:firstLine="480"/>
        <w:rPr>
          <w:sz w:val="24"/>
        </w:rPr>
      </w:pPr>
      <w:r>
        <w:rPr>
          <w:sz w:val="24"/>
        </w:rPr>
        <w:t>1.1.</w:t>
      </w:r>
      <w:r>
        <w:rPr>
          <w:rFonts w:hint="eastAsia"/>
          <w:sz w:val="24"/>
        </w:rPr>
        <w:t xml:space="preserve">22  </w:t>
      </w:r>
      <w:r>
        <w:rPr>
          <w:rFonts w:hint="eastAsia"/>
          <w:sz w:val="24"/>
        </w:rPr>
        <w:t>施工，指承包人把设计文件转化为永久性工程的过程，包括土建、安装和竣工试验等作业。</w:t>
      </w:r>
    </w:p>
    <w:p w:rsidR="00763E9A" w:rsidRDefault="001B6135">
      <w:pPr>
        <w:spacing w:line="300" w:lineRule="auto"/>
        <w:ind w:firstLineChars="200" w:firstLine="480"/>
        <w:rPr>
          <w:sz w:val="24"/>
        </w:rPr>
      </w:pPr>
      <w:r>
        <w:rPr>
          <w:sz w:val="24"/>
        </w:rPr>
        <w:t>1.1.</w:t>
      </w:r>
      <w:r>
        <w:rPr>
          <w:rFonts w:hint="eastAsia"/>
          <w:sz w:val="24"/>
        </w:rPr>
        <w:t xml:space="preserve">23  </w:t>
      </w:r>
      <w:r>
        <w:rPr>
          <w:rFonts w:hint="eastAsia"/>
          <w:sz w:val="24"/>
        </w:rPr>
        <w:t>竣工试验，指工程和（或）单项工程被发包人接收前，应由承包人负责进行的机械、设备、部件、线缆和管道能性能试验。</w:t>
      </w:r>
    </w:p>
    <w:p w:rsidR="00763E9A" w:rsidRDefault="001B6135">
      <w:pPr>
        <w:spacing w:line="300" w:lineRule="auto"/>
        <w:ind w:firstLineChars="200" w:firstLine="480"/>
        <w:rPr>
          <w:sz w:val="24"/>
        </w:rPr>
      </w:pPr>
      <w:r>
        <w:rPr>
          <w:rFonts w:hint="eastAsia"/>
          <w:sz w:val="24"/>
        </w:rPr>
        <w:t xml:space="preserve">1.1.24  </w:t>
      </w:r>
      <w:r>
        <w:rPr>
          <w:rFonts w:hint="eastAsia"/>
          <w:sz w:val="24"/>
        </w:rPr>
        <w:t>变更，指在不改变工程功能和规模的情况下，发包人书面通知或书面批准的，对工程所作的任何更改。</w:t>
      </w:r>
    </w:p>
    <w:p w:rsidR="00763E9A" w:rsidRDefault="001B6135">
      <w:pPr>
        <w:spacing w:line="300" w:lineRule="auto"/>
        <w:ind w:firstLineChars="200" w:firstLine="480"/>
        <w:rPr>
          <w:sz w:val="24"/>
        </w:rPr>
      </w:pPr>
      <w:r>
        <w:rPr>
          <w:sz w:val="24"/>
        </w:rPr>
        <w:t>1.1.</w:t>
      </w:r>
      <w:r>
        <w:rPr>
          <w:rFonts w:hint="eastAsia"/>
          <w:sz w:val="24"/>
        </w:rPr>
        <w:t xml:space="preserve">25  </w:t>
      </w:r>
      <w:r>
        <w:rPr>
          <w:rFonts w:hint="eastAsia"/>
          <w:sz w:val="24"/>
        </w:rPr>
        <w:t>施工竣工，指工程已按合同约定和设计要求完成土建、安装，并通过竣工试验。</w:t>
      </w:r>
    </w:p>
    <w:p w:rsidR="00763E9A" w:rsidRDefault="001B6135">
      <w:pPr>
        <w:spacing w:line="300" w:lineRule="auto"/>
        <w:ind w:firstLineChars="200" w:firstLine="480"/>
        <w:rPr>
          <w:sz w:val="24"/>
        </w:rPr>
      </w:pPr>
      <w:r>
        <w:rPr>
          <w:sz w:val="24"/>
        </w:rPr>
        <w:t>1.1.</w:t>
      </w:r>
      <w:r>
        <w:rPr>
          <w:rFonts w:hint="eastAsia"/>
          <w:sz w:val="24"/>
        </w:rPr>
        <w:t xml:space="preserve">26  </w:t>
      </w:r>
      <w:r>
        <w:rPr>
          <w:rFonts w:hint="eastAsia"/>
          <w:sz w:val="24"/>
        </w:rPr>
        <w:t>工程接收，指工程和（或）单项工程通过竣工试验后，为使发包人的操作人员、使用人员进入岗位进行竣工后试验、试运行准备，由承包人与发包人进行工程交接，并由发包人颁发接收证书的过程。</w:t>
      </w:r>
    </w:p>
    <w:p w:rsidR="00763E9A" w:rsidRDefault="001B6135">
      <w:pPr>
        <w:spacing w:line="300" w:lineRule="auto"/>
        <w:ind w:firstLineChars="200" w:firstLine="480"/>
        <w:rPr>
          <w:sz w:val="24"/>
        </w:rPr>
      </w:pPr>
      <w:r>
        <w:rPr>
          <w:sz w:val="24"/>
        </w:rPr>
        <w:t>1.1.</w:t>
      </w:r>
      <w:r>
        <w:rPr>
          <w:rFonts w:hint="eastAsia"/>
          <w:sz w:val="24"/>
        </w:rPr>
        <w:t xml:space="preserve">27  </w:t>
      </w:r>
      <w:r>
        <w:rPr>
          <w:rFonts w:hint="eastAsia"/>
          <w:sz w:val="24"/>
        </w:rPr>
        <w:t>竣工后试验，指工程被发包人接收后，按合同约定由发包人自行或在发包人组织领导下由承包人指导进行的工程的生产和（或）使用功能试验。</w:t>
      </w:r>
    </w:p>
    <w:p w:rsidR="00763E9A" w:rsidRDefault="001B6135">
      <w:pPr>
        <w:spacing w:line="300" w:lineRule="auto"/>
        <w:ind w:firstLineChars="200" w:firstLine="480"/>
        <w:rPr>
          <w:sz w:val="24"/>
        </w:rPr>
      </w:pPr>
      <w:r>
        <w:rPr>
          <w:sz w:val="24"/>
        </w:rPr>
        <w:t>1.1.</w:t>
      </w:r>
      <w:r>
        <w:rPr>
          <w:rFonts w:hint="eastAsia"/>
          <w:sz w:val="24"/>
        </w:rPr>
        <w:t xml:space="preserve">28  </w:t>
      </w:r>
      <w:r>
        <w:rPr>
          <w:rFonts w:hint="eastAsia"/>
          <w:sz w:val="24"/>
        </w:rPr>
        <w:t>试运行考核，指根据合同约定，在工程完成竣工试验后，由发包人自行或在发包人的组织领导下由承包人指导下进行的包括合同目标考核验收在内的全部试验。</w:t>
      </w:r>
    </w:p>
    <w:p w:rsidR="00763E9A" w:rsidRDefault="001B6135">
      <w:pPr>
        <w:spacing w:line="300" w:lineRule="auto"/>
        <w:ind w:firstLineChars="200" w:firstLine="480"/>
        <w:rPr>
          <w:sz w:val="24"/>
        </w:rPr>
      </w:pPr>
      <w:r>
        <w:rPr>
          <w:rFonts w:hint="eastAsia"/>
          <w:sz w:val="24"/>
        </w:rPr>
        <w:t xml:space="preserve">1.1.29  </w:t>
      </w:r>
      <w:r>
        <w:rPr>
          <w:rFonts w:hint="eastAsia"/>
          <w:sz w:val="24"/>
        </w:rPr>
        <w:t>考核验收证书，指试运行考核的全部试验完成并通过验收后，由发包人签发的验收证书。</w:t>
      </w:r>
    </w:p>
    <w:p w:rsidR="00763E9A" w:rsidRDefault="001B6135">
      <w:pPr>
        <w:spacing w:line="300" w:lineRule="auto"/>
        <w:ind w:firstLineChars="200" w:firstLine="480"/>
        <w:rPr>
          <w:sz w:val="24"/>
        </w:rPr>
      </w:pPr>
      <w:r>
        <w:rPr>
          <w:sz w:val="24"/>
        </w:rPr>
        <w:t>1.1.</w:t>
      </w:r>
      <w:r>
        <w:rPr>
          <w:rFonts w:hint="eastAsia"/>
          <w:sz w:val="24"/>
        </w:rPr>
        <w:t xml:space="preserve">30  </w:t>
      </w:r>
      <w:r>
        <w:rPr>
          <w:rFonts w:hint="eastAsia"/>
          <w:sz w:val="24"/>
        </w:rPr>
        <w:t>工程竣工验收，指承包人接到考核验收证书、完成扫尾工程和缺陷修复，并按合同约定提交竣工验收报告、竣工资料、竣工结算资料，由发包人组织的工程结算与验收。</w:t>
      </w:r>
    </w:p>
    <w:p w:rsidR="00763E9A" w:rsidRDefault="001B6135">
      <w:pPr>
        <w:spacing w:line="300" w:lineRule="auto"/>
        <w:ind w:firstLineChars="200" w:firstLine="480"/>
        <w:rPr>
          <w:sz w:val="24"/>
        </w:rPr>
      </w:pPr>
      <w:r>
        <w:rPr>
          <w:rFonts w:hint="eastAsia"/>
          <w:sz w:val="24"/>
        </w:rPr>
        <w:t xml:space="preserve">1.1.31  </w:t>
      </w:r>
      <w:r>
        <w:rPr>
          <w:rFonts w:hint="eastAsia"/>
          <w:sz w:val="24"/>
        </w:rPr>
        <w:t>合同期限，指从合同生效之日起，至双方在合同下的义务履行完毕之日止的期间。</w:t>
      </w:r>
    </w:p>
    <w:p w:rsidR="00763E9A" w:rsidRDefault="001B6135">
      <w:pPr>
        <w:spacing w:line="300" w:lineRule="auto"/>
        <w:ind w:firstLineChars="200" w:firstLine="480"/>
        <w:rPr>
          <w:sz w:val="24"/>
        </w:rPr>
      </w:pPr>
      <w:r>
        <w:rPr>
          <w:rFonts w:hint="eastAsia"/>
          <w:sz w:val="24"/>
        </w:rPr>
        <w:t xml:space="preserve">1.1.32  </w:t>
      </w:r>
      <w:r>
        <w:rPr>
          <w:rFonts w:hint="eastAsia"/>
          <w:sz w:val="24"/>
        </w:rPr>
        <w:t>基准日期，指递交投标文件截止日期之前</w:t>
      </w:r>
      <w:r>
        <w:rPr>
          <w:sz w:val="24"/>
        </w:rPr>
        <w:t>3</w:t>
      </w:r>
      <w:r>
        <w:rPr>
          <w:rFonts w:hint="eastAsia"/>
          <w:sz w:val="24"/>
        </w:rPr>
        <w:t>0</w:t>
      </w:r>
      <w:r>
        <w:rPr>
          <w:rFonts w:hint="eastAsia"/>
          <w:sz w:val="24"/>
        </w:rPr>
        <w:t>日的日期。</w:t>
      </w:r>
    </w:p>
    <w:p w:rsidR="00763E9A" w:rsidRDefault="001B6135">
      <w:pPr>
        <w:spacing w:line="300" w:lineRule="auto"/>
        <w:ind w:firstLineChars="200" w:firstLine="480"/>
        <w:rPr>
          <w:sz w:val="24"/>
        </w:rPr>
      </w:pPr>
      <w:r>
        <w:rPr>
          <w:rFonts w:hint="eastAsia"/>
          <w:sz w:val="24"/>
        </w:rPr>
        <w:t xml:space="preserve">1.1.33  </w:t>
      </w:r>
      <w:r>
        <w:rPr>
          <w:rFonts w:hint="eastAsia"/>
          <w:sz w:val="24"/>
        </w:rPr>
        <w:t>项目进度计划，指自合同生效之日起，按合同约定的工程全部实施阶段（包括设计、采购、施工、竣工试验、工程接收、竣工后试验至试运行考核等阶段）</w:t>
      </w:r>
      <w:r>
        <w:rPr>
          <w:rFonts w:hint="eastAsia"/>
          <w:sz w:val="24"/>
        </w:rPr>
        <w:lastRenderedPageBreak/>
        <w:t>或若干实施阶段的时间计划安排。</w:t>
      </w:r>
    </w:p>
    <w:p w:rsidR="00763E9A" w:rsidRDefault="001B6135">
      <w:pPr>
        <w:spacing w:line="300" w:lineRule="auto"/>
        <w:ind w:firstLineChars="200" w:firstLine="480"/>
        <w:rPr>
          <w:sz w:val="24"/>
        </w:rPr>
      </w:pPr>
      <w:r>
        <w:rPr>
          <w:sz w:val="24"/>
        </w:rPr>
        <w:t>1.1.</w:t>
      </w:r>
      <w:r>
        <w:rPr>
          <w:rFonts w:hint="eastAsia"/>
          <w:sz w:val="24"/>
        </w:rPr>
        <w:t xml:space="preserve">34  </w:t>
      </w:r>
      <w:r>
        <w:rPr>
          <w:rFonts w:hint="eastAsia"/>
          <w:sz w:val="24"/>
        </w:rPr>
        <w:t>施工开工日期，指合同协议书中约定的，承包人开始现场施工的绝对日期或相对日期。</w:t>
      </w:r>
    </w:p>
    <w:p w:rsidR="00763E9A" w:rsidRDefault="001B6135">
      <w:pPr>
        <w:spacing w:line="300" w:lineRule="auto"/>
        <w:ind w:firstLineChars="200" w:firstLine="480"/>
        <w:rPr>
          <w:sz w:val="24"/>
        </w:rPr>
      </w:pPr>
      <w:r>
        <w:rPr>
          <w:sz w:val="24"/>
        </w:rPr>
        <w:t>1.1.</w:t>
      </w:r>
      <w:r>
        <w:rPr>
          <w:rFonts w:hint="eastAsia"/>
          <w:sz w:val="24"/>
        </w:rPr>
        <w:t xml:space="preserve">35  </w:t>
      </w:r>
      <w:r>
        <w:rPr>
          <w:rFonts w:hint="eastAsia"/>
          <w:sz w:val="24"/>
        </w:rPr>
        <w:t>竣工日期，指合同协议书中约定的，由承包人完成工程施工（含竣工试验）的绝对日期或相对日期，包括按合同约定的任何延长日期。</w:t>
      </w:r>
    </w:p>
    <w:p w:rsidR="00763E9A" w:rsidRDefault="001B6135">
      <w:pPr>
        <w:spacing w:line="300" w:lineRule="auto"/>
        <w:ind w:firstLineChars="200" w:firstLine="480"/>
        <w:rPr>
          <w:sz w:val="24"/>
        </w:rPr>
      </w:pPr>
      <w:r>
        <w:rPr>
          <w:rFonts w:hint="eastAsia"/>
          <w:sz w:val="24"/>
        </w:rPr>
        <w:t xml:space="preserve">1.1.36  </w:t>
      </w:r>
      <w:r>
        <w:rPr>
          <w:rFonts w:hint="eastAsia"/>
          <w:sz w:val="24"/>
        </w:rPr>
        <w:t>绝对日期，指以公历年、月、日所表明的具体期限。</w:t>
      </w:r>
    </w:p>
    <w:p w:rsidR="00763E9A" w:rsidRDefault="001B6135">
      <w:pPr>
        <w:spacing w:line="300" w:lineRule="auto"/>
        <w:ind w:firstLineChars="200" w:firstLine="480"/>
        <w:rPr>
          <w:sz w:val="24"/>
        </w:rPr>
      </w:pPr>
      <w:r>
        <w:rPr>
          <w:rFonts w:hint="eastAsia"/>
          <w:sz w:val="24"/>
        </w:rPr>
        <w:t xml:space="preserve">1.1.37  </w:t>
      </w:r>
      <w:r>
        <w:rPr>
          <w:rFonts w:hint="eastAsia"/>
          <w:sz w:val="24"/>
        </w:rPr>
        <w:t>相对日期，指以公历天数表明的具体期限。</w:t>
      </w:r>
    </w:p>
    <w:p w:rsidR="00763E9A" w:rsidRDefault="001B6135">
      <w:pPr>
        <w:spacing w:line="300" w:lineRule="auto"/>
        <w:ind w:firstLineChars="200" w:firstLine="480"/>
        <w:rPr>
          <w:sz w:val="24"/>
        </w:rPr>
      </w:pPr>
      <w:r>
        <w:rPr>
          <w:rFonts w:hint="eastAsia"/>
          <w:sz w:val="24"/>
        </w:rPr>
        <w:t xml:space="preserve">1.1.38  </w:t>
      </w:r>
      <w:r>
        <w:rPr>
          <w:rFonts w:hint="eastAsia"/>
          <w:sz w:val="24"/>
        </w:rPr>
        <w:t>关键路径，指项目进度计划中直接影响到竣工日期的时间计划线路。该关键路径由合同双方在讨论项目进度计划时商定。</w:t>
      </w:r>
    </w:p>
    <w:p w:rsidR="00763E9A" w:rsidRDefault="001B6135">
      <w:pPr>
        <w:spacing w:line="300" w:lineRule="auto"/>
        <w:ind w:firstLineChars="200" w:firstLine="480"/>
        <w:rPr>
          <w:sz w:val="24"/>
        </w:rPr>
      </w:pPr>
      <w:r>
        <w:rPr>
          <w:sz w:val="24"/>
        </w:rPr>
        <w:t>1.1.</w:t>
      </w:r>
      <w:r>
        <w:rPr>
          <w:rFonts w:hint="eastAsia"/>
          <w:sz w:val="24"/>
        </w:rPr>
        <w:t xml:space="preserve">39  </w:t>
      </w:r>
      <w:r>
        <w:rPr>
          <w:rFonts w:hint="eastAsia"/>
          <w:sz w:val="24"/>
        </w:rPr>
        <w:t>日、月、年，指公历的日、月、年。本合同中所使用的任何期间的起点均指相应事件发生之日的下一日</w:t>
      </w:r>
      <w:r>
        <w:rPr>
          <w:sz w:val="24"/>
        </w:rPr>
        <w:t>。</w:t>
      </w:r>
      <w:r>
        <w:rPr>
          <w:rFonts w:hint="eastAsia"/>
          <w:sz w:val="24"/>
        </w:rPr>
        <w:t>如果任何时间的起算是以某一期间届满为条件，则起算点为该期间届满之日的下一日。任何期间的到期日均为该期间届满之日的当日</w:t>
      </w:r>
      <w:r>
        <w:rPr>
          <w:sz w:val="24"/>
        </w:rPr>
        <w:t>。</w:t>
      </w:r>
    </w:p>
    <w:p w:rsidR="00763E9A" w:rsidRDefault="001B6135">
      <w:pPr>
        <w:spacing w:line="300" w:lineRule="auto"/>
        <w:ind w:firstLineChars="200" w:firstLine="480"/>
        <w:rPr>
          <w:sz w:val="24"/>
        </w:rPr>
      </w:pPr>
      <w:r>
        <w:rPr>
          <w:rFonts w:hint="eastAsia"/>
          <w:sz w:val="24"/>
        </w:rPr>
        <w:t xml:space="preserve">1.1.40  </w:t>
      </w:r>
      <w:r>
        <w:rPr>
          <w:rFonts w:hint="eastAsia"/>
          <w:sz w:val="24"/>
        </w:rPr>
        <w:t>工作日，指除中国法定节假日之外的其它公历日。</w:t>
      </w:r>
    </w:p>
    <w:p w:rsidR="00763E9A" w:rsidRDefault="001B6135">
      <w:pPr>
        <w:spacing w:line="300" w:lineRule="auto"/>
        <w:ind w:firstLineChars="200" w:firstLine="480"/>
        <w:rPr>
          <w:sz w:val="24"/>
        </w:rPr>
      </w:pPr>
      <w:r>
        <w:rPr>
          <w:sz w:val="24"/>
        </w:rPr>
        <w:t>1.1.</w:t>
      </w:r>
      <w:r>
        <w:rPr>
          <w:rFonts w:hint="eastAsia"/>
          <w:sz w:val="24"/>
        </w:rPr>
        <w:t xml:space="preserve">41  </w:t>
      </w:r>
      <w:r>
        <w:rPr>
          <w:rFonts w:hint="eastAsia"/>
          <w:sz w:val="24"/>
        </w:rPr>
        <w:t>合同价格，指合同协议书中约定的、承包人进行设计、采购、施工、竣工试验、竣工后试验、试运行考核和服务等工作的价款。</w:t>
      </w:r>
    </w:p>
    <w:p w:rsidR="00763E9A" w:rsidRDefault="001B6135">
      <w:pPr>
        <w:spacing w:line="300" w:lineRule="auto"/>
        <w:ind w:firstLineChars="200" w:firstLine="480"/>
        <w:rPr>
          <w:sz w:val="24"/>
        </w:rPr>
      </w:pPr>
      <w:r>
        <w:rPr>
          <w:sz w:val="24"/>
        </w:rPr>
        <w:t>1.1.</w:t>
      </w:r>
      <w:r>
        <w:rPr>
          <w:rFonts w:hint="eastAsia"/>
          <w:sz w:val="24"/>
        </w:rPr>
        <w:t xml:space="preserve">42  </w:t>
      </w:r>
      <w:r>
        <w:rPr>
          <w:rFonts w:hint="eastAsia"/>
          <w:sz w:val="24"/>
        </w:rPr>
        <w:t>合同价格调整，指依据法律及合同约定需要增减的费用而对合同价格进行的相应调整。</w:t>
      </w:r>
    </w:p>
    <w:p w:rsidR="00763E9A" w:rsidRDefault="001B6135">
      <w:pPr>
        <w:spacing w:line="300" w:lineRule="auto"/>
        <w:ind w:firstLineChars="200" w:firstLine="480"/>
        <w:rPr>
          <w:sz w:val="24"/>
        </w:rPr>
      </w:pPr>
      <w:r>
        <w:rPr>
          <w:rFonts w:hint="eastAsia"/>
          <w:sz w:val="24"/>
        </w:rPr>
        <w:t xml:space="preserve">1.1.43  </w:t>
      </w:r>
      <w:r>
        <w:rPr>
          <w:rFonts w:hint="eastAsia"/>
          <w:sz w:val="24"/>
        </w:rPr>
        <w:t>合同总价，指根据合同约定，经调整后的合同结算价格。</w:t>
      </w:r>
    </w:p>
    <w:p w:rsidR="00763E9A" w:rsidRDefault="001B6135">
      <w:pPr>
        <w:spacing w:line="300" w:lineRule="auto"/>
        <w:ind w:firstLineChars="200" w:firstLine="480"/>
        <w:rPr>
          <w:sz w:val="24"/>
        </w:rPr>
      </w:pPr>
      <w:r>
        <w:rPr>
          <w:rFonts w:hint="eastAsia"/>
          <w:sz w:val="24"/>
        </w:rPr>
        <w:t xml:space="preserve">1.1.44  </w:t>
      </w:r>
      <w:r>
        <w:rPr>
          <w:rFonts w:hint="eastAsia"/>
          <w:sz w:val="24"/>
        </w:rPr>
        <w:t>预付款，是指根据合同约定，由发包人预先支付给承包人的款项。</w:t>
      </w:r>
    </w:p>
    <w:p w:rsidR="00763E9A" w:rsidRDefault="001B6135">
      <w:pPr>
        <w:spacing w:line="300" w:lineRule="auto"/>
        <w:ind w:firstLineChars="200" w:firstLine="480"/>
        <w:rPr>
          <w:sz w:val="24"/>
        </w:rPr>
      </w:pPr>
      <w:r>
        <w:rPr>
          <w:sz w:val="24"/>
        </w:rPr>
        <w:t>1.1.</w:t>
      </w:r>
      <w:r>
        <w:rPr>
          <w:rFonts w:hint="eastAsia"/>
          <w:sz w:val="24"/>
        </w:rPr>
        <w:t xml:space="preserve">45  </w:t>
      </w:r>
      <w:r>
        <w:rPr>
          <w:sz w:val="24"/>
        </w:rPr>
        <w:t>工程进度款，指发包人</w:t>
      </w:r>
      <w:r>
        <w:rPr>
          <w:rFonts w:hint="eastAsia"/>
          <w:sz w:val="24"/>
        </w:rPr>
        <w:t>根据合同约定的支付内容、支付条件，分期向承包人</w:t>
      </w:r>
      <w:r>
        <w:rPr>
          <w:sz w:val="24"/>
        </w:rPr>
        <w:t>支付</w:t>
      </w:r>
      <w:r>
        <w:rPr>
          <w:rFonts w:hint="eastAsia"/>
          <w:sz w:val="24"/>
        </w:rPr>
        <w:t>的设计、采购、施工和竣工试验的进度款，及竣工后试验和试运行考核的服务费以及工程总承包管理费等</w:t>
      </w:r>
      <w:r>
        <w:rPr>
          <w:sz w:val="24"/>
        </w:rPr>
        <w:t>款</w:t>
      </w:r>
      <w:r>
        <w:rPr>
          <w:rFonts w:hint="eastAsia"/>
          <w:sz w:val="24"/>
        </w:rPr>
        <w:t>项</w:t>
      </w:r>
      <w:r>
        <w:rPr>
          <w:sz w:val="24"/>
        </w:rPr>
        <w:t>。</w:t>
      </w:r>
    </w:p>
    <w:p w:rsidR="00763E9A" w:rsidRDefault="001B6135">
      <w:pPr>
        <w:spacing w:line="300" w:lineRule="auto"/>
        <w:ind w:firstLineChars="200" w:firstLine="480"/>
        <w:rPr>
          <w:sz w:val="24"/>
        </w:rPr>
      </w:pPr>
      <w:r>
        <w:rPr>
          <w:sz w:val="24"/>
        </w:rPr>
        <w:t>1.1.</w:t>
      </w:r>
      <w:r>
        <w:rPr>
          <w:rFonts w:hint="eastAsia"/>
          <w:sz w:val="24"/>
        </w:rPr>
        <w:t xml:space="preserve">46  </w:t>
      </w:r>
      <w:r>
        <w:rPr>
          <w:rFonts w:hint="eastAsia"/>
          <w:sz w:val="24"/>
        </w:rPr>
        <w:t>工程质量保修责任书，指依据有关质量保修的法律规定，发包人与承包人就工程质量保修相关事宜所签订的协议。</w:t>
      </w:r>
    </w:p>
    <w:p w:rsidR="00763E9A" w:rsidRDefault="001B6135">
      <w:pPr>
        <w:spacing w:line="300" w:lineRule="auto"/>
        <w:ind w:firstLineChars="200" w:firstLine="480"/>
        <w:rPr>
          <w:sz w:val="24"/>
        </w:rPr>
      </w:pPr>
      <w:r>
        <w:rPr>
          <w:sz w:val="24"/>
        </w:rPr>
        <w:t>1.1.</w:t>
      </w:r>
      <w:r>
        <w:rPr>
          <w:rFonts w:hint="eastAsia"/>
          <w:sz w:val="24"/>
        </w:rPr>
        <w:t xml:space="preserve">47  </w:t>
      </w:r>
      <w:r>
        <w:rPr>
          <w:rFonts w:hint="eastAsia"/>
          <w:sz w:val="24"/>
        </w:rPr>
        <w:t>缺陷责任保修金，指按合同约定发包人从工程进度款中暂时扣除的，作为承包人在施工过程及缺陷责任期内履行缺陷责任担保的金额。</w:t>
      </w:r>
    </w:p>
    <w:p w:rsidR="00763E9A" w:rsidRDefault="001B6135">
      <w:pPr>
        <w:spacing w:line="300" w:lineRule="auto"/>
        <w:ind w:firstLineChars="200" w:firstLine="480"/>
        <w:rPr>
          <w:sz w:val="24"/>
        </w:rPr>
      </w:pPr>
      <w:r>
        <w:rPr>
          <w:rFonts w:hint="eastAsia"/>
          <w:sz w:val="24"/>
        </w:rPr>
        <w:t xml:space="preserve">1.1.48  </w:t>
      </w:r>
      <w:r>
        <w:rPr>
          <w:rFonts w:hint="eastAsia"/>
          <w:sz w:val="24"/>
        </w:rPr>
        <w:t>缺陷责任期，指承包人按合同约定承担缺陷保修责任的期间，一般应为</w:t>
      </w:r>
      <w:r>
        <w:rPr>
          <w:rFonts w:hint="eastAsia"/>
          <w:sz w:val="24"/>
        </w:rPr>
        <w:t>1</w:t>
      </w:r>
      <w:r>
        <w:rPr>
          <w:sz w:val="24"/>
        </w:rPr>
        <w:t>2</w:t>
      </w:r>
      <w:r>
        <w:rPr>
          <w:rFonts w:hint="eastAsia"/>
          <w:sz w:val="24"/>
        </w:rPr>
        <w:t>个月。因缺陷责任的延长，最长不超过</w:t>
      </w:r>
      <w:r>
        <w:rPr>
          <w:sz w:val="24"/>
        </w:rPr>
        <w:t>24</w:t>
      </w:r>
      <w:r>
        <w:rPr>
          <w:rFonts w:hint="eastAsia"/>
          <w:sz w:val="24"/>
        </w:rPr>
        <w:t>个月。具体期限在专用条款约定</w:t>
      </w:r>
      <w:r>
        <w:rPr>
          <w:sz w:val="24"/>
        </w:rPr>
        <w:t>。</w:t>
      </w:r>
    </w:p>
    <w:p w:rsidR="00763E9A" w:rsidRDefault="001B6135">
      <w:pPr>
        <w:spacing w:line="300" w:lineRule="auto"/>
        <w:ind w:firstLineChars="200" w:firstLine="480"/>
        <w:rPr>
          <w:sz w:val="24"/>
        </w:rPr>
      </w:pPr>
      <w:r>
        <w:rPr>
          <w:rFonts w:hint="eastAsia"/>
          <w:sz w:val="24"/>
        </w:rPr>
        <w:t xml:space="preserve">1.1.49  </w:t>
      </w:r>
      <w:r>
        <w:rPr>
          <w:rFonts w:hint="eastAsia"/>
          <w:sz w:val="24"/>
        </w:rPr>
        <w:t>书面形式，指合同书、信件和数据电文等可以有形地表现所载内容的形式。数据电文包括：电传、传真、电子数据交换和电子邮件。</w:t>
      </w:r>
    </w:p>
    <w:p w:rsidR="00763E9A" w:rsidRDefault="001B6135">
      <w:pPr>
        <w:spacing w:line="300" w:lineRule="auto"/>
        <w:ind w:firstLineChars="200" w:firstLine="480"/>
        <w:rPr>
          <w:sz w:val="24"/>
        </w:rPr>
      </w:pPr>
      <w:r>
        <w:rPr>
          <w:sz w:val="24"/>
        </w:rPr>
        <w:t>1.1.</w:t>
      </w:r>
      <w:r>
        <w:rPr>
          <w:rFonts w:hint="eastAsia"/>
          <w:sz w:val="24"/>
        </w:rPr>
        <w:t xml:space="preserve">50  </w:t>
      </w:r>
      <w:r>
        <w:rPr>
          <w:rFonts w:hint="eastAsia"/>
          <w:sz w:val="24"/>
        </w:rPr>
        <w:t>违约责任，指合同一方不履行合同义务或履行合同义务不符合合同约定所须承担的责任。</w:t>
      </w:r>
    </w:p>
    <w:p w:rsidR="00763E9A" w:rsidRDefault="001B6135">
      <w:pPr>
        <w:spacing w:line="300" w:lineRule="auto"/>
        <w:ind w:firstLineChars="200" w:firstLine="480"/>
        <w:rPr>
          <w:sz w:val="24"/>
        </w:rPr>
      </w:pPr>
      <w:r>
        <w:rPr>
          <w:rFonts w:hint="eastAsia"/>
          <w:sz w:val="24"/>
        </w:rPr>
        <w:t xml:space="preserve">1.1.51  </w:t>
      </w:r>
      <w:r>
        <w:rPr>
          <w:rFonts w:hint="eastAsia"/>
          <w:sz w:val="24"/>
        </w:rPr>
        <w:t>不可抗力，指不能预见、不能避免并不能克服的客观情况，具体情形由双方在专用条款中约定。</w:t>
      </w:r>
    </w:p>
    <w:p w:rsidR="00763E9A" w:rsidRDefault="001B6135">
      <w:pPr>
        <w:spacing w:line="300" w:lineRule="auto"/>
        <w:ind w:firstLineChars="200" w:firstLine="480"/>
        <w:rPr>
          <w:sz w:val="24"/>
        </w:rPr>
      </w:pPr>
      <w:r>
        <w:rPr>
          <w:rFonts w:hint="eastAsia"/>
          <w:sz w:val="24"/>
        </w:rPr>
        <w:t xml:space="preserve">1.1.52  </w:t>
      </w:r>
      <w:r>
        <w:rPr>
          <w:rFonts w:hint="eastAsia"/>
          <w:sz w:val="24"/>
        </w:rPr>
        <w:t>根据本合同工程的特点，需补充约定的其它定义。在专用条款中约定。</w:t>
      </w:r>
    </w:p>
    <w:p w:rsidR="00763E9A" w:rsidRDefault="001B6135">
      <w:pPr>
        <w:spacing w:beforeLines="50" w:before="120" w:afterLines="50" w:after="120" w:line="300" w:lineRule="auto"/>
        <w:ind w:firstLineChars="200" w:firstLine="482"/>
        <w:rPr>
          <w:b/>
          <w:sz w:val="24"/>
        </w:rPr>
      </w:pPr>
      <w:r>
        <w:rPr>
          <w:b/>
          <w:sz w:val="24"/>
        </w:rPr>
        <w:lastRenderedPageBreak/>
        <w:t>1.2</w:t>
      </w:r>
      <w:r>
        <w:rPr>
          <w:rFonts w:hint="eastAsia"/>
          <w:b/>
          <w:sz w:val="24"/>
        </w:rPr>
        <w:t>合同文件</w:t>
      </w:r>
    </w:p>
    <w:p w:rsidR="00763E9A" w:rsidRDefault="001B6135">
      <w:pPr>
        <w:spacing w:line="300" w:lineRule="auto"/>
        <w:ind w:firstLineChars="200" w:firstLine="480"/>
        <w:rPr>
          <w:sz w:val="24"/>
        </w:rPr>
      </w:pPr>
      <w:r>
        <w:rPr>
          <w:sz w:val="24"/>
        </w:rPr>
        <w:t>1.2.1</w:t>
      </w:r>
      <w:r>
        <w:rPr>
          <w:rFonts w:hint="eastAsia"/>
          <w:sz w:val="24"/>
        </w:rPr>
        <w:t>合同文件的组成。</w:t>
      </w:r>
      <w:r>
        <w:rPr>
          <w:sz w:val="24"/>
        </w:rPr>
        <w:t>合同文件相互解释，互为说明。除专用条款另有约定外，组成本合同的文件及优先解释顺序如下：</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w:t>
      </w:r>
      <w:r>
        <w:rPr>
          <w:sz w:val="24"/>
        </w:rPr>
        <w:t>本合同协议书</w:t>
      </w:r>
      <w:r>
        <w:rPr>
          <w:sz w:val="24"/>
        </w:rPr>
        <w:br/>
      </w:r>
      <w:r>
        <w:rPr>
          <w:sz w:val="24"/>
        </w:rPr>
        <w:t xml:space="preserve">　　（</w:t>
      </w:r>
      <w:r>
        <w:rPr>
          <w:rFonts w:hint="eastAsia"/>
          <w:sz w:val="24"/>
        </w:rPr>
        <w:t>2</w:t>
      </w:r>
      <w:r>
        <w:rPr>
          <w:sz w:val="24"/>
        </w:rPr>
        <w:t>）</w:t>
      </w:r>
      <w:r>
        <w:rPr>
          <w:rFonts w:hint="eastAsia"/>
          <w:sz w:val="24"/>
        </w:rPr>
        <w:t>本合同专用条款</w:t>
      </w:r>
      <w:r>
        <w:rPr>
          <w:sz w:val="24"/>
        </w:rPr>
        <w:br w:type="textWrapping" w:clear="all"/>
      </w:r>
      <w:r>
        <w:rPr>
          <w:sz w:val="24"/>
        </w:rPr>
        <w:t xml:space="preserve">　　（</w:t>
      </w:r>
      <w:r>
        <w:rPr>
          <w:rFonts w:hint="eastAsia"/>
          <w:sz w:val="24"/>
        </w:rPr>
        <w:t>3</w:t>
      </w:r>
      <w:r>
        <w:rPr>
          <w:sz w:val="24"/>
        </w:rPr>
        <w:t>）中标通知书</w:t>
      </w:r>
      <w:r>
        <w:rPr>
          <w:sz w:val="24"/>
        </w:rPr>
        <w:br/>
      </w:r>
      <w:r>
        <w:rPr>
          <w:sz w:val="24"/>
        </w:rPr>
        <w:t xml:space="preserve">　　（</w:t>
      </w:r>
      <w:r>
        <w:rPr>
          <w:rFonts w:hint="eastAsia"/>
          <w:sz w:val="24"/>
        </w:rPr>
        <w:t>4</w:t>
      </w:r>
      <w:r>
        <w:rPr>
          <w:sz w:val="24"/>
        </w:rPr>
        <w:t>）</w:t>
      </w:r>
      <w:r>
        <w:rPr>
          <w:rFonts w:hint="eastAsia"/>
          <w:sz w:val="24"/>
        </w:rPr>
        <w:t>招</w:t>
      </w:r>
      <w:r>
        <w:rPr>
          <w:sz w:val="24"/>
        </w:rPr>
        <w:t>投标</w:t>
      </w:r>
      <w:r>
        <w:rPr>
          <w:rFonts w:hint="eastAsia"/>
          <w:sz w:val="24"/>
        </w:rPr>
        <w:t>文件</w:t>
      </w:r>
      <w:r>
        <w:rPr>
          <w:sz w:val="24"/>
        </w:rPr>
        <w:t>及其附件</w:t>
      </w:r>
      <w:r>
        <w:rPr>
          <w:sz w:val="24"/>
        </w:rPr>
        <w:br/>
      </w:r>
      <w:r>
        <w:rPr>
          <w:sz w:val="24"/>
        </w:rPr>
        <w:t xml:space="preserve">　　（</w:t>
      </w:r>
      <w:r>
        <w:rPr>
          <w:rFonts w:hint="eastAsia"/>
          <w:sz w:val="24"/>
        </w:rPr>
        <w:t>5</w:t>
      </w:r>
      <w:r>
        <w:rPr>
          <w:sz w:val="24"/>
        </w:rPr>
        <w:t>）本合同</w:t>
      </w:r>
      <w:r>
        <w:rPr>
          <w:rFonts w:hint="eastAsia"/>
          <w:sz w:val="24"/>
        </w:rPr>
        <w:t>通用</w:t>
      </w:r>
      <w:r>
        <w:rPr>
          <w:sz w:val="24"/>
        </w:rPr>
        <w:t>条款</w:t>
      </w:r>
      <w:r>
        <w:rPr>
          <w:sz w:val="24"/>
        </w:rPr>
        <w:br/>
      </w:r>
      <w:r>
        <w:rPr>
          <w:sz w:val="24"/>
        </w:rPr>
        <w:t xml:space="preserve">　　（</w:t>
      </w:r>
      <w:r>
        <w:rPr>
          <w:rFonts w:hint="eastAsia"/>
          <w:sz w:val="24"/>
        </w:rPr>
        <w:t>6</w:t>
      </w:r>
      <w:r>
        <w:rPr>
          <w:sz w:val="24"/>
        </w:rPr>
        <w:t>）合同</w:t>
      </w:r>
      <w:r>
        <w:rPr>
          <w:rFonts w:hint="eastAsia"/>
          <w:sz w:val="24"/>
        </w:rPr>
        <w:t>附件</w:t>
      </w:r>
      <w:r>
        <w:rPr>
          <w:sz w:val="24"/>
        </w:rPr>
        <w:br/>
      </w:r>
      <w:r>
        <w:rPr>
          <w:sz w:val="24"/>
        </w:rPr>
        <w:t xml:space="preserve">　　（</w:t>
      </w:r>
      <w:r>
        <w:rPr>
          <w:rFonts w:hint="eastAsia"/>
          <w:sz w:val="24"/>
        </w:rPr>
        <w:t>7</w:t>
      </w:r>
      <w:r>
        <w:rPr>
          <w:sz w:val="24"/>
        </w:rPr>
        <w:t>）标准、规范及有关技术文件</w:t>
      </w:r>
      <w:r>
        <w:rPr>
          <w:sz w:val="24"/>
        </w:rPr>
        <w:br/>
      </w:r>
      <w:r>
        <w:rPr>
          <w:sz w:val="24"/>
        </w:rPr>
        <w:t xml:space="preserve">　　（</w:t>
      </w:r>
      <w:r>
        <w:rPr>
          <w:rFonts w:hint="eastAsia"/>
          <w:sz w:val="24"/>
        </w:rPr>
        <w:t>8</w:t>
      </w:r>
      <w:r>
        <w:rPr>
          <w:sz w:val="24"/>
        </w:rPr>
        <w:t>）</w:t>
      </w:r>
      <w:r>
        <w:rPr>
          <w:rFonts w:hint="eastAsia"/>
          <w:sz w:val="24"/>
        </w:rPr>
        <w:t>设计文件、资料和</w:t>
      </w:r>
      <w:r>
        <w:rPr>
          <w:sz w:val="24"/>
        </w:rPr>
        <w:t>图纸</w:t>
      </w:r>
      <w:r>
        <w:rPr>
          <w:sz w:val="24"/>
        </w:rPr>
        <w:br/>
      </w:r>
      <w:r>
        <w:rPr>
          <w:sz w:val="24"/>
        </w:rPr>
        <w:t xml:space="preserve">　　</w:t>
      </w:r>
      <w:r>
        <w:rPr>
          <w:rFonts w:hint="eastAsia"/>
          <w:sz w:val="24"/>
        </w:rPr>
        <w:t>（</w:t>
      </w:r>
      <w:r>
        <w:rPr>
          <w:rFonts w:hint="eastAsia"/>
          <w:sz w:val="24"/>
        </w:rPr>
        <w:t>9</w:t>
      </w:r>
      <w:r>
        <w:rPr>
          <w:rFonts w:hint="eastAsia"/>
          <w:sz w:val="24"/>
        </w:rPr>
        <w:t>）双方约定构成合同组成部分的其它文件</w:t>
      </w:r>
    </w:p>
    <w:p w:rsidR="00763E9A" w:rsidRDefault="001B6135">
      <w:pPr>
        <w:spacing w:line="300" w:lineRule="auto"/>
        <w:ind w:firstLineChars="200" w:firstLine="480"/>
        <w:rPr>
          <w:sz w:val="24"/>
        </w:rPr>
      </w:pPr>
      <w:r>
        <w:rPr>
          <w:rFonts w:hint="eastAsia"/>
          <w:sz w:val="24"/>
        </w:rPr>
        <w:t>双方在履行合同过程中形成的双方授权代表签署的会议纪要、备忘录、补充文件、变更和洽商等书面形式的文件构成本合同的组成部分。</w:t>
      </w:r>
    </w:p>
    <w:p w:rsidR="00763E9A" w:rsidRDefault="001B6135">
      <w:pPr>
        <w:spacing w:line="300" w:lineRule="auto"/>
        <w:ind w:firstLineChars="200" w:firstLine="480"/>
        <w:rPr>
          <w:sz w:val="24"/>
        </w:rPr>
      </w:pPr>
      <w:r>
        <w:rPr>
          <w:sz w:val="24"/>
        </w:rPr>
        <w:t>1.2.2</w:t>
      </w:r>
      <w:r>
        <w:rPr>
          <w:rFonts w:hint="eastAsia"/>
          <w:sz w:val="24"/>
        </w:rPr>
        <w:t>当合同文件的条款内容含糊不清或不相一致，并且不能依据合同约定的解释顺序阐述清楚时，在不影响工程正常进行的情况下，由当事人协商解决，当事人经协商未能达成一致，根据</w:t>
      </w:r>
      <w:r>
        <w:rPr>
          <w:sz w:val="24"/>
        </w:rPr>
        <w:t>16.3</w:t>
      </w:r>
      <w:r>
        <w:rPr>
          <w:rFonts w:hint="eastAsia"/>
          <w:sz w:val="24"/>
        </w:rPr>
        <w:t>款关于争议和裁决的约定解决。</w:t>
      </w:r>
    </w:p>
    <w:p w:rsidR="00763E9A" w:rsidRDefault="001B6135">
      <w:pPr>
        <w:spacing w:line="300" w:lineRule="auto"/>
        <w:ind w:firstLineChars="200" w:firstLine="480"/>
        <w:rPr>
          <w:sz w:val="24"/>
        </w:rPr>
      </w:pPr>
      <w:r>
        <w:rPr>
          <w:rFonts w:hint="eastAsia"/>
          <w:sz w:val="24"/>
        </w:rPr>
        <w:t xml:space="preserve">1.2.3 </w:t>
      </w:r>
      <w:r>
        <w:rPr>
          <w:rFonts w:hint="eastAsia"/>
          <w:sz w:val="24"/>
        </w:rPr>
        <w:t>合同中的条款标题仅为阅读方便，不作为对合同条款进行解释的依据。</w:t>
      </w:r>
    </w:p>
    <w:p w:rsidR="00763E9A" w:rsidRDefault="001B6135">
      <w:pPr>
        <w:spacing w:beforeLines="50" w:before="120" w:afterLines="50" w:after="120" w:line="300" w:lineRule="auto"/>
        <w:ind w:firstLineChars="200" w:firstLine="482"/>
        <w:rPr>
          <w:b/>
          <w:sz w:val="24"/>
        </w:rPr>
      </w:pPr>
      <w:r>
        <w:rPr>
          <w:b/>
          <w:sz w:val="24"/>
        </w:rPr>
        <w:t>1.3</w:t>
      </w:r>
      <w:r>
        <w:rPr>
          <w:rFonts w:hint="eastAsia"/>
          <w:b/>
          <w:sz w:val="24"/>
        </w:rPr>
        <w:t>语言文字</w:t>
      </w:r>
    </w:p>
    <w:p w:rsidR="00763E9A" w:rsidRDefault="001B6135">
      <w:pPr>
        <w:spacing w:line="300" w:lineRule="auto"/>
        <w:ind w:firstLineChars="200" w:firstLine="480"/>
        <w:rPr>
          <w:sz w:val="24"/>
        </w:rPr>
      </w:pPr>
      <w:r>
        <w:rPr>
          <w:rFonts w:hint="eastAsia"/>
          <w:sz w:val="24"/>
        </w:rPr>
        <w:t>合同文件以中国的汉语简体语言文字编写、解释和说明。合同当事人在专用条款约定使用两种及以上语言时，汉语为优先解释和说明本合同的主导语言。</w:t>
      </w:r>
    </w:p>
    <w:p w:rsidR="00763E9A" w:rsidRDefault="001B6135">
      <w:pPr>
        <w:spacing w:line="300" w:lineRule="auto"/>
        <w:ind w:firstLineChars="200" w:firstLine="480"/>
        <w:rPr>
          <w:sz w:val="24"/>
        </w:rPr>
      </w:pPr>
      <w:r>
        <w:rPr>
          <w:rFonts w:hint="eastAsia"/>
          <w:sz w:val="24"/>
        </w:rPr>
        <w:t>在少数民族地区，当事人可以约定使用少数民族语言编写、解释和说明本合同文件。</w:t>
      </w:r>
    </w:p>
    <w:p w:rsidR="00763E9A" w:rsidRDefault="001B6135">
      <w:pPr>
        <w:spacing w:beforeLines="50" w:before="120" w:afterLines="50" w:after="120" w:line="300" w:lineRule="auto"/>
        <w:ind w:firstLineChars="200" w:firstLine="482"/>
        <w:rPr>
          <w:b/>
          <w:sz w:val="24"/>
        </w:rPr>
      </w:pPr>
      <w:r>
        <w:rPr>
          <w:b/>
          <w:sz w:val="24"/>
        </w:rPr>
        <w:t>1.4</w:t>
      </w:r>
      <w:r>
        <w:rPr>
          <w:rFonts w:hint="eastAsia"/>
          <w:b/>
          <w:sz w:val="24"/>
        </w:rPr>
        <w:t>适用法律</w:t>
      </w:r>
    </w:p>
    <w:p w:rsidR="00763E9A" w:rsidRDefault="001B6135">
      <w:pPr>
        <w:spacing w:line="300" w:lineRule="auto"/>
        <w:ind w:firstLineChars="200" w:firstLine="480"/>
        <w:rPr>
          <w:sz w:val="24"/>
        </w:rPr>
      </w:pPr>
      <w:r>
        <w:rPr>
          <w:rFonts w:hint="eastAsia"/>
          <w:sz w:val="24"/>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rsidR="00763E9A" w:rsidRDefault="001B6135">
      <w:pPr>
        <w:spacing w:line="300" w:lineRule="auto"/>
        <w:ind w:firstLineChars="200" w:firstLine="480"/>
        <w:rPr>
          <w:sz w:val="24"/>
        </w:rPr>
      </w:pPr>
      <w:r>
        <w:rPr>
          <w:rFonts w:hint="eastAsia"/>
          <w:sz w:val="24"/>
        </w:rPr>
        <w:t>在基准日期之后，因法律变化导致承包人的费用增加的，发包人应合理增加合同价格；如果因法律变化导致关键路径工期延误的，应合理延长工期。</w:t>
      </w:r>
    </w:p>
    <w:p w:rsidR="00763E9A" w:rsidRDefault="001B6135">
      <w:pPr>
        <w:spacing w:beforeLines="50" w:before="120" w:afterLines="50" w:after="120" w:line="300" w:lineRule="auto"/>
        <w:ind w:firstLineChars="200" w:firstLine="482"/>
        <w:rPr>
          <w:b/>
          <w:sz w:val="24"/>
        </w:rPr>
      </w:pPr>
      <w:r>
        <w:rPr>
          <w:b/>
          <w:sz w:val="24"/>
        </w:rPr>
        <w:t>1.5</w:t>
      </w:r>
      <w:r>
        <w:rPr>
          <w:rFonts w:hint="eastAsia"/>
          <w:b/>
          <w:sz w:val="24"/>
        </w:rPr>
        <w:t>标准、规范</w:t>
      </w:r>
    </w:p>
    <w:p w:rsidR="00763E9A" w:rsidRDefault="001B6135">
      <w:pPr>
        <w:spacing w:line="300" w:lineRule="auto"/>
        <w:ind w:firstLineChars="200" w:firstLine="480"/>
        <w:rPr>
          <w:sz w:val="24"/>
        </w:rPr>
      </w:pPr>
      <w:r>
        <w:rPr>
          <w:sz w:val="24"/>
        </w:rPr>
        <w:t>1.5.1</w:t>
      </w:r>
      <w:r>
        <w:rPr>
          <w:rFonts w:hint="eastAsia"/>
          <w:sz w:val="24"/>
        </w:rPr>
        <w:t>适用于本工程的国家标准规范、和（或）行业标准规范、和（或）工程所在地方的标准规范、和（或）企业标准规范的名称（或编号），在专用条款中约定。</w:t>
      </w:r>
    </w:p>
    <w:p w:rsidR="00763E9A" w:rsidRDefault="001B6135">
      <w:pPr>
        <w:spacing w:line="300" w:lineRule="auto"/>
        <w:ind w:firstLineChars="200" w:firstLine="480"/>
        <w:rPr>
          <w:sz w:val="24"/>
        </w:rPr>
      </w:pPr>
      <w:r>
        <w:rPr>
          <w:sz w:val="24"/>
        </w:rPr>
        <w:t>1.5.</w:t>
      </w:r>
      <w:r>
        <w:rPr>
          <w:rFonts w:hint="eastAsia"/>
          <w:sz w:val="24"/>
        </w:rPr>
        <w:t xml:space="preserve">2  </w:t>
      </w:r>
      <w:r>
        <w:rPr>
          <w:rFonts w:hint="eastAsia"/>
          <w:sz w:val="24"/>
        </w:rPr>
        <w:t>发包人使用国外标准、规范的，负责提供原文版本和中文译本，并在专用</w:t>
      </w:r>
      <w:r>
        <w:rPr>
          <w:rFonts w:hint="eastAsia"/>
          <w:sz w:val="24"/>
        </w:rPr>
        <w:lastRenderedPageBreak/>
        <w:t>条款中约定提供的标准、规范的名称、份数和时间。</w:t>
      </w:r>
    </w:p>
    <w:p w:rsidR="00763E9A" w:rsidRDefault="001B6135">
      <w:pPr>
        <w:spacing w:line="300" w:lineRule="auto"/>
        <w:ind w:firstLineChars="200" w:firstLine="480"/>
        <w:rPr>
          <w:sz w:val="24"/>
        </w:rPr>
      </w:pPr>
      <w:r>
        <w:rPr>
          <w:sz w:val="24"/>
        </w:rPr>
        <w:t>1.5.</w:t>
      </w:r>
      <w:r>
        <w:rPr>
          <w:rFonts w:hint="eastAsia"/>
          <w:sz w:val="24"/>
        </w:rPr>
        <w:t xml:space="preserve">3  </w:t>
      </w:r>
      <w:r>
        <w:rPr>
          <w:rFonts w:hint="eastAsia"/>
          <w:sz w:val="24"/>
        </w:rPr>
        <w:t>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rsidR="00763E9A" w:rsidRDefault="001B6135">
      <w:pPr>
        <w:spacing w:line="300" w:lineRule="auto"/>
        <w:ind w:firstLineChars="200" w:firstLine="480"/>
        <w:rPr>
          <w:sz w:val="24"/>
        </w:rPr>
      </w:pPr>
      <w:r>
        <w:rPr>
          <w:rFonts w:hint="eastAsia"/>
          <w:sz w:val="24"/>
        </w:rPr>
        <w:t>1.5.4</w:t>
      </w:r>
      <w:r>
        <w:rPr>
          <w:rFonts w:hint="eastAsia"/>
          <w:sz w:val="24"/>
        </w:rPr>
        <w:t>在基准日期之后，因国家颁布新的强制性规范、标准导致承包人的费用增加的，发包人应合理增加合同价格；导致关键路径工期延误的，发包人应合理延长工期</w:t>
      </w:r>
      <w:r>
        <w:rPr>
          <w:sz w:val="24"/>
        </w:rPr>
        <w:t>。</w:t>
      </w:r>
    </w:p>
    <w:p w:rsidR="00763E9A" w:rsidRDefault="001B6135">
      <w:pPr>
        <w:spacing w:beforeLines="50" w:before="120" w:afterLines="50" w:after="120" w:line="300" w:lineRule="auto"/>
        <w:ind w:firstLineChars="200" w:firstLine="482"/>
        <w:rPr>
          <w:b/>
          <w:sz w:val="24"/>
        </w:rPr>
      </w:pPr>
      <w:r>
        <w:rPr>
          <w:rFonts w:hint="eastAsia"/>
          <w:b/>
          <w:sz w:val="24"/>
        </w:rPr>
        <w:t xml:space="preserve">1.6  </w:t>
      </w:r>
      <w:r>
        <w:rPr>
          <w:rFonts w:hint="eastAsia"/>
          <w:b/>
          <w:sz w:val="24"/>
        </w:rPr>
        <w:t>保密事项</w:t>
      </w:r>
    </w:p>
    <w:p w:rsidR="00763E9A" w:rsidRDefault="001B6135">
      <w:pPr>
        <w:spacing w:beforeLines="50" w:before="120" w:afterLines="50" w:after="120" w:line="300" w:lineRule="auto"/>
        <w:ind w:firstLineChars="200" w:firstLine="480"/>
        <w:rPr>
          <w:sz w:val="24"/>
        </w:rPr>
      </w:pPr>
      <w:r>
        <w:rPr>
          <w:rFonts w:hint="eastAsia"/>
          <w:sz w:val="24"/>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r>
        <w:rPr>
          <w:sz w:val="24"/>
        </w:rPr>
        <w:t>。</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2</w:t>
      </w:r>
      <w:r>
        <w:rPr>
          <w:rFonts w:hint="eastAsia"/>
          <w:b/>
          <w:sz w:val="28"/>
          <w:szCs w:val="28"/>
        </w:rPr>
        <w:t>条发包人</w:t>
      </w:r>
    </w:p>
    <w:p w:rsidR="00763E9A" w:rsidRDefault="001B6135">
      <w:pPr>
        <w:spacing w:beforeLines="50" w:before="120" w:afterLines="50" w:after="120" w:line="300" w:lineRule="auto"/>
        <w:ind w:firstLineChars="200" w:firstLine="482"/>
        <w:rPr>
          <w:b/>
          <w:sz w:val="24"/>
        </w:rPr>
      </w:pPr>
      <w:r>
        <w:rPr>
          <w:b/>
          <w:sz w:val="24"/>
        </w:rPr>
        <w:t>2.1</w:t>
      </w:r>
      <w:r>
        <w:rPr>
          <w:rFonts w:hint="eastAsia"/>
          <w:b/>
          <w:sz w:val="24"/>
        </w:rPr>
        <w:t>发包人的主要权利和义务</w:t>
      </w:r>
    </w:p>
    <w:p w:rsidR="00763E9A" w:rsidRDefault="001B6135">
      <w:pPr>
        <w:spacing w:line="300" w:lineRule="auto"/>
        <w:ind w:firstLineChars="200" w:firstLine="480"/>
        <w:rPr>
          <w:sz w:val="24"/>
        </w:rPr>
      </w:pPr>
      <w:r>
        <w:rPr>
          <w:rFonts w:hint="eastAsia"/>
          <w:sz w:val="24"/>
        </w:rPr>
        <w:t xml:space="preserve">2.1.1  </w:t>
      </w:r>
      <w:r>
        <w:rPr>
          <w:rFonts w:hint="eastAsia"/>
          <w:sz w:val="24"/>
        </w:rPr>
        <w:t>负责办理项目的审批、核准或备案手续，取得项目用地的使用权，完成拆迁补偿工作，使项目具备法律规定的及合同约定的开工条件，并提供立项文件</w:t>
      </w:r>
      <w:r>
        <w:rPr>
          <w:sz w:val="24"/>
        </w:rPr>
        <w:t>。</w:t>
      </w:r>
    </w:p>
    <w:p w:rsidR="00763E9A" w:rsidRDefault="001B6135">
      <w:pPr>
        <w:spacing w:line="300" w:lineRule="auto"/>
        <w:ind w:firstLineChars="200" w:firstLine="480"/>
        <w:rPr>
          <w:sz w:val="24"/>
        </w:rPr>
      </w:pPr>
      <w:r>
        <w:rPr>
          <w:rFonts w:hint="eastAsia"/>
          <w:sz w:val="24"/>
        </w:rPr>
        <w:t xml:space="preserve">2.1.2  </w:t>
      </w:r>
      <w:r>
        <w:rPr>
          <w:rFonts w:hint="eastAsia"/>
          <w:sz w:val="24"/>
        </w:rPr>
        <w:t>履行合同中约定的合同价格调整、付款、竣工结算义务。</w:t>
      </w:r>
    </w:p>
    <w:p w:rsidR="00763E9A" w:rsidRDefault="001B6135">
      <w:pPr>
        <w:spacing w:line="300" w:lineRule="auto"/>
        <w:ind w:firstLineChars="200" w:firstLine="480"/>
        <w:rPr>
          <w:sz w:val="24"/>
        </w:rPr>
      </w:pPr>
      <w:r>
        <w:rPr>
          <w:rFonts w:hint="eastAsia"/>
          <w:sz w:val="24"/>
        </w:rPr>
        <w:t xml:space="preserve">2.1.3  </w:t>
      </w:r>
      <w:r>
        <w:rPr>
          <w:rFonts w:hint="eastAsia"/>
          <w:sz w:val="24"/>
        </w:rPr>
        <w:t>有权按照合同约定和适用法律关于安全、质量、环境保护和职业健康等强制性标准、规范的规定，对承包人的设计、采购、施工、竣工试验等实施工作提议、修改和变更，但不得违反国家强制性标准、规范的规定。</w:t>
      </w:r>
    </w:p>
    <w:p w:rsidR="00763E9A" w:rsidRDefault="001B6135">
      <w:pPr>
        <w:spacing w:line="300" w:lineRule="auto"/>
        <w:ind w:firstLineChars="200" w:firstLine="480"/>
        <w:rPr>
          <w:sz w:val="24"/>
        </w:rPr>
      </w:pPr>
      <w:r>
        <w:rPr>
          <w:rFonts w:hint="eastAsia"/>
          <w:sz w:val="24"/>
        </w:rPr>
        <w:t xml:space="preserve">2.1.4  </w:t>
      </w:r>
      <w:r>
        <w:rPr>
          <w:rFonts w:hint="eastAsia"/>
          <w:sz w:val="24"/>
        </w:rPr>
        <w:t>有权根据合同约定，对因承包人原因给发包人带来的任何损失和损害，提出赔偿。</w:t>
      </w:r>
    </w:p>
    <w:p w:rsidR="00763E9A" w:rsidRDefault="001B6135">
      <w:pPr>
        <w:spacing w:line="300" w:lineRule="auto"/>
        <w:ind w:firstLineChars="200" w:firstLine="480"/>
        <w:rPr>
          <w:sz w:val="24"/>
        </w:rPr>
      </w:pPr>
      <w:r>
        <w:rPr>
          <w:rFonts w:hint="eastAsia"/>
          <w:sz w:val="24"/>
        </w:rPr>
        <w:t xml:space="preserve">2.1.5  </w:t>
      </w:r>
      <w:r>
        <w:rPr>
          <w:rFonts w:hint="eastAsia"/>
          <w:sz w:val="24"/>
        </w:rPr>
        <w:t>发包人认为必要时，有权以书面形式发出暂停通知</w:t>
      </w:r>
      <w:r>
        <w:rPr>
          <w:sz w:val="24"/>
        </w:rPr>
        <w:t>。</w:t>
      </w:r>
      <w:r>
        <w:rPr>
          <w:rFonts w:hint="eastAsia"/>
          <w:sz w:val="24"/>
        </w:rPr>
        <w:t>其中，因发包人原因造成的暂停，给承包人造成的费用增加由发包人承担，造成关键路径延误的，竣工日期相应顺延</w:t>
      </w:r>
      <w:r>
        <w:rPr>
          <w:sz w:val="24"/>
        </w:rPr>
        <w:t>。</w:t>
      </w:r>
    </w:p>
    <w:p w:rsidR="00763E9A" w:rsidRDefault="001B6135">
      <w:pPr>
        <w:spacing w:beforeLines="50" w:before="120" w:afterLines="50" w:after="120" w:line="300" w:lineRule="auto"/>
        <w:ind w:firstLineChars="200" w:firstLine="482"/>
        <w:rPr>
          <w:b/>
          <w:sz w:val="24"/>
        </w:rPr>
      </w:pPr>
      <w:r>
        <w:rPr>
          <w:b/>
          <w:sz w:val="24"/>
        </w:rPr>
        <w:t>2.2</w:t>
      </w:r>
      <w:r>
        <w:rPr>
          <w:rFonts w:hint="eastAsia"/>
          <w:b/>
          <w:sz w:val="24"/>
        </w:rPr>
        <w:t>发包人代表</w:t>
      </w:r>
    </w:p>
    <w:p w:rsidR="00763E9A" w:rsidRDefault="001B6135">
      <w:pPr>
        <w:spacing w:line="300" w:lineRule="auto"/>
        <w:ind w:firstLineChars="200" w:firstLine="480"/>
        <w:rPr>
          <w:sz w:val="24"/>
        </w:rPr>
      </w:pPr>
      <w:r>
        <w:rPr>
          <w:rFonts w:hint="eastAsia"/>
          <w:sz w:val="24"/>
        </w:rPr>
        <w:t>发包人委派代表，行使发包人委托的权利，履行发包人的义务，但发包人代表无权修改合同。发包人代表依据本合同井在其授权范回内履行其职责</w:t>
      </w:r>
      <w:r>
        <w:rPr>
          <w:sz w:val="24"/>
        </w:rPr>
        <w:t>。</w:t>
      </w:r>
      <w:r>
        <w:rPr>
          <w:rFonts w:hint="eastAsia"/>
          <w:sz w:val="24"/>
        </w:rPr>
        <w:t>发包人代表根据合同约定的范围和事项，向承包人发出的书面通知，由其本人签字后送交项目经理</w:t>
      </w:r>
      <w:r>
        <w:rPr>
          <w:sz w:val="24"/>
        </w:rPr>
        <w:t>。</w:t>
      </w:r>
      <w:r>
        <w:rPr>
          <w:rFonts w:hint="eastAsia"/>
          <w:sz w:val="24"/>
        </w:rPr>
        <w:t>发包人代表的姓名、职务和职责在专用条款约定。发包人决定替换其代表时，应将新</w:t>
      </w:r>
      <w:r>
        <w:rPr>
          <w:rFonts w:hint="eastAsia"/>
          <w:sz w:val="24"/>
        </w:rPr>
        <w:lastRenderedPageBreak/>
        <w:t>任代表的姓名、职务、职权和任命时间在其到任的</w:t>
      </w:r>
      <w:r>
        <w:rPr>
          <w:sz w:val="24"/>
        </w:rPr>
        <w:t>15</w:t>
      </w:r>
      <w:r>
        <w:rPr>
          <w:rFonts w:hint="eastAsia"/>
          <w:sz w:val="24"/>
        </w:rPr>
        <w:t>日前，以书面形式通知承包人</w:t>
      </w:r>
      <w:r>
        <w:rPr>
          <w:sz w:val="24"/>
        </w:rPr>
        <w:t>。</w:t>
      </w:r>
    </w:p>
    <w:p w:rsidR="00763E9A" w:rsidRDefault="001B6135">
      <w:pPr>
        <w:spacing w:beforeLines="50" w:before="120" w:afterLines="50" w:after="120" w:line="300" w:lineRule="auto"/>
        <w:ind w:firstLineChars="200" w:firstLine="482"/>
        <w:rPr>
          <w:b/>
          <w:sz w:val="24"/>
        </w:rPr>
      </w:pPr>
      <w:r>
        <w:rPr>
          <w:b/>
          <w:sz w:val="24"/>
        </w:rPr>
        <w:t>2.3</w:t>
      </w:r>
      <w:r>
        <w:rPr>
          <w:rFonts w:hint="eastAsia"/>
          <w:b/>
          <w:sz w:val="24"/>
        </w:rPr>
        <w:t>监理人</w:t>
      </w:r>
    </w:p>
    <w:p w:rsidR="00763E9A" w:rsidRDefault="001B6135">
      <w:pPr>
        <w:spacing w:line="300" w:lineRule="auto"/>
        <w:ind w:firstLineChars="200" w:firstLine="480"/>
        <w:rPr>
          <w:sz w:val="24"/>
        </w:rPr>
      </w:pPr>
      <w:r>
        <w:rPr>
          <w:sz w:val="24"/>
        </w:rPr>
        <w:t>2.3.1</w:t>
      </w:r>
      <w:r>
        <w:rPr>
          <w:rFonts w:hint="eastAsia"/>
          <w:sz w:val="24"/>
        </w:rPr>
        <w:t>发包人对工程实行监理的，监理人的名称、工程总监、监理范围、内容和权限在专用条款中写明。</w:t>
      </w:r>
    </w:p>
    <w:p w:rsidR="00763E9A" w:rsidRDefault="001B6135">
      <w:pPr>
        <w:spacing w:line="300" w:lineRule="auto"/>
        <w:ind w:firstLineChars="200" w:firstLine="480"/>
        <w:rPr>
          <w:sz w:val="24"/>
        </w:rPr>
      </w:pPr>
      <w:r>
        <w:rPr>
          <w:rFonts w:hint="eastAsia"/>
          <w:sz w:val="24"/>
        </w:rPr>
        <w:t>监理人按发包人委托监理的范围、内容、职权利权限，代表发包人对承包人实施监督</w:t>
      </w:r>
      <w:r>
        <w:rPr>
          <w:sz w:val="24"/>
        </w:rPr>
        <w:t>。</w:t>
      </w:r>
      <w:r>
        <w:rPr>
          <w:rFonts w:hint="eastAsia"/>
          <w:sz w:val="24"/>
        </w:rPr>
        <w:t>监理人向承包人发出的通知，以书面形式由工程总监签字后送交承包人实施，并抄送发包人</w:t>
      </w:r>
      <w:r>
        <w:rPr>
          <w:sz w:val="24"/>
        </w:rPr>
        <w:t>。</w:t>
      </w:r>
    </w:p>
    <w:p w:rsidR="00763E9A" w:rsidRDefault="001B6135">
      <w:pPr>
        <w:spacing w:line="300" w:lineRule="auto"/>
        <w:ind w:firstLineChars="200" w:firstLine="480"/>
        <w:rPr>
          <w:sz w:val="24"/>
        </w:rPr>
      </w:pPr>
      <w:r>
        <w:rPr>
          <w:rFonts w:hint="eastAsia"/>
          <w:sz w:val="24"/>
        </w:rPr>
        <w:t xml:space="preserve">2.3.2  </w:t>
      </w:r>
      <w:r>
        <w:rPr>
          <w:rFonts w:hint="eastAsia"/>
          <w:sz w:val="24"/>
        </w:rPr>
        <w:t>工程总监的职权与发包人代表的职权相重叠或不明确时，由发包人予以协调和明确，并以书面形式通知承包人。</w:t>
      </w:r>
    </w:p>
    <w:p w:rsidR="00763E9A" w:rsidRDefault="001B6135">
      <w:pPr>
        <w:spacing w:line="300" w:lineRule="auto"/>
        <w:ind w:firstLineChars="200" w:firstLine="480"/>
        <w:rPr>
          <w:sz w:val="24"/>
        </w:rPr>
      </w:pPr>
      <w:r>
        <w:rPr>
          <w:rFonts w:hint="eastAsia"/>
          <w:sz w:val="24"/>
        </w:rPr>
        <w:t xml:space="preserve">2.3.3  </w:t>
      </w:r>
      <w:r>
        <w:rPr>
          <w:rFonts w:hint="eastAsia"/>
          <w:sz w:val="24"/>
        </w:rPr>
        <w:t>除专用条款另有约定外，工程总监无权改变本合同当事人的任何权利和义务</w:t>
      </w:r>
      <w:r>
        <w:rPr>
          <w:sz w:val="24"/>
        </w:rPr>
        <w:t>。</w:t>
      </w:r>
    </w:p>
    <w:p w:rsidR="00763E9A" w:rsidRDefault="001B6135">
      <w:pPr>
        <w:spacing w:line="300" w:lineRule="auto"/>
        <w:ind w:firstLineChars="200" w:firstLine="480"/>
        <w:rPr>
          <w:sz w:val="24"/>
        </w:rPr>
      </w:pPr>
      <w:r>
        <w:rPr>
          <w:rFonts w:hint="eastAsia"/>
          <w:sz w:val="24"/>
        </w:rPr>
        <w:t xml:space="preserve">2.3.4  </w:t>
      </w:r>
      <w:r>
        <w:rPr>
          <w:rFonts w:hint="eastAsia"/>
          <w:sz w:val="24"/>
        </w:rPr>
        <w:t>发包人更换工程总监时，应提前</w:t>
      </w:r>
      <w:r>
        <w:rPr>
          <w:sz w:val="24"/>
        </w:rPr>
        <w:t xml:space="preserve"> 5</w:t>
      </w:r>
      <w:r>
        <w:rPr>
          <w:rFonts w:hint="eastAsia"/>
          <w:sz w:val="24"/>
        </w:rPr>
        <w:t>日以书面形式通知承包人，并在通知中写明替换者的姓名、职务、职权、权限和任命时间</w:t>
      </w:r>
      <w:r>
        <w:rPr>
          <w:sz w:val="24"/>
        </w:rPr>
        <w:t>。</w:t>
      </w:r>
    </w:p>
    <w:p w:rsidR="00763E9A" w:rsidRDefault="001B6135">
      <w:pPr>
        <w:spacing w:beforeLines="50" w:before="120" w:afterLines="50" w:after="120" w:line="300" w:lineRule="auto"/>
        <w:ind w:firstLineChars="150" w:firstLine="361"/>
        <w:rPr>
          <w:b/>
          <w:sz w:val="24"/>
        </w:rPr>
      </w:pPr>
      <w:r>
        <w:rPr>
          <w:b/>
          <w:sz w:val="24"/>
        </w:rPr>
        <w:t>2.4</w:t>
      </w:r>
      <w:r>
        <w:rPr>
          <w:rFonts w:hint="eastAsia"/>
          <w:b/>
          <w:sz w:val="24"/>
        </w:rPr>
        <w:t>安全保证</w:t>
      </w:r>
    </w:p>
    <w:p w:rsidR="00763E9A" w:rsidRDefault="001B6135">
      <w:pPr>
        <w:spacing w:line="300" w:lineRule="auto"/>
        <w:ind w:firstLineChars="200" w:firstLine="480"/>
        <w:rPr>
          <w:sz w:val="24"/>
        </w:rPr>
      </w:pPr>
      <w:r>
        <w:rPr>
          <w:sz w:val="24"/>
        </w:rPr>
        <w:t>2.4.1</w:t>
      </w:r>
      <w:r>
        <w:rPr>
          <w:rFonts w:hint="eastAsia"/>
          <w:sz w:val="24"/>
        </w:rPr>
        <w:t>除专用条款另有约定外，发包人应负责协调处理施工现场周围的地下、地上已有设施和邻近建筑物、构筑物、古树名本、文物及坟墓等的安全保护工作，维护现场周围的正常秩序，并承担相关费用</w:t>
      </w:r>
      <w:r>
        <w:rPr>
          <w:sz w:val="24"/>
        </w:rPr>
        <w:t>。</w:t>
      </w:r>
    </w:p>
    <w:p w:rsidR="00763E9A" w:rsidRDefault="001B6135">
      <w:pPr>
        <w:spacing w:line="300" w:lineRule="auto"/>
        <w:ind w:firstLineChars="200" w:firstLine="480"/>
        <w:rPr>
          <w:sz w:val="24"/>
        </w:rPr>
      </w:pPr>
      <w:r>
        <w:rPr>
          <w:sz w:val="24"/>
        </w:rPr>
        <w:t>2.4.2</w:t>
      </w:r>
      <w:r>
        <w:rPr>
          <w:rFonts w:hint="eastAsia"/>
          <w:sz w:val="24"/>
        </w:rPr>
        <w:t>除专用条款另有约定外，发包人应负货对工程现场临近发包人正在使用、运行、或由发包人用于生产的建筑物、构筑物、生产装置、设施、设备等，设置隔离设施，竖立禁止入内、禁止动火的明显标志，判以书面形式通知承包人须遵守的安全规定和位置范围。因发包人的原因给承包人造成的损失和伤害，由发包人负责</w:t>
      </w:r>
      <w:r>
        <w:rPr>
          <w:sz w:val="24"/>
        </w:rPr>
        <w:t>。</w:t>
      </w:r>
    </w:p>
    <w:p w:rsidR="00763E9A" w:rsidRDefault="001B6135">
      <w:pPr>
        <w:spacing w:line="300" w:lineRule="auto"/>
        <w:ind w:firstLineChars="200" w:firstLine="480"/>
        <w:rPr>
          <w:sz w:val="24"/>
        </w:rPr>
      </w:pPr>
      <w:r>
        <w:rPr>
          <w:sz w:val="24"/>
        </w:rPr>
        <w:t>2.4.3</w:t>
      </w:r>
      <w:r>
        <w:rPr>
          <w:rFonts w:hint="eastAsia"/>
          <w:sz w:val="24"/>
        </w:rPr>
        <w:t>本合同未作约定，而在工程主体结构或工程主要装置完成后，发包人要求进行涉及建筑主体及承重结构变动、或涉及重大工艺变化的装修工程时，双方可另行签订委托合同，作为本合同附件。</w:t>
      </w:r>
    </w:p>
    <w:p w:rsidR="00763E9A" w:rsidRDefault="001B6135">
      <w:pPr>
        <w:spacing w:line="300" w:lineRule="auto"/>
        <w:ind w:firstLineChars="200" w:firstLine="480"/>
        <w:rPr>
          <w:sz w:val="24"/>
        </w:rPr>
      </w:pPr>
      <w:r>
        <w:rPr>
          <w:rFonts w:hint="eastAsia"/>
          <w:sz w:val="24"/>
        </w:rPr>
        <w:t>发包人自行决定此类装修或发包人与第三方签订委托合同，由发包人或发包人另行委托的第三方提出设计方案及施工的，由此造成的损失、损害由发包人负责</w:t>
      </w:r>
      <w:r>
        <w:rPr>
          <w:sz w:val="24"/>
        </w:rPr>
        <w:t>.</w:t>
      </w:r>
    </w:p>
    <w:p w:rsidR="00763E9A" w:rsidRDefault="001B6135">
      <w:pPr>
        <w:spacing w:line="300" w:lineRule="auto"/>
        <w:ind w:firstLineChars="200" w:firstLine="480"/>
        <w:rPr>
          <w:sz w:val="24"/>
        </w:rPr>
      </w:pPr>
      <w:r>
        <w:rPr>
          <w:sz w:val="24"/>
        </w:rPr>
        <w:t>2.4.4</w:t>
      </w:r>
      <w:r>
        <w:rPr>
          <w:rFonts w:hint="eastAsia"/>
          <w:sz w:val="24"/>
        </w:rPr>
        <w:t>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rsidR="00763E9A" w:rsidRDefault="001B6135">
      <w:pPr>
        <w:spacing w:line="300" w:lineRule="auto"/>
        <w:ind w:firstLineChars="200" w:firstLine="480"/>
        <w:rPr>
          <w:sz w:val="24"/>
        </w:rPr>
      </w:pPr>
      <w:r>
        <w:rPr>
          <w:rFonts w:hint="eastAsia"/>
          <w:sz w:val="24"/>
        </w:rPr>
        <w:t xml:space="preserve">2.4.5  </w:t>
      </w:r>
      <w:r>
        <w:rPr>
          <w:rFonts w:hint="eastAsia"/>
          <w:sz w:val="24"/>
        </w:rPr>
        <w:t>发包人、发包人代表、雇员、监理人及其委托的其它人员应遵守</w:t>
      </w:r>
      <w:r>
        <w:rPr>
          <w:rFonts w:hint="eastAsia"/>
          <w:sz w:val="24"/>
        </w:rPr>
        <w:t>7.8</w:t>
      </w:r>
      <w:r>
        <w:rPr>
          <w:rFonts w:hint="eastAsia"/>
          <w:sz w:val="24"/>
        </w:rPr>
        <w:t>款健康、安全和环境保护的相关约定。</w:t>
      </w:r>
    </w:p>
    <w:p w:rsidR="00763E9A" w:rsidRDefault="001B6135">
      <w:pPr>
        <w:spacing w:beforeLines="50" w:before="120" w:afterLines="50" w:after="120" w:line="300" w:lineRule="auto"/>
        <w:ind w:firstLineChars="200" w:firstLine="482"/>
        <w:rPr>
          <w:b/>
          <w:sz w:val="24"/>
        </w:rPr>
      </w:pPr>
      <w:r>
        <w:rPr>
          <w:b/>
          <w:sz w:val="24"/>
        </w:rPr>
        <w:t>2.5</w:t>
      </w:r>
      <w:r>
        <w:rPr>
          <w:rFonts w:hint="eastAsia"/>
          <w:b/>
          <w:sz w:val="24"/>
        </w:rPr>
        <w:t>保安责任</w:t>
      </w:r>
    </w:p>
    <w:p w:rsidR="00763E9A" w:rsidRDefault="001B6135">
      <w:pPr>
        <w:spacing w:line="300" w:lineRule="auto"/>
        <w:ind w:firstLineChars="200" w:firstLine="480"/>
        <w:rPr>
          <w:sz w:val="24"/>
        </w:rPr>
      </w:pPr>
      <w:r>
        <w:rPr>
          <w:sz w:val="24"/>
        </w:rPr>
        <w:t>2.5.1</w:t>
      </w:r>
      <w:r>
        <w:rPr>
          <w:rFonts w:hint="eastAsia"/>
          <w:sz w:val="24"/>
        </w:rPr>
        <w:t>现场保安工作的责任主体由专用条款约定。承担现场保安工作的方负责与</w:t>
      </w:r>
      <w:r>
        <w:rPr>
          <w:rFonts w:hint="eastAsia"/>
          <w:sz w:val="24"/>
        </w:rPr>
        <w:lastRenderedPageBreak/>
        <w:t>当地有关治安部门的联系、沟通和协调，并承担所发生的相关费用。</w:t>
      </w:r>
    </w:p>
    <w:p w:rsidR="00763E9A" w:rsidRDefault="001B6135">
      <w:pPr>
        <w:spacing w:line="300" w:lineRule="auto"/>
        <w:ind w:firstLineChars="200" w:firstLine="480"/>
        <w:rPr>
          <w:sz w:val="24"/>
        </w:rPr>
      </w:pPr>
      <w:r>
        <w:rPr>
          <w:rFonts w:hint="eastAsia"/>
          <w:sz w:val="24"/>
        </w:rPr>
        <w:t xml:space="preserve">2.5.2  </w:t>
      </w:r>
      <w:r>
        <w:rPr>
          <w:sz w:val="24"/>
        </w:rPr>
        <w:t>发包人</w:t>
      </w:r>
      <w:r>
        <w:rPr>
          <w:rFonts w:hint="eastAsia"/>
          <w:sz w:val="24"/>
        </w:rPr>
        <w:t>与承包人商定工程</w:t>
      </w:r>
      <w:r>
        <w:rPr>
          <w:sz w:val="24"/>
        </w:rPr>
        <w:t>实施阶段</w:t>
      </w:r>
      <w:r>
        <w:rPr>
          <w:rFonts w:hint="eastAsia"/>
          <w:sz w:val="24"/>
        </w:rPr>
        <w:t>及区域</w:t>
      </w:r>
      <w:r>
        <w:rPr>
          <w:sz w:val="24"/>
        </w:rPr>
        <w:t>的保安责任划分</w:t>
      </w:r>
      <w:r>
        <w:rPr>
          <w:rFonts w:hint="eastAsia"/>
          <w:sz w:val="24"/>
        </w:rPr>
        <w:t>，并</w:t>
      </w:r>
      <w:r>
        <w:rPr>
          <w:sz w:val="24"/>
        </w:rPr>
        <w:t>编制</w:t>
      </w:r>
      <w:r>
        <w:rPr>
          <w:rFonts w:hint="eastAsia"/>
          <w:sz w:val="24"/>
        </w:rPr>
        <w:t>各自的</w:t>
      </w:r>
      <w:r>
        <w:rPr>
          <w:sz w:val="24"/>
        </w:rPr>
        <w:t>相关保安制度、责任制度和报告制度</w:t>
      </w:r>
      <w:r>
        <w:rPr>
          <w:rFonts w:hint="eastAsia"/>
          <w:sz w:val="24"/>
        </w:rPr>
        <w:t>，作为合同附件。</w:t>
      </w:r>
    </w:p>
    <w:p w:rsidR="00763E9A" w:rsidRDefault="001B6135">
      <w:pPr>
        <w:spacing w:line="300" w:lineRule="auto"/>
        <w:ind w:firstLineChars="200" w:firstLine="480"/>
        <w:rPr>
          <w:sz w:val="24"/>
        </w:rPr>
      </w:pPr>
      <w:r>
        <w:rPr>
          <w:rFonts w:hint="eastAsia"/>
          <w:sz w:val="24"/>
        </w:rPr>
        <w:t xml:space="preserve">2.5.3  </w:t>
      </w:r>
      <w:r>
        <w:rPr>
          <w:sz w:val="24"/>
        </w:rPr>
        <w:t>发包人</w:t>
      </w:r>
      <w:r>
        <w:rPr>
          <w:rFonts w:hint="eastAsia"/>
          <w:sz w:val="24"/>
        </w:rPr>
        <w:t>按合同约定</w:t>
      </w:r>
      <w:r>
        <w:rPr>
          <w:sz w:val="24"/>
        </w:rPr>
        <w:t>占用的区域、接收的单项工程和工程，由发包人承担相关保安</w:t>
      </w:r>
      <w:r>
        <w:rPr>
          <w:rFonts w:hint="eastAsia"/>
          <w:sz w:val="24"/>
        </w:rPr>
        <w:t>工作，及因此产生的费用、损害</w:t>
      </w:r>
      <w:r>
        <w:rPr>
          <w:sz w:val="24"/>
        </w:rPr>
        <w:t>和责任。</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3</w:t>
      </w:r>
      <w:r>
        <w:rPr>
          <w:rFonts w:hint="eastAsia"/>
          <w:b/>
          <w:sz w:val="28"/>
          <w:szCs w:val="28"/>
        </w:rPr>
        <w:t>条承包人</w:t>
      </w:r>
    </w:p>
    <w:p w:rsidR="00763E9A" w:rsidRDefault="001B6135">
      <w:pPr>
        <w:spacing w:beforeLines="50" w:before="120" w:afterLines="50" w:after="120" w:line="300" w:lineRule="auto"/>
        <w:ind w:firstLineChars="200" w:firstLine="482"/>
        <w:rPr>
          <w:b/>
          <w:sz w:val="24"/>
        </w:rPr>
      </w:pPr>
      <w:r>
        <w:rPr>
          <w:b/>
          <w:sz w:val="24"/>
        </w:rPr>
        <w:t>3.1</w:t>
      </w:r>
      <w:r>
        <w:rPr>
          <w:rFonts w:hint="eastAsia"/>
          <w:b/>
          <w:sz w:val="24"/>
        </w:rPr>
        <w:t>承包人的主要权利和义务</w:t>
      </w:r>
    </w:p>
    <w:p w:rsidR="00763E9A" w:rsidRDefault="001B6135">
      <w:pPr>
        <w:spacing w:line="300" w:lineRule="auto"/>
        <w:ind w:firstLineChars="200" w:firstLine="480"/>
        <w:rPr>
          <w:sz w:val="24"/>
        </w:rPr>
      </w:pPr>
      <w:r>
        <w:rPr>
          <w:sz w:val="24"/>
        </w:rPr>
        <w:t>3.1.1</w:t>
      </w:r>
      <w:r>
        <w:rPr>
          <w:rFonts w:hint="eastAsia"/>
          <w:sz w:val="24"/>
        </w:rPr>
        <w:t>承包人应按照合同约定的标准、规范、工程的功能、规模、考核目标和竣工日期，完成设计、采购、施工、竣工试验和</w:t>
      </w:r>
      <w:r>
        <w:rPr>
          <w:sz w:val="24"/>
        </w:rPr>
        <w:t>（</w:t>
      </w:r>
      <w:r>
        <w:rPr>
          <w:rFonts w:hint="eastAsia"/>
          <w:sz w:val="24"/>
        </w:rPr>
        <w:t>或）指导竣工后试验等工作，不得违反国家强制性标准、规范的规定。</w:t>
      </w:r>
    </w:p>
    <w:p w:rsidR="00763E9A" w:rsidRDefault="001B6135">
      <w:pPr>
        <w:spacing w:line="300" w:lineRule="auto"/>
        <w:ind w:firstLineChars="200" w:firstLine="480"/>
        <w:rPr>
          <w:sz w:val="24"/>
        </w:rPr>
      </w:pPr>
      <w:r>
        <w:rPr>
          <w:rFonts w:hint="eastAsia"/>
          <w:sz w:val="24"/>
        </w:rPr>
        <w:t>本工程的具体承包范围，应依据合同协议书第一项“工程概况”中有关“工程承包范围”的约定。</w:t>
      </w:r>
    </w:p>
    <w:p w:rsidR="00763E9A" w:rsidRDefault="001B6135">
      <w:pPr>
        <w:spacing w:line="300" w:lineRule="auto"/>
        <w:ind w:firstLineChars="200" w:firstLine="480"/>
        <w:rPr>
          <w:sz w:val="24"/>
        </w:rPr>
      </w:pPr>
      <w:r>
        <w:rPr>
          <w:sz w:val="24"/>
        </w:rPr>
        <w:t>3.1.</w:t>
      </w:r>
      <w:r>
        <w:rPr>
          <w:rFonts w:hint="eastAsia"/>
          <w:sz w:val="24"/>
        </w:rPr>
        <w:t xml:space="preserve">2  </w:t>
      </w:r>
      <w:r>
        <w:rPr>
          <w:rFonts w:hint="eastAsia"/>
          <w:sz w:val="24"/>
        </w:rPr>
        <w:t>承包人应按合同约定，自费修复因承包人原因引起的设计、文件、设备、材料、部件、施工中存在的缺陷、或在竣工试验和竣工后试验中发现的缺陷。</w:t>
      </w:r>
    </w:p>
    <w:p w:rsidR="00763E9A" w:rsidRDefault="001B6135">
      <w:pPr>
        <w:spacing w:line="300" w:lineRule="auto"/>
        <w:ind w:firstLineChars="200" w:firstLine="480"/>
        <w:rPr>
          <w:sz w:val="24"/>
        </w:rPr>
      </w:pPr>
      <w:r>
        <w:rPr>
          <w:sz w:val="24"/>
        </w:rPr>
        <w:t>3.1.</w:t>
      </w:r>
      <w:r>
        <w:rPr>
          <w:rFonts w:hint="eastAsia"/>
          <w:sz w:val="24"/>
        </w:rPr>
        <w:t xml:space="preserve">3  </w:t>
      </w:r>
      <w:r>
        <w:rPr>
          <w:rFonts w:hint="eastAsia"/>
          <w:sz w:val="24"/>
        </w:rPr>
        <w:t>承包人应按合同约定和发包人的要求，提交相关报表。报表的类别、名称、内容、报告期、提交时间和份数，在专用条款中约定。</w:t>
      </w:r>
    </w:p>
    <w:p w:rsidR="00763E9A" w:rsidRDefault="001B6135">
      <w:pPr>
        <w:spacing w:line="300" w:lineRule="auto"/>
        <w:ind w:firstLineChars="200" w:firstLine="480"/>
        <w:rPr>
          <w:sz w:val="24"/>
        </w:rPr>
      </w:pPr>
      <w:r>
        <w:rPr>
          <w:rFonts w:hint="eastAsia"/>
          <w:sz w:val="24"/>
        </w:rPr>
        <w:t xml:space="preserve">3.1.4  </w:t>
      </w:r>
      <w:r>
        <w:rPr>
          <w:rFonts w:hint="eastAsia"/>
          <w:sz w:val="24"/>
        </w:rPr>
        <w:t>承包人有权根据</w:t>
      </w:r>
      <w:r>
        <w:rPr>
          <w:rFonts w:hint="eastAsia"/>
          <w:sz w:val="24"/>
        </w:rPr>
        <w:t>4.6.4</w:t>
      </w:r>
      <w:r>
        <w:rPr>
          <w:rFonts w:hint="eastAsia"/>
          <w:sz w:val="24"/>
        </w:rPr>
        <w:t>款承包人的复工要求、</w:t>
      </w:r>
      <w:r>
        <w:rPr>
          <w:sz w:val="24"/>
        </w:rPr>
        <w:t>14</w:t>
      </w:r>
      <w:r>
        <w:rPr>
          <w:rFonts w:hint="eastAsia"/>
          <w:sz w:val="24"/>
        </w:rPr>
        <w:t>.</w:t>
      </w:r>
      <w:r>
        <w:rPr>
          <w:sz w:val="24"/>
        </w:rPr>
        <w:t>9</w:t>
      </w:r>
      <w:r>
        <w:rPr>
          <w:rFonts w:hint="eastAsia"/>
          <w:sz w:val="24"/>
        </w:rPr>
        <w:t>款付款时间延误和</w:t>
      </w:r>
      <w:r>
        <w:rPr>
          <w:sz w:val="24"/>
        </w:rPr>
        <w:t>17</w:t>
      </w:r>
      <w:r>
        <w:rPr>
          <w:rFonts w:hint="eastAsia"/>
          <w:sz w:val="24"/>
        </w:rPr>
        <w:t>条不可抗力的约定，以书面形式向发包人发出暂停迫知。除此之外，凡因承包人原因的暂停，造成承包人的费用增加由其自负，造成关键路径延误的应自费赶上</w:t>
      </w:r>
      <w:r>
        <w:rPr>
          <w:sz w:val="24"/>
        </w:rPr>
        <w:t>。</w:t>
      </w:r>
    </w:p>
    <w:p w:rsidR="00763E9A" w:rsidRDefault="001B6135">
      <w:pPr>
        <w:spacing w:line="300" w:lineRule="auto"/>
        <w:ind w:firstLineChars="200" w:firstLine="480"/>
        <w:rPr>
          <w:sz w:val="24"/>
        </w:rPr>
      </w:pPr>
      <w:r>
        <w:rPr>
          <w:rFonts w:hint="eastAsia"/>
          <w:sz w:val="24"/>
        </w:rPr>
        <w:t xml:space="preserve">3.1.5  </w:t>
      </w:r>
      <w:r>
        <w:rPr>
          <w:rFonts w:hint="eastAsia"/>
          <w:sz w:val="24"/>
        </w:rPr>
        <w:t>对因发包人原因给承包人带来任何损失、损失或造成工程关键路径延误的，承包人有权要求赔偿和（或）延长竣工日期</w:t>
      </w:r>
      <w:r>
        <w:rPr>
          <w:sz w:val="24"/>
        </w:rPr>
        <w:t>。</w:t>
      </w:r>
    </w:p>
    <w:p w:rsidR="00763E9A" w:rsidRDefault="001B6135">
      <w:pPr>
        <w:spacing w:beforeLines="50" w:before="120" w:afterLines="50" w:after="120" w:line="300" w:lineRule="auto"/>
        <w:ind w:firstLineChars="200" w:firstLine="482"/>
        <w:rPr>
          <w:b/>
          <w:sz w:val="24"/>
        </w:rPr>
      </w:pPr>
      <w:r>
        <w:rPr>
          <w:b/>
          <w:sz w:val="24"/>
        </w:rPr>
        <w:t>3.2</w:t>
      </w:r>
      <w:r>
        <w:rPr>
          <w:rFonts w:hint="eastAsia"/>
          <w:b/>
          <w:sz w:val="24"/>
        </w:rPr>
        <w:t>项目经理</w:t>
      </w:r>
    </w:p>
    <w:p w:rsidR="00763E9A" w:rsidRDefault="001B6135">
      <w:pPr>
        <w:spacing w:line="300" w:lineRule="auto"/>
        <w:ind w:firstLineChars="200" w:firstLine="480"/>
        <w:rPr>
          <w:sz w:val="24"/>
        </w:rPr>
      </w:pPr>
      <w:r>
        <w:rPr>
          <w:sz w:val="24"/>
        </w:rPr>
        <w:t>3.2.1</w:t>
      </w:r>
      <w:r>
        <w:rPr>
          <w:rFonts w:hint="eastAsia"/>
          <w:sz w:val="24"/>
        </w:rPr>
        <w:t>项目经理，应是当事人双方所确认的人选</w:t>
      </w:r>
      <w:r>
        <w:rPr>
          <w:sz w:val="24"/>
        </w:rPr>
        <w:t>。</w:t>
      </w:r>
      <w:r>
        <w:rPr>
          <w:rFonts w:hint="eastAsia"/>
          <w:sz w:val="24"/>
        </w:rPr>
        <w:t>项目经理经授权并代表承包人负责履行本合同</w:t>
      </w:r>
      <w:r>
        <w:rPr>
          <w:sz w:val="24"/>
        </w:rPr>
        <w:t>。</w:t>
      </w:r>
      <w:r>
        <w:rPr>
          <w:rFonts w:hint="eastAsia"/>
          <w:sz w:val="24"/>
        </w:rPr>
        <w:t>项目经理的姓名、职责和权限在专用条款中约定。</w:t>
      </w:r>
    </w:p>
    <w:p w:rsidR="00763E9A" w:rsidRDefault="001B6135">
      <w:pPr>
        <w:spacing w:line="300" w:lineRule="auto"/>
        <w:ind w:firstLineChars="200" w:firstLine="480"/>
        <w:rPr>
          <w:sz w:val="24"/>
        </w:rPr>
      </w:pPr>
      <w:r>
        <w:rPr>
          <w:rFonts w:hint="eastAsia"/>
          <w:sz w:val="24"/>
        </w:rPr>
        <w:t>项目经理应是承包人的员工，承包人应在合同生效后</w:t>
      </w:r>
      <w:r>
        <w:rPr>
          <w:sz w:val="24"/>
        </w:rPr>
        <w:t>10</w:t>
      </w:r>
      <w:r>
        <w:rPr>
          <w:rFonts w:hint="eastAsia"/>
          <w:sz w:val="24"/>
        </w:rPr>
        <w:t>日内向发包人提交项目经理与承包人之间的劳动合同，以及承包人为项目经理缴纳社会保险的有效证明，承包人不提交上述文件的，项目经理无权履行职责，由此影响工程进度或发生其它问题的，由承包人承担责任</w:t>
      </w:r>
      <w:r>
        <w:rPr>
          <w:sz w:val="24"/>
        </w:rPr>
        <w:t>。</w:t>
      </w:r>
    </w:p>
    <w:p w:rsidR="00763E9A" w:rsidRDefault="001B6135">
      <w:pPr>
        <w:spacing w:line="300" w:lineRule="auto"/>
        <w:ind w:firstLineChars="200" w:firstLine="480"/>
        <w:rPr>
          <w:sz w:val="24"/>
        </w:rPr>
      </w:pPr>
      <w:r>
        <w:rPr>
          <w:rFonts w:hint="eastAsia"/>
          <w:sz w:val="24"/>
        </w:rPr>
        <w:t>项目经理应常驻项目现场，且每月在现场时间不得少于专用条款约定的天数</w:t>
      </w:r>
      <w:r>
        <w:rPr>
          <w:sz w:val="24"/>
        </w:rPr>
        <w:t>。</w:t>
      </w:r>
      <w:r>
        <w:rPr>
          <w:rFonts w:hint="eastAsia"/>
          <w:sz w:val="24"/>
        </w:rPr>
        <w:t>项目经理不得同时担任其它项目的项目经理</w:t>
      </w:r>
      <w:r>
        <w:rPr>
          <w:sz w:val="24"/>
        </w:rPr>
        <w:t>。</w:t>
      </w:r>
      <w:r>
        <w:rPr>
          <w:rFonts w:hint="eastAsia"/>
          <w:sz w:val="24"/>
        </w:rPr>
        <w:t>项目经理确需离开项目现场时应事先取得发包人同意，并指定一名有经验的人员临时代行其职责</w:t>
      </w:r>
      <w:r>
        <w:rPr>
          <w:sz w:val="24"/>
        </w:rPr>
        <w:t>。</w:t>
      </w:r>
    </w:p>
    <w:p w:rsidR="00763E9A" w:rsidRDefault="001B6135">
      <w:pPr>
        <w:spacing w:line="300" w:lineRule="auto"/>
        <w:ind w:firstLineChars="200" w:firstLine="480"/>
        <w:rPr>
          <w:sz w:val="24"/>
        </w:rPr>
      </w:pPr>
      <w:r>
        <w:rPr>
          <w:rFonts w:hint="eastAsia"/>
          <w:sz w:val="24"/>
        </w:rPr>
        <w:t>承包人违反上述约定的，按照专用条款的约定，承担违约责任</w:t>
      </w:r>
      <w:r>
        <w:rPr>
          <w:sz w:val="24"/>
        </w:rPr>
        <w:t>。</w:t>
      </w:r>
    </w:p>
    <w:p w:rsidR="00763E9A" w:rsidRDefault="001B6135">
      <w:pPr>
        <w:spacing w:line="300" w:lineRule="auto"/>
        <w:ind w:firstLineChars="200" w:firstLine="480"/>
        <w:rPr>
          <w:sz w:val="24"/>
        </w:rPr>
      </w:pPr>
      <w:r>
        <w:rPr>
          <w:sz w:val="24"/>
        </w:rPr>
        <w:t>3.2.</w:t>
      </w:r>
      <w:r>
        <w:rPr>
          <w:rFonts w:hint="eastAsia"/>
          <w:sz w:val="24"/>
        </w:rPr>
        <w:t xml:space="preserve">2  </w:t>
      </w:r>
      <w:r>
        <w:rPr>
          <w:rFonts w:hint="eastAsia"/>
          <w:sz w:val="24"/>
        </w:rPr>
        <w:t>项目经理按合同约定的项目进度计划，并按发包人代表和</w:t>
      </w:r>
      <w:r>
        <w:rPr>
          <w:sz w:val="24"/>
        </w:rPr>
        <w:t>（</w:t>
      </w:r>
      <w:r>
        <w:rPr>
          <w:rFonts w:hint="eastAsia"/>
          <w:sz w:val="24"/>
        </w:rPr>
        <w:t>或</w:t>
      </w:r>
      <w:r>
        <w:rPr>
          <w:sz w:val="24"/>
        </w:rPr>
        <w:t>)</w:t>
      </w:r>
      <w:r>
        <w:rPr>
          <w:rFonts w:hint="eastAsia"/>
          <w:sz w:val="24"/>
        </w:rPr>
        <w:t>工程总监依据合同发出的指令组织项目实施。在紧急情况下，且无法与发包人代表和</w:t>
      </w:r>
      <w:r>
        <w:rPr>
          <w:sz w:val="24"/>
        </w:rPr>
        <w:t>（</w:t>
      </w:r>
      <w:r>
        <w:rPr>
          <w:rFonts w:hint="eastAsia"/>
          <w:sz w:val="24"/>
        </w:rPr>
        <w:t>或</w:t>
      </w:r>
      <w:r>
        <w:rPr>
          <w:sz w:val="24"/>
        </w:rPr>
        <w:t>)</w:t>
      </w:r>
      <w:r>
        <w:rPr>
          <w:rFonts w:hint="eastAsia"/>
          <w:sz w:val="24"/>
        </w:rPr>
        <w:t>工</w:t>
      </w:r>
      <w:r>
        <w:rPr>
          <w:rFonts w:hint="eastAsia"/>
          <w:sz w:val="24"/>
        </w:rPr>
        <w:lastRenderedPageBreak/>
        <w:t>程总监取得联系时，项目经理有权采取必要的措施保证人身、工程和财产的安全，但须在事后</w:t>
      </w:r>
      <w:r>
        <w:rPr>
          <w:sz w:val="24"/>
        </w:rPr>
        <w:t>48</w:t>
      </w:r>
      <w:r>
        <w:rPr>
          <w:rFonts w:hint="eastAsia"/>
          <w:sz w:val="24"/>
        </w:rPr>
        <w:t>小时内向发包人代表和</w:t>
      </w:r>
      <w:r>
        <w:rPr>
          <w:sz w:val="24"/>
        </w:rPr>
        <w:t>（</w:t>
      </w:r>
      <w:r>
        <w:rPr>
          <w:rFonts w:hint="eastAsia"/>
          <w:sz w:val="24"/>
        </w:rPr>
        <w:t>或</w:t>
      </w:r>
      <w:r>
        <w:rPr>
          <w:sz w:val="24"/>
        </w:rPr>
        <w:t>)</w:t>
      </w:r>
      <w:r>
        <w:rPr>
          <w:rFonts w:hint="eastAsia"/>
          <w:sz w:val="24"/>
        </w:rPr>
        <w:t>工程总监送交书面报告。</w:t>
      </w:r>
    </w:p>
    <w:p w:rsidR="00763E9A" w:rsidRDefault="001B6135">
      <w:pPr>
        <w:spacing w:line="300" w:lineRule="auto"/>
        <w:ind w:firstLineChars="200" w:firstLine="480"/>
        <w:rPr>
          <w:sz w:val="24"/>
        </w:rPr>
      </w:pPr>
      <w:r>
        <w:rPr>
          <w:sz w:val="24"/>
        </w:rPr>
        <w:t>3.2.</w:t>
      </w:r>
      <w:r>
        <w:rPr>
          <w:rFonts w:hint="eastAsia"/>
          <w:sz w:val="24"/>
        </w:rPr>
        <w:t xml:space="preserve">3  </w:t>
      </w:r>
      <w:r>
        <w:rPr>
          <w:rFonts w:hint="eastAsia"/>
          <w:sz w:val="24"/>
        </w:rPr>
        <w:t>承包人部更换项目经理时，提前</w:t>
      </w:r>
      <w:r>
        <w:rPr>
          <w:sz w:val="24"/>
        </w:rPr>
        <w:t xml:space="preserve"> 15</w:t>
      </w:r>
      <w:r>
        <w:rPr>
          <w:rFonts w:hint="eastAsia"/>
          <w:sz w:val="24"/>
        </w:rPr>
        <w:t>日以书面形式通知发包人，并征得发包人的同意，继任的项目经理须继续履行第</w:t>
      </w:r>
      <w:r>
        <w:rPr>
          <w:rFonts w:hint="eastAsia"/>
          <w:sz w:val="24"/>
        </w:rPr>
        <w:t>3.2.1</w:t>
      </w:r>
      <w:r>
        <w:rPr>
          <w:rFonts w:hint="eastAsia"/>
          <w:sz w:val="24"/>
        </w:rPr>
        <w:t>款约定的职责和权限</w:t>
      </w:r>
      <w:r>
        <w:rPr>
          <w:sz w:val="24"/>
        </w:rPr>
        <w:t>。</w:t>
      </w:r>
      <w:r>
        <w:rPr>
          <w:rFonts w:hint="eastAsia"/>
          <w:sz w:val="24"/>
        </w:rPr>
        <w:t>未经发包人同意，承包人不得擅自更换项目经理</w:t>
      </w:r>
      <w:r>
        <w:rPr>
          <w:sz w:val="24"/>
        </w:rPr>
        <w:t>。</w:t>
      </w:r>
      <w:r>
        <w:rPr>
          <w:rFonts w:hint="eastAsia"/>
          <w:sz w:val="24"/>
        </w:rPr>
        <w:t>承包人擅自更换项目经理的，按专用条款的约定，承担违约责任。</w:t>
      </w:r>
    </w:p>
    <w:p w:rsidR="00763E9A" w:rsidRDefault="001B6135">
      <w:pPr>
        <w:spacing w:line="300" w:lineRule="auto"/>
        <w:ind w:firstLineChars="200" w:firstLine="480"/>
        <w:rPr>
          <w:sz w:val="24"/>
        </w:rPr>
      </w:pPr>
      <w:r>
        <w:rPr>
          <w:sz w:val="24"/>
        </w:rPr>
        <w:t>3.2.</w:t>
      </w:r>
      <w:r>
        <w:rPr>
          <w:rFonts w:hint="eastAsia"/>
          <w:sz w:val="24"/>
        </w:rPr>
        <w:t xml:space="preserve">4  </w:t>
      </w:r>
      <w:r>
        <w:rPr>
          <w:rFonts w:hint="eastAsia"/>
          <w:sz w:val="24"/>
        </w:rPr>
        <w:t>发包人有权以书而形式通知更换其认为不称职的项目经理，应说明更换因由，承包人应在接到更换通知后</w:t>
      </w:r>
      <w:r>
        <w:rPr>
          <w:sz w:val="24"/>
        </w:rPr>
        <w:t>15</w:t>
      </w:r>
      <w:r>
        <w:rPr>
          <w:rFonts w:hint="eastAsia"/>
          <w:sz w:val="24"/>
        </w:rPr>
        <w:t>日内向发包人提出书面的改进报告。发包人收到改进报告后仍以书面形式通知更换的，承包人应在接到第二次更换通知后的</w:t>
      </w:r>
      <w:r>
        <w:rPr>
          <w:sz w:val="24"/>
        </w:rPr>
        <w:t>30</w:t>
      </w:r>
      <w:r>
        <w:rPr>
          <w:rFonts w:hint="eastAsia"/>
          <w:sz w:val="24"/>
        </w:rPr>
        <w:t>日内进行更换，并将新任命的项目经理的姓名、简历以书面形式通知发包人</w:t>
      </w:r>
      <w:r>
        <w:rPr>
          <w:sz w:val="24"/>
        </w:rPr>
        <w:t>。</w:t>
      </w:r>
      <w:r>
        <w:rPr>
          <w:rFonts w:hint="eastAsia"/>
          <w:sz w:val="24"/>
        </w:rPr>
        <w:t>新任项目经理继续履行第</w:t>
      </w:r>
      <w:r>
        <w:rPr>
          <w:rFonts w:hint="eastAsia"/>
          <w:sz w:val="24"/>
        </w:rPr>
        <w:t>3.2.1</w:t>
      </w:r>
      <w:r>
        <w:rPr>
          <w:rFonts w:hint="eastAsia"/>
          <w:sz w:val="24"/>
        </w:rPr>
        <w:t>款约定的职责和权限</w:t>
      </w:r>
      <w:r>
        <w:rPr>
          <w:sz w:val="24"/>
        </w:rPr>
        <w:t>。</w:t>
      </w:r>
    </w:p>
    <w:p w:rsidR="00763E9A" w:rsidRDefault="001B6135">
      <w:pPr>
        <w:spacing w:beforeLines="50" w:before="120" w:afterLines="50" w:after="120" w:line="300" w:lineRule="auto"/>
        <w:ind w:firstLineChars="200" w:firstLine="482"/>
        <w:rPr>
          <w:b/>
          <w:sz w:val="24"/>
        </w:rPr>
      </w:pPr>
      <w:r>
        <w:rPr>
          <w:b/>
          <w:sz w:val="24"/>
        </w:rPr>
        <w:t>3.</w:t>
      </w:r>
      <w:r>
        <w:rPr>
          <w:rFonts w:hint="eastAsia"/>
          <w:b/>
          <w:sz w:val="24"/>
        </w:rPr>
        <w:t xml:space="preserve">3  </w:t>
      </w:r>
      <w:r>
        <w:rPr>
          <w:rFonts w:hint="eastAsia"/>
          <w:b/>
          <w:sz w:val="24"/>
        </w:rPr>
        <w:t>工程质量保证</w:t>
      </w:r>
    </w:p>
    <w:p w:rsidR="00763E9A" w:rsidRDefault="001B6135">
      <w:pPr>
        <w:spacing w:line="300" w:lineRule="auto"/>
        <w:ind w:firstLineChars="200" w:firstLine="480"/>
        <w:rPr>
          <w:sz w:val="24"/>
        </w:rPr>
      </w:pPr>
      <w:r>
        <w:rPr>
          <w:rFonts w:hint="eastAsia"/>
          <w:sz w:val="24"/>
        </w:rPr>
        <w:t>承包人应按合同约定的质量标准规范，确保设计、采购、加工制造、施工、竣工试验等各项工作的质量，建立有效的质量保证体系，并按照国家有关规定，通过质量保修责任书的形式约定保修范固、保修期限和保修责任</w:t>
      </w:r>
      <w:r>
        <w:rPr>
          <w:sz w:val="24"/>
        </w:rPr>
        <w:t>。</w:t>
      </w:r>
    </w:p>
    <w:p w:rsidR="00763E9A" w:rsidRDefault="001B6135">
      <w:pPr>
        <w:spacing w:beforeLines="50" w:before="120" w:afterLines="50" w:after="120" w:line="300" w:lineRule="auto"/>
        <w:ind w:firstLineChars="200" w:firstLine="482"/>
        <w:rPr>
          <w:b/>
          <w:sz w:val="24"/>
        </w:rPr>
      </w:pPr>
      <w:r>
        <w:rPr>
          <w:b/>
          <w:sz w:val="24"/>
        </w:rPr>
        <w:t>3.</w:t>
      </w:r>
      <w:r>
        <w:rPr>
          <w:rFonts w:hint="eastAsia"/>
          <w:b/>
          <w:sz w:val="24"/>
        </w:rPr>
        <w:t xml:space="preserve">4  </w:t>
      </w:r>
      <w:r>
        <w:rPr>
          <w:rFonts w:hint="eastAsia"/>
          <w:b/>
          <w:sz w:val="24"/>
        </w:rPr>
        <w:t>安全保证</w:t>
      </w:r>
    </w:p>
    <w:p w:rsidR="00763E9A" w:rsidRDefault="001B6135">
      <w:pPr>
        <w:spacing w:line="300" w:lineRule="auto"/>
        <w:ind w:firstLineChars="200" w:firstLine="480"/>
        <w:rPr>
          <w:sz w:val="24"/>
        </w:rPr>
      </w:pPr>
      <w:r>
        <w:rPr>
          <w:sz w:val="24"/>
        </w:rPr>
        <w:t>3.</w:t>
      </w:r>
      <w:r>
        <w:rPr>
          <w:rFonts w:hint="eastAsia"/>
          <w:sz w:val="24"/>
        </w:rPr>
        <w:t>4</w:t>
      </w:r>
      <w:r>
        <w:rPr>
          <w:sz w:val="24"/>
        </w:rPr>
        <w:t>.</w:t>
      </w:r>
      <w:r>
        <w:rPr>
          <w:rFonts w:hint="eastAsia"/>
          <w:sz w:val="24"/>
        </w:rPr>
        <w:t xml:space="preserve">1  </w:t>
      </w:r>
      <w:r>
        <w:rPr>
          <w:rFonts w:hint="eastAsia"/>
          <w:sz w:val="24"/>
        </w:rPr>
        <w:t>工程安全性能</w:t>
      </w:r>
    </w:p>
    <w:p w:rsidR="00763E9A" w:rsidRDefault="001B6135">
      <w:pPr>
        <w:spacing w:line="300" w:lineRule="auto"/>
        <w:ind w:firstLineChars="200" w:firstLine="480"/>
        <w:rPr>
          <w:sz w:val="24"/>
        </w:rPr>
      </w:pPr>
      <w:r>
        <w:rPr>
          <w:rFonts w:hint="eastAsia"/>
          <w:sz w:val="24"/>
        </w:rPr>
        <w:t>承包人应按照合同约定和国家有关安全生严的法律规定，进行设计、采购、施工、竣工试验，保证工程的安全性能，</w:t>
      </w:r>
    </w:p>
    <w:p w:rsidR="00763E9A" w:rsidRDefault="001B6135">
      <w:pPr>
        <w:spacing w:line="300" w:lineRule="auto"/>
        <w:ind w:firstLineChars="200" w:firstLine="480"/>
        <w:rPr>
          <w:sz w:val="24"/>
        </w:rPr>
      </w:pPr>
      <w:r>
        <w:rPr>
          <w:rFonts w:hint="eastAsia"/>
          <w:sz w:val="24"/>
        </w:rPr>
        <w:t>3</w:t>
      </w:r>
      <w:r>
        <w:rPr>
          <w:sz w:val="24"/>
        </w:rPr>
        <w:t>.</w:t>
      </w:r>
      <w:r>
        <w:rPr>
          <w:rFonts w:hint="eastAsia"/>
          <w:sz w:val="24"/>
        </w:rPr>
        <w:t>4</w:t>
      </w:r>
      <w:r>
        <w:rPr>
          <w:sz w:val="24"/>
        </w:rPr>
        <w:t>.</w:t>
      </w:r>
      <w:r>
        <w:rPr>
          <w:rFonts w:hint="eastAsia"/>
          <w:sz w:val="24"/>
        </w:rPr>
        <w:t xml:space="preserve">2  </w:t>
      </w:r>
      <w:r>
        <w:rPr>
          <w:rFonts w:hint="eastAsia"/>
          <w:sz w:val="24"/>
        </w:rPr>
        <w:t>安全施工</w:t>
      </w:r>
    </w:p>
    <w:p w:rsidR="00763E9A" w:rsidRDefault="001B6135">
      <w:pPr>
        <w:spacing w:line="300" w:lineRule="auto"/>
        <w:ind w:firstLineChars="200" w:firstLine="480"/>
        <w:rPr>
          <w:sz w:val="24"/>
        </w:rPr>
      </w:pPr>
      <w:r>
        <w:rPr>
          <w:rFonts w:hint="eastAsia"/>
          <w:sz w:val="24"/>
        </w:rPr>
        <w:t>承包人应遵守</w:t>
      </w:r>
      <w:r>
        <w:rPr>
          <w:rFonts w:hint="eastAsia"/>
          <w:sz w:val="24"/>
        </w:rPr>
        <w:t>7.8</w:t>
      </w:r>
      <w:r>
        <w:rPr>
          <w:rFonts w:hint="eastAsia"/>
          <w:sz w:val="24"/>
        </w:rPr>
        <w:t>款职业健康、安全和环境保护的约定。</w:t>
      </w:r>
    </w:p>
    <w:p w:rsidR="00763E9A" w:rsidRDefault="001B6135">
      <w:pPr>
        <w:spacing w:line="300" w:lineRule="auto"/>
        <w:ind w:firstLineChars="200" w:firstLine="480"/>
        <w:rPr>
          <w:sz w:val="24"/>
        </w:rPr>
      </w:pPr>
      <w:r>
        <w:rPr>
          <w:rFonts w:hint="eastAsia"/>
          <w:sz w:val="24"/>
        </w:rPr>
        <w:t xml:space="preserve">3.4.3  </w:t>
      </w:r>
      <w:r>
        <w:rPr>
          <w:rFonts w:hint="eastAsia"/>
          <w:sz w:val="24"/>
        </w:rPr>
        <w:t>因承包人未遵守发包人按</w:t>
      </w:r>
      <w:r>
        <w:rPr>
          <w:sz w:val="24"/>
        </w:rPr>
        <w:t xml:space="preserve">2.4.2 </w:t>
      </w:r>
      <w:r>
        <w:rPr>
          <w:rFonts w:hint="eastAsia"/>
          <w:sz w:val="24"/>
        </w:rPr>
        <w:t>款通知的安全规定和位置范围限定所造成的损失和伤害，由承包人负责。</w:t>
      </w:r>
    </w:p>
    <w:p w:rsidR="00763E9A" w:rsidRDefault="001B6135">
      <w:pPr>
        <w:spacing w:line="300" w:lineRule="auto"/>
        <w:ind w:firstLineChars="200" w:firstLine="480"/>
        <w:rPr>
          <w:sz w:val="24"/>
        </w:rPr>
      </w:pPr>
      <w:r>
        <w:rPr>
          <w:rFonts w:hint="eastAsia"/>
          <w:sz w:val="24"/>
        </w:rPr>
        <w:t xml:space="preserve">3.4.4  </w:t>
      </w:r>
      <w:r>
        <w:rPr>
          <w:rFonts w:hint="eastAsia"/>
          <w:sz w:val="24"/>
        </w:rPr>
        <w:t>承包人全面负责其施工场地的安全管理，保障所有进入施工场地的人员的安全。因承包人原因所发生的人身伤害、安全事故，由承包人负责。</w:t>
      </w:r>
    </w:p>
    <w:p w:rsidR="00763E9A" w:rsidRDefault="001B6135">
      <w:pPr>
        <w:spacing w:beforeLines="50" w:before="120" w:afterLines="50" w:after="120" w:line="300" w:lineRule="auto"/>
        <w:ind w:firstLineChars="200" w:firstLine="482"/>
        <w:rPr>
          <w:b/>
          <w:sz w:val="24"/>
        </w:rPr>
      </w:pPr>
      <w:r>
        <w:rPr>
          <w:b/>
          <w:sz w:val="24"/>
        </w:rPr>
        <w:t>3.</w:t>
      </w:r>
      <w:r>
        <w:rPr>
          <w:rFonts w:hint="eastAsia"/>
          <w:b/>
          <w:sz w:val="24"/>
        </w:rPr>
        <w:t xml:space="preserve">5  </w:t>
      </w:r>
      <w:r>
        <w:rPr>
          <w:rFonts w:hint="eastAsia"/>
          <w:b/>
          <w:sz w:val="24"/>
        </w:rPr>
        <w:t>职业健康和环境保护保证</w:t>
      </w:r>
    </w:p>
    <w:p w:rsidR="00763E9A" w:rsidRDefault="001B6135">
      <w:pPr>
        <w:spacing w:line="300" w:lineRule="auto"/>
        <w:ind w:firstLineChars="200" w:firstLine="480"/>
        <w:rPr>
          <w:sz w:val="24"/>
        </w:rPr>
      </w:pPr>
      <w:r>
        <w:rPr>
          <w:rFonts w:hint="eastAsia"/>
          <w:sz w:val="24"/>
        </w:rPr>
        <w:t xml:space="preserve">3.5.1  </w:t>
      </w:r>
      <w:r>
        <w:rPr>
          <w:rFonts w:hint="eastAsia"/>
          <w:sz w:val="24"/>
        </w:rPr>
        <w:t>工程设计</w:t>
      </w:r>
    </w:p>
    <w:p w:rsidR="00763E9A" w:rsidRDefault="001B6135">
      <w:pPr>
        <w:spacing w:line="300" w:lineRule="auto"/>
        <w:ind w:firstLineChars="200" w:firstLine="480"/>
        <w:rPr>
          <w:sz w:val="24"/>
        </w:rPr>
      </w:pPr>
      <w:r>
        <w:rPr>
          <w:rFonts w:hint="eastAsia"/>
          <w:sz w:val="24"/>
        </w:rPr>
        <w:t>承包人应按照合同约定，并遵照《建设工程勘察设计管理条例》、《建设工程环境保护条例》及其它相关法律规定进行工程的环境保护设计及职业健康防护设计，保证工程符合环统保护和职业健康相关法律和标准规定。</w:t>
      </w:r>
    </w:p>
    <w:p w:rsidR="00763E9A" w:rsidRDefault="001B6135">
      <w:pPr>
        <w:spacing w:line="300" w:lineRule="auto"/>
        <w:ind w:firstLineChars="200" w:firstLine="480"/>
        <w:rPr>
          <w:sz w:val="24"/>
        </w:rPr>
      </w:pPr>
      <w:r>
        <w:rPr>
          <w:sz w:val="24"/>
        </w:rPr>
        <w:t>3.</w:t>
      </w:r>
      <w:r>
        <w:rPr>
          <w:rFonts w:hint="eastAsia"/>
          <w:sz w:val="24"/>
        </w:rPr>
        <w:t>5</w:t>
      </w:r>
      <w:r>
        <w:rPr>
          <w:sz w:val="24"/>
        </w:rPr>
        <w:t>.2</w:t>
      </w:r>
      <w:r>
        <w:rPr>
          <w:rFonts w:hint="eastAsia"/>
          <w:sz w:val="24"/>
        </w:rPr>
        <w:t>职业健康和环境保护</w:t>
      </w:r>
    </w:p>
    <w:p w:rsidR="00763E9A" w:rsidRDefault="001B6135">
      <w:pPr>
        <w:spacing w:line="300" w:lineRule="auto"/>
        <w:ind w:firstLineChars="200" w:firstLine="480"/>
        <w:rPr>
          <w:sz w:val="24"/>
        </w:rPr>
      </w:pPr>
      <w:r>
        <w:rPr>
          <w:rFonts w:hint="eastAsia"/>
          <w:sz w:val="24"/>
        </w:rPr>
        <w:t>承包人应遵守</w:t>
      </w:r>
      <w:r>
        <w:rPr>
          <w:rFonts w:hint="eastAsia"/>
          <w:sz w:val="24"/>
        </w:rPr>
        <w:t>7.8</w:t>
      </w:r>
      <w:r>
        <w:rPr>
          <w:rFonts w:hint="eastAsia"/>
          <w:sz w:val="24"/>
        </w:rPr>
        <w:t>款职业健康、安全和环境保护的约定。</w:t>
      </w:r>
    </w:p>
    <w:p w:rsidR="00763E9A" w:rsidRDefault="001B6135">
      <w:pPr>
        <w:spacing w:beforeLines="50" w:before="120" w:afterLines="50" w:after="120" w:line="300" w:lineRule="auto"/>
        <w:ind w:firstLineChars="200" w:firstLine="482"/>
        <w:rPr>
          <w:b/>
          <w:sz w:val="24"/>
        </w:rPr>
      </w:pPr>
      <w:r>
        <w:rPr>
          <w:rFonts w:hint="eastAsia"/>
          <w:b/>
          <w:sz w:val="24"/>
        </w:rPr>
        <w:t xml:space="preserve">3.6  </w:t>
      </w:r>
      <w:r>
        <w:rPr>
          <w:rFonts w:hint="eastAsia"/>
          <w:b/>
          <w:sz w:val="24"/>
        </w:rPr>
        <w:t>进度保证</w:t>
      </w:r>
    </w:p>
    <w:p w:rsidR="00763E9A" w:rsidRDefault="001B6135">
      <w:pPr>
        <w:spacing w:beforeLines="50" w:before="120" w:afterLines="50" w:after="120" w:line="300" w:lineRule="auto"/>
        <w:ind w:firstLineChars="200" w:firstLine="480"/>
        <w:rPr>
          <w:sz w:val="24"/>
        </w:rPr>
      </w:pPr>
      <w:r>
        <w:rPr>
          <w:rFonts w:hint="eastAsia"/>
          <w:sz w:val="24"/>
        </w:rPr>
        <w:lastRenderedPageBreak/>
        <w:t>承包人按</w:t>
      </w:r>
      <w:r>
        <w:rPr>
          <w:rFonts w:hint="eastAsia"/>
          <w:sz w:val="24"/>
        </w:rPr>
        <w:t>4.1</w:t>
      </w:r>
      <w:r>
        <w:rPr>
          <w:rFonts w:hint="eastAsia"/>
          <w:sz w:val="24"/>
        </w:rPr>
        <w:t>款约定的项目进度计划，合理有序地组织设计、采购、施工、竣工试验所需要的各类资源，以及派出有经验的竣工后试验的指导人员，采用有效的实施方法和组织措施，保证项目进度计划的实现。</w:t>
      </w:r>
    </w:p>
    <w:p w:rsidR="00763E9A" w:rsidRDefault="001B6135">
      <w:pPr>
        <w:spacing w:beforeLines="50" w:before="120" w:afterLines="50" w:after="120" w:line="300" w:lineRule="auto"/>
        <w:ind w:firstLineChars="200" w:firstLine="482"/>
        <w:rPr>
          <w:b/>
          <w:sz w:val="24"/>
        </w:rPr>
      </w:pPr>
      <w:r>
        <w:rPr>
          <w:rFonts w:hint="eastAsia"/>
          <w:b/>
          <w:sz w:val="24"/>
        </w:rPr>
        <w:t xml:space="preserve">3.7  </w:t>
      </w:r>
      <w:r>
        <w:rPr>
          <w:rFonts w:hint="eastAsia"/>
          <w:b/>
          <w:sz w:val="24"/>
        </w:rPr>
        <w:t>现场保安</w:t>
      </w:r>
    </w:p>
    <w:p w:rsidR="00763E9A" w:rsidRDefault="001B6135">
      <w:pPr>
        <w:spacing w:beforeLines="50" w:before="120" w:afterLines="50" w:after="120" w:line="300" w:lineRule="auto"/>
        <w:ind w:firstLineChars="200" w:firstLine="480"/>
        <w:rPr>
          <w:sz w:val="24"/>
        </w:rPr>
      </w:pPr>
      <w:r>
        <w:rPr>
          <w:rFonts w:hint="eastAsia"/>
          <w:sz w:val="24"/>
        </w:rPr>
        <w:t>承包人承担其进入现场、施工开工至发包人接收单项工程和（或）工程之前的现场保安责任（含承包人的预制加工场地、办公及生活营区）。并负责编制相关的保安制度、责任制度和报告制度，提交给发包人。</w:t>
      </w:r>
    </w:p>
    <w:p w:rsidR="00763E9A" w:rsidRDefault="001B6135">
      <w:pPr>
        <w:spacing w:beforeLines="50" w:before="120" w:afterLines="50" w:after="120" w:line="300" w:lineRule="auto"/>
        <w:ind w:firstLineChars="200" w:firstLine="482"/>
        <w:rPr>
          <w:b/>
          <w:sz w:val="24"/>
        </w:rPr>
      </w:pPr>
      <w:r>
        <w:rPr>
          <w:rFonts w:hint="eastAsia"/>
          <w:b/>
          <w:sz w:val="24"/>
        </w:rPr>
        <w:t xml:space="preserve">3.8  </w:t>
      </w:r>
      <w:r>
        <w:rPr>
          <w:rFonts w:hint="eastAsia"/>
          <w:b/>
          <w:sz w:val="24"/>
        </w:rPr>
        <w:t>分包</w:t>
      </w:r>
    </w:p>
    <w:p w:rsidR="00763E9A" w:rsidRDefault="001B6135">
      <w:pPr>
        <w:tabs>
          <w:tab w:val="left" w:pos="6789"/>
        </w:tabs>
        <w:spacing w:line="300" w:lineRule="auto"/>
        <w:ind w:firstLineChars="200" w:firstLine="480"/>
        <w:rPr>
          <w:sz w:val="24"/>
        </w:rPr>
      </w:pPr>
      <w:r>
        <w:rPr>
          <w:rFonts w:hint="eastAsia"/>
          <w:sz w:val="24"/>
        </w:rPr>
        <w:t xml:space="preserve">3.8.1  </w:t>
      </w:r>
      <w:r>
        <w:rPr>
          <w:rFonts w:hint="eastAsia"/>
          <w:sz w:val="24"/>
        </w:rPr>
        <w:t>分包约定</w:t>
      </w:r>
      <w:r>
        <w:rPr>
          <w:sz w:val="24"/>
        </w:rPr>
        <w:tab/>
      </w:r>
    </w:p>
    <w:p w:rsidR="00763E9A" w:rsidRDefault="001B6135">
      <w:pPr>
        <w:spacing w:line="300" w:lineRule="auto"/>
        <w:ind w:firstLineChars="200" w:firstLine="480"/>
        <w:rPr>
          <w:sz w:val="24"/>
        </w:rPr>
      </w:pPr>
      <w:r>
        <w:rPr>
          <w:rFonts w:hint="eastAsia"/>
          <w:sz w:val="24"/>
        </w:rPr>
        <w:t>承包人只能对专用条款约定列出的工作事项（含设计、采购、施工、劳务服务、竣工试验等）进行分包。</w:t>
      </w:r>
    </w:p>
    <w:p w:rsidR="00763E9A" w:rsidRDefault="001B6135">
      <w:pPr>
        <w:spacing w:line="300" w:lineRule="auto"/>
        <w:ind w:firstLineChars="200" w:firstLine="480"/>
        <w:rPr>
          <w:sz w:val="24"/>
        </w:rPr>
      </w:pPr>
      <w:r>
        <w:rPr>
          <w:rFonts w:hint="eastAsia"/>
          <w:sz w:val="24"/>
        </w:rPr>
        <w:t>专用条款未列出的分包事项，承包人可在工程实施阶段分批分期就分包事项向发包人提交申请，发包人在接到分包事项申请后的</w:t>
      </w:r>
      <w:r>
        <w:rPr>
          <w:sz w:val="24"/>
        </w:rPr>
        <w:t>15</w:t>
      </w:r>
      <w:r>
        <w:rPr>
          <w:rFonts w:hint="eastAsia"/>
          <w:sz w:val="24"/>
        </w:rPr>
        <w:t>日内，予以批准或提出意见。发包人未能在</w:t>
      </w:r>
      <w:r>
        <w:rPr>
          <w:sz w:val="24"/>
        </w:rPr>
        <w:t>15</w:t>
      </w:r>
      <w:r>
        <w:rPr>
          <w:rFonts w:hint="eastAsia"/>
          <w:sz w:val="24"/>
        </w:rPr>
        <w:t>日批准亦未提出意见的，承包人有权在提交该分包事项后的第</w:t>
      </w:r>
      <w:r>
        <w:rPr>
          <w:sz w:val="24"/>
        </w:rPr>
        <w:t xml:space="preserve">1 6 </w:t>
      </w:r>
      <w:r>
        <w:rPr>
          <w:rFonts w:hint="eastAsia"/>
          <w:sz w:val="24"/>
        </w:rPr>
        <w:t>日开始，将提出的拟分包事项对外分包</w:t>
      </w:r>
      <w:r>
        <w:rPr>
          <w:sz w:val="24"/>
        </w:rPr>
        <w:t>.</w:t>
      </w:r>
    </w:p>
    <w:p w:rsidR="00763E9A" w:rsidRDefault="001B6135">
      <w:pPr>
        <w:spacing w:line="300" w:lineRule="auto"/>
        <w:ind w:firstLineChars="200" w:firstLine="480"/>
        <w:rPr>
          <w:sz w:val="24"/>
        </w:rPr>
      </w:pPr>
      <w:r>
        <w:rPr>
          <w:sz w:val="24"/>
        </w:rPr>
        <w:t>3.</w:t>
      </w:r>
      <w:r>
        <w:rPr>
          <w:rFonts w:hint="eastAsia"/>
          <w:sz w:val="24"/>
        </w:rPr>
        <w:t>8</w:t>
      </w:r>
      <w:r>
        <w:rPr>
          <w:sz w:val="24"/>
        </w:rPr>
        <w:t>.2</w:t>
      </w:r>
      <w:r>
        <w:rPr>
          <w:rFonts w:hint="eastAsia"/>
          <w:sz w:val="24"/>
        </w:rPr>
        <w:t>分包人资质</w:t>
      </w:r>
    </w:p>
    <w:p w:rsidR="00763E9A" w:rsidRDefault="001B6135">
      <w:pPr>
        <w:spacing w:line="300" w:lineRule="auto"/>
        <w:ind w:firstLineChars="200" w:firstLine="480"/>
        <w:rPr>
          <w:sz w:val="24"/>
        </w:rPr>
      </w:pPr>
      <w:r>
        <w:rPr>
          <w:rFonts w:hint="eastAsia"/>
          <w:sz w:val="24"/>
        </w:rPr>
        <w:t>分包人应符合国家法律规定的企业资质等级，否则不能作为分包人。承包人有义务对分包人的资质进行审查。</w:t>
      </w:r>
    </w:p>
    <w:p w:rsidR="00763E9A" w:rsidRDefault="001B6135">
      <w:pPr>
        <w:spacing w:line="300" w:lineRule="auto"/>
        <w:ind w:firstLineChars="200" w:firstLine="480"/>
        <w:rPr>
          <w:sz w:val="24"/>
        </w:rPr>
      </w:pPr>
      <w:r>
        <w:rPr>
          <w:rFonts w:hint="eastAsia"/>
          <w:sz w:val="24"/>
        </w:rPr>
        <w:t xml:space="preserve">3.8.3  </w:t>
      </w:r>
      <w:r>
        <w:rPr>
          <w:sz w:val="24"/>
        </w:rPr>
        <w:t>承包人不得将承包的工程</w:t>
      </w:r>
      <w:r>
        <w:rPr>
          <w:rFonts w:hint="eastAsia"/>
          <w:sz w:val="24"/>
        </w:rPr>
        <w:t>对外转包，也不得得以肢解方式将承包的全部工程对外分包。</w:t>
      </w:r>
    </w:p>
    <w:p w:rsidR="00763E9A" w:rsidRDefault="001B6135">
      <w:pPr>
        <w:spacing w:line="300" w:lineRule="auto"/>
        <w:ind w:firstLineChars="200" w:firstLine="480"/>
        <w:rPr>
          <w:sz w:val="24"/>
        </w:rPr>
      </w:pPr>
      <w:r>
        <w:rPr>
          <w:rFonts w:hint="eastAsia"/>
          <w:sz w:val="24"/>
        </w:rPr>
        <w:t xml:space="preserve">3.8.4  </w:t>
      </w:r>
      <w:r>
        <w:rPr>
          <w:rFonts w:hint="eastAsia"/>
          <w:sz w:val="24"/>
        </w:rPr>
        <w:t>设计、施工和工程物资等分包人，应严格执行国家有关分包事项的管理规定。</w:t>
      </w:r>
    </w:p>
    <w:p w:rsidR="00763E9A" w:rsidRDefault="001B6135">
      <w:pPr>
        <w:spacing w:line="300" w:lineRule="auto"/>
        <w:ind w:firstLineChars="200" w:firstLine="480"/>
        <w:rPr>
          <w:sz w:val="24"/>
        </w:rPr>
      </w:pPr>
      <w:r>
        <w:rPr>
          <w:sz w:val="24"/>
        </w:rPr>
        <w:t>3.</w:t>
      </w:r>
      <w:r>
        <w:rPr>
          <w:rFonts w:hint="eastAsia"/>
          <w:sz w:val="24"/>
        </w:rPr>
        <w:t>8</w:t>
      </w:r>
      <w:r>
        <w:rPr>
          <w:sz w:val="24"/>
        </w:rPr>
        <w:t>.</w:t>
      </w:r>
      <w:r>
        <w:rPr>
          <w:rFonts w:hint="eastAsia"/>
          <w:sz w:val="24"/>
        </w:rPr>
        <w:t xml:space="preserve">5  </w:t>
      </w:r>
      <w:r>
        <w:rPr>
          <w:rFonts w:hint="eastAsia"/>
          <w:sz w:val="24"/>
        </w:rPr>
        <w:t>对分包人的付款</w:t>
      </w:r>
    </w:p>
    <w:p w:rsidR="00763E9A" w:rsidRDefault="001B6135">
      <w:pPr>
        <w:spacing w:line="300" w:lineRule="auto"/>
        <w:ind w:firstLineChars="200" w:firstLine="480"/>
        <w:rPr>
          <w:sz w:val="24"/>
        </w:rPr>
      </w:pPr>
      <w:r>
        <w:rPr>
          <w:rFonts w:hint="eastAsia"/>
          <w:sz w:val="24"/>
        </w:rPr>
        <w:t>承包人应按分包合同约定，按时向分包人支付合同价款。除非专用条款另有约定外，未经承包人同意，发包人不得以任何形式向分包人支付任何款项。</w:t>
      </w:r>
    </w:p>
    <w:p w:rsidR="00763E9A" w:rsidRDefault="001B6135">
      <w:pPr>
        <w:spacing w:line="300" w:lineRule="auto"/>
        <w:ind w:firstLineChars="200" w:firstLine="480"/>
        <w:rPr>
          <w:sz w:val="24"/>
        </w:rPr>
      </w:pPr>
      <w:r>
        <w:rPr>
          <w:rFonts w:hint="eastAsia"/>
          <w:sz w:val="24"/>
        </w:rPr>
        <w:t xml:space="preserve">3.8.6  </w:t>
      </w:r>
      <w:r>
        <w:rPr>
          <w:rFonts w:hint="eastAsia"/>
          <w:sz w:val="24"/>
        </w:rPr>
        <w:t>承包人对分包人负责</w:t>
      </w:r>
    </w:p>
    <w:p w:rsidR="00763E9A" w:rsidRDefault="001B6135">
      <w:pPr>
        <w:spacing w:line="300" w:lineRule="auto"/>
        <w:ind w:firstLineChars="200" w:firstLine="480"/>
        <w:rPr>
          <w:sz w:val="24"/>
        </w:rPr>
      </w:pPr>
      <w:r>
        <w:rPr>
          <w:rFonts w:hint="eastAsia"/>
          <w:sz w:val="24"/>
        </w:rPr>
        <w:t>承包人对分包人的行为向发包人负责，承包人和分包人就分包工作向发包人承担连带责任。</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rFonts w:hint="eastAsia"/>
          <w:b/>
          <w:sz w:val="28"/>
          <w:szCs w:val="28"/>
        </w:rPr>
        <w:t>4</w:t>
      </w:r>
      <w:r>
        <w:rPr>
          <w:rFonts w:hint="eastAsia"/>
          <w:b/>
          <w:sz w:val="28"/>
          <w:szCs w:val="28"/>
        </w:rPr>
        <w:t>条进度计划、延误和暂停</w:t>
      </w:r>
    </w:p>
    <w:p w:rsidR="00763E9A" w:rsidRDefault="001B6135">
      <w:pPr>
        <w:spacing w:beforeLines="50" w:before="120" w:afterLines="50" w:after="120" w:line="300" w:lineRule="auto"/>
        <w:ind w:firstLineChars="200" w:firstLine="482"/>
        <w:rPr>
          <w:b/>
          <w:sz w:val="24"/>
        </w:rPr>
      </w:pPr>
      <w:r>
        <w:rPr>
          <w:rFonts w:hint="eastAsia"/>
          <w:b/>
          <w:sz w:val="24"/>
        </w:rPr>
        <w:t>4</w:t>
      </w:r>
      <w:r>
        <w:rPr>
          <w:b/>
          <w:sz w:val="24"/>
        </w:rPr>
        <w:t>.1</w:t>
      </w:r>
      <w:r>
        <w:rPr>
          <w:rFonts w:hint="eastAsia"/>
          <w:b/>
          <w:sz w:val="24"/>
        </w:rPr>
        <w:t>项目进度计划</w:t>
      </w:r>
    </w:p>
    <w:p w:rsidR="00763E9A" w:rsidRDefault="001B6135">
      <w:pPr>
        <w:spacing w:line="300" w:lineRule="auto"/>
        <w:ind w:firstLineChars="200" w:firstLine="480"/>
        <w:rPr>
          <w:sz w:val="24"/>
        </w:rPr>
      </w:pPr>
      <w:r>
        <w:rPr>
          <w:rFonts w:hint="eastAsia"/>
          <w:sz w:val="24"/>
        </w:rPr>
        <w:t>4</w:t>
      </w:r>
      <w:r>
        <w:rPr>
          <w:sz w:val="24"/>
        </w:rPr>
        <w:t>.1.1</w:t>
      </w:r>
      <w:r>
        <w:rPr>
          <w:rFonts w:hint="eastAsia"/>
          <w:sz w:val="24"/>
        </w:rPr>
        <w:t>项目进度计划</w:t>
      </w:r>
    </w:p>
    <w:p w:rsidR="00763E9A" w:rsidRDefault="001B6135">
      <w:pPr>
        <w:spacing w:line="300" w:lineRule="auto"/>
        <w:ind w:firstLineChars="200" w:firstLine="480"/>
        <w:rPr>
          <w:sz w:val="24"/>
        </w:rPr>
      </w:pPr>
      <w:r>
        <w:rPr>
          <w:rFonts w:hint="eastAsia"/>
          <w:sz w:val="24"/>
        </w:rPr>
        <w:t>承包人负责编制项目进度计划，项目进度计划中的施工期限</w:t>
      </w:r>
      <w:r>
        <w:rPr>
          <w:sz w:val="24"/>
        </w:rPr>
        <w:t>(</w:t>
      </w:r>
      <w:r>
        <w:rPr>
          <w:rFonts w:hint="eastAsia"/>
          <w:sz w:val="24"/>
        </w:rPr>
        <w:t>含竣工试验</w:t>
      </w:r>
      <w:r>
        <w:rPr>
          <w:sz w:val="24"/>
        </w:rPr>
        <w:t>)</w:t>
      </w:r>
      <w:r>
        <w:rPr>
          <w:rFonts w:hint="eastAsia"/>
          <w:sz w:val="24"/>
        </w:rPr>
        <w:t>，应符合合同协议书的约定。关键路径及关键路径变化的确定原则、承包人提交项目进度计</w:t>
      </w:r>
      <w:r>
        <w:rPr>
          <w:rFonts w:hint="eastAsia"/>
          <w:sz w:val="24"/>
        </w:rPr>
        <w:lastRenderedPageBreak/>
        <w:t>划的份数和时间，在专用条款约定。</w:t>
      </w:r>
    </w:p>
    <w:p w:rsidR="00763E9A" w:rsidRDefault="001B6135">
      <w:pPr>
        <w:spacing w:line="300" w:lineRule="auto"/>
        <w:ind w:firstLineChars="200" w:firstLine="480"/>
        <w:rPr>
          <w:sz w:val="24"/>
        </w:rPr>
      </w:pPr>
      <w:r>
        <w:rPr>
          <w:rFonts w:hint="eastAsia"/>
          <w:sz w:val="24"/>
        </w:rPr>
        <w:t>项目进度计划经发包人批准后实施，但发包人的批准并不能减轻或免除承包人的合同责任。</w:t>
      </w:r>
    </w:p>
    <w:p w:rsidR="00763E9A" w:rsidRDefault="001B6135">
      <w:pPr>
        <w:spacing w:line="300" w:lineRule="auto"/>
        <w:ind w:firstLineChars="200" w:firstLine="480"/>
        <w:rPr>
          <w:sz w:val="24"/>
        </w:rPr>
      </w:pPr>
      <w:r>
        <w:rPr>
          <w:rFonts w:hint="eastAsia"/>
          <w:sz w:val="24"/>
        </w:rPr>
        <w:t>4</w:t>
      </w:r>
      <w:r>
        <w:rPr>
          <w:sz w:val="24"/>
        </w:rPr>
        <w:t>.1.2</w:t>
      </w:r>
      <w:r>
        <w:rPr>
          <w:rFonts w:hint="eastAsia"/>
          <w:sz w:val="24"/>
        </w:rPr>
        <w:t>自费赶上项目进度计划</w:t>
      </w:r>
    </w:p>
    <w:p w:rsidR="00763E9A" w:rsidRDefault="001B6135">
      <w:pPr>
        <w:spacing w:line="300" w:lineRule="auto"/>
        <w:ind w:firstLineChars="200" w:firstLine="480"/>
        <w:rPr>
          <w:sz w:val="24"/>
        </w:rPr>
      </w:pPr>
      <w:r>
        <w:rPr>
          <w:rFonts w:hint="eastAsia"/>
          <w:sz w:val="24"/>
        </w:rPr>
        <w:t>承包人原因使工程实际进度明显落后于项目进度计划时，承包人有义务、发包人也有权利要求承包人自费采取措施，赶上项目进度计划。</w:t>
      </w:r>
    </w:p>
    <w:p w:rsidR="00763E9A" w:rsidRDefault="001B6135">
      <w:pPr>
        <w:spacing w:line="300" w:lineRule="auto"/>
        <w:ind w:firstLineChars="200" w:firstLine="480"/>
        <w:rPr>
          <w:sz w:val="24"/>
        </w:rPr>
      </w:pPr>
      <w:r>
        <w:rPr>
          <w:rFonts w:hint="eastAsia"/>
          <w:sz w:val="24"/>
        </w:rPr>
        <w:t>4</w:t>
      </w:r>
      <w:r>
        <w:rPr>
          <w:sz w:val="24"/>
        </w:rPr>
        <w:t>.1.3</w:t>
      </w:r>
      <w:r>
        <w:rPr>
          <w:rFonts w:hint="eastAsia"/>
          <w:sz w:val="24"/>
        </w:rPr>
        <w:t>项目进度计划的调整</w:t>
      </w:r>
    </w:p>
    <w:p w:rsidR="00763E9A" w:rsidRDefault="001B6135">
      <w:pPr>
        <w:spacing w:line="300" w:lineRule="auto"/>
        <w:ind w:firstLineChars="200" w:firstLine="480"/>
        <w:rPr>
          <w:sz w:val="24"/>
        </w:rPr>
      </w:pPr>
      <w:r>
        <w:rPr>
          <w:rFonts w:hint="eastAsia"/>
          <w:sz w:val="24"/>
        </w:rPr>
        <w:t>出现下列情况，竣工日期相应顺延，并对项目进度计划进行调整：</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）发包人根据</w:t>
      </w:r>
      <w:r>
        <w:rPr>
          <w:rFonts w:hint="eastAsia"/>
          <w:sz w:val="24"/>
        </w:rPr>
        <w:t>5.2.1</w:t>
      </w:r>
      <w:r>
        <w:rPr>
          <w:rFonts w:hint="eastAsia"/>
          <w:sz w:val="24"/>
        </w:rPr>
        <w:t>款提供的项目基础资料和现场障碍资料不真实、不准确、不齐全、不及时，或未能按</w:t>
      </w:r>
      <w:r>
        <w:rPr>
          <w:rFonts w:hint="eastAsia"/>
          <w:sz w:val="24"/>
        </w:rPr>
        <w:t>14.3.1</w:t>
      </w:r>
      <w:r>
        <w:rPr>
          <w:rFonts w:hint="eastAsia"/>
          <w:sz w:val="24"/>
        </w:rPr>
        <w:t>款约定的预付款金额和</w:t>
      </w:r>
      <w:r>
        <w:rPr>
          <w:rFonts w:hint="eastAsia"/>
          <w:sz w:val="24"/>
        </w:rPr>
        <w:t>14.3.2</w:t>
      </w:r>
      <w:r>
        <w:rPr>
          <w:rFonts w:hint="eastAsia"/>
          <w:sz w:val="24"/>
        </w:rPr>
        <w:t>款约定的付款时间付款，导致</w:t>
      </w:r>
      <w:r>
        <w:rPr>
          <w:rFonts w:hint="eastAsia"/>
          <w:sz w:val="24"/>
        </w:rPr>
        <w:t>4.3.2</w:t>
      </w:r>
      <w:r>
        <w:rPr>
          <w:rFonts w:hint="eastAsia"/>
          <w:sz w:val="24"/>
        </w:rPr>
        <w:t>款约定的设计开工日期延误，或</w:t>
      </w:r>
      <w:r>
        <w:rPr>
          <w:rFonts w:hint="eastAsia"/>
          <w:sz w:val="24"/>
        </w:rPr>
        <w:t>4.4.2</w:t>
      </w:r>
      <w:r>
        <w:rPr>
          <w:rFonts w:hint="eastAsia"/>
          <w:sz w:val="24"/>
        </w:rPr>
        <w:t>款约定的采购开始日期延误，或造成施工开工日期延误的。</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）根据</w:t>
      </w:r>
      <w:r>
        <w:rPr>
          <w:rFonts w:hint="eastAsia"/>
          <w:sz w:val="24"/>
        </w:rPr>
        <w:t>4</w:t>
      </w:r>
      <w:r>
        <w:rPr>
          <w:sz w:val="24"/>
        </w:rPr>
        <w:t>.</w:t>
      </w:r>
      <w:r>
        <w:rPr>
          <w:rFonts w:hint="eastAsia"/>
          <w:sz w:val="24"/>
        </w:rPr>
        <w:t>2</w:t>
      </w:r>
      <w:r>
        <w:rPr>
          <w:sz w:val="24"/>
        </w:rPr>
        <w:t>.</w:t>
      </w:r>
      <w:r>
        <w:rPr>
          <w:rFonts w:hint="eastAsia"/>
          <w:sz w:val="24"/>
        </w:rPr>
        <w:t>4</w:t>
      </w:r>
      <w:r>
        <w:rPr>
          <w:rFonts w:hint="eastAsia"/>
          <w:sz w:val="24"/>
        </w:rPr>
        <w:t>款第</w:t>
      </w:r>
      <w:r>
        <w:rPr>
          <w:sz w:val="24"/>
        </w:rPr>
        <w:t>2</w:t>
      </w:r>
      <w:r>
        <w:rPr>
          <w:rFonts w:hint="eastAsia"/>
          <w:sz w:val="24"/>
        </w:rPr>
        <w:t>项的约定，因发包人原因，导致某个设计阶段审核会议时间的延误。</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）根据</w:t>
      </w:r>
      <w:r>
        <w:rPr>
          <w:rFonts w:hint="eastAsia"/>
          <w:sz w:val="24"/>
        </w:rPr>
        <w:t>4</w:t>
      </w:r>
      <w:r>
        <w:rPr>
          <w:sz w:val="24"/>
        </w:rPr>
        <w:t>.</w:t>
      </w:r>
      <w:r>
        <w:rPr>
          <w:rFonts w:hint="eastAsia"/>
          <w:sz w:val="24"/>
        </w:rPr>
        <w:t>2</w:t>
      </w:r>
      <w:r>
        <w:rPr>
          <w:sz w:val="24"/>
        </w:rPr>
        <w:t>.</w:t>
      </w:r>
      <w:r>
        <w:rPr>
          <w:rFonts w:hint="eastAsia"/>
          <w:sz w:val="24"/>
        </w:rPr>
        <w:t>4</w:t>
      </w:r>
      <w:r>
        <w:rPr>
          <w:rFonts w:hint="eastAsia"/>
          <w:sz w:val="24"/>
        </w:rPr>
        <w:t>款第</w:t>
      </w:r>
      <w:r>
        <w:rPr>
          <w:sz w:val="24"/>
        </w:rPr>
        <w:t>3</w:t>
      </w:r>
      <w:r>
        <w:rPr>
          <w:rFonts w:hint="eastAsia"/>
          <w:sz w:val="24"/>
        </w:rPr>
        <w:t>项的约定，相关设计审查部门批准时间较合同约定的时间延长的。</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）根据合同约定的其它延长竣工日期的情况。</w:t>
      </w:r>
    </w:p>
    <w:p w:rsidR="00763E9A" w:rsidRDefault="001B6135">
      <w:pPr>
        <w:spacing w:line="300" w:lineRule="auto"/>
        <w:ind w:firstLineChars="200" w:firstLine="480"/>
        <w:rPr>
          <w:sz w:val="24"/>
        </w:rPr>
      </w:pPr>
      <w:r>
        <w:rPr>
          <w:rFonts w:hint="eastAsia"/>
          <w:sz w:val="24"/>
        </w:rPr>
        <w:t xml:space="preserve">4.1.4  </w:t>
      </w:r>
      <w:r>
        <w:rPr>
          <w:rFonts w:hint="eastAsia"/>
          <w:sz w:val="24"/>
        </w:rPr>
        <w:t>发包人的赶工要求</w:t>
      </w:r>
    </w:p>
    <w:p w:rsidR="00763E9A" w:rsidRDefault="001B6135">
      <w:pPr>
        <w:spacing w:line="300" w:lineRule="auto"/>
        <w:ind w:firstLineChars="200" w:firstLine="480"/>
        <w:rPr>
          <w:sz w:val="24"/>
        </w:rPr>
      </w:pPr>
      <w:r>
        <w:rPr>
          <w:rFonts w:hint="eastAsia"/>
          <w:sz w:val="24"/>
        </w:rPr>
        <w:t>合同实施过程中发包人书面提出加快设计、采购、施工、竣工试验的赶工要求，被承包人接受时，承包人应提交赶工方案，采取赶工措施。因赶工引起的费用增加，按</w:t>
      </w:r>
      <w:r>
        <w:rPr>
          <w:sz w:val="24"/>
        </w:rPr>
        <w:t xml:space="preserve">13.2.4 </w:t>
      </w:r>
      <w:r>
        <w:rPr>
          <w:rFonts w:hint="eastAsia"/>
          <w:sz w:val="24"/>
        </w:rPr>
        <w:t>款的变更约定执行。</w:t>
      </w:r>
    </w:p>
    <w:p w:rsidR="00763E9A" w:rsidRDefault="001B6135">
      <w:pPr>
        <w:spacing w:beforeLines="50" w:before="120" w:afterLines="50" w:after="120" w:line="300" w:lineRule="auto"/>
        <w:ind w:firstLineChars="200" w:firstLine="482"/>
        <w:rPr>
          <w:b/>
          <w:sz w:val="24"/>
        </w:rPr>
      </w:pPr>
      <w:r>
        <w:rPr>
          <w:rFonts w:hint="eastAsia"/>
          <w:b/>
          <w:sz w:val="24"/>
        </w:rPr>
        <w:t>4</w:t>
      </w:r>
      <w:r>
        <w:rPr>
          <w:b/>
          <w:sz w:val="24"/>
        </w:rPr>
        <w:t>.</w:t>
      </w:r>
      <w:r>
        <w:rPr>
          <w:rFonts w:hint="eastAsia"/>
          <w:b/>
          <w:sz w:val="24"/>
        </w:rPr>
        <w:t xml:space="preserve">2  </w:t>
      </w:r>
      <w:r>
        <w:rPr>
          <w:rFonts w:hint="eastAsia"/>
          <w:b/>
          <w:sz w:val="24"/>
        </w:rPr>
        <w:t>设计进度计划</w:t>
      </w:r>
    </w:p>
    <w:p w:rsidR="00763E9A" w:rsidRDefault="001B6135">
      <w:pPr>
        <w:spacing w:line="300" w:lineRule="auto"/>
        <w:ind w:firstLineChars="200" w:firstLine="480"/>
        <w:rPr>
          <w:sz w:val="24"/>
        </w:rPr>
      </w:pPr>
      <w:r>
        <w:rPr>
          <w:rFonts w:hint="eastAsia"/>
          <w:sz w:val="24"/>
        </w:rPr>
        <w:t>4</w:t>
      </w:r>
      <w:r>
        <w:rPr>
          <w:sz w:val="24"/>
        </w:rPr>
        <w:t>.</w:t>
      </w:r>
      <w:r>
        <w:rPr>
          <w:rFonts w:hint="eastAsia"/>
          <w:sz w:val="24"/>
        </w:rPr>
        <w:t>2</w:t>
      </w:r>
      <w:r>
        <w:rPr>
          <w:sz w:val="24"/>
        </w:rPr>
        <w:t>.1</w:t>
      </w:r>
      <w:r>
        <w:rPr>
          <w:rFonts w:hint="eastAsia"/>
          <w:sz w:val="24"/>
        </w:rPr>
        <w:t>设计进度计划</w:t>
      </w:r>
    </w:p>
    <w:p w:rsidR="00763E9A" w:rsidRDefault="001B6135">
      <w:pPr>
        <w:spacing w:line="300" w:lineRule="auto"/>
        <w:ind w:firstLineChars="200" w:firstLine="480"/>
        <w:rPr>
          <w:sz w:val="24"/>
        </w:rPr>
      </w:pPr>
      <w:r>
        <w:rPr>
          <w:rFonts w:hint="eastAsia"/>
          <w:sz w:val="24"/>
        </w:rPr>
        <w:t>承包人根据批准的项目进度计划和</w:t>
      </w:r>
      <w:r>
        <w:rPr>
          <w:rFonts w:hint="eastAsia"/>
          <w:sz w:val="24"/>
        </w:rPr>
        <w:t>5.3.1</w:t>
      </w:r>
      <w:r>
        <w:rPr>
          <w:rFonts w:hint="eastAsia"/>
          <w:sz w:val="24"/>
        </w:rPr>
        <w:t>款约定的设计审查阶段及发包人组织的设计阶段审查会议的时间安排，编制设计进度计划。设计进度计划经发包人认可后执行。发包人的认可并不能解除承包人的合同责任。</w:t>
      </w:r>
    </w:p>
    <w:p w:rsidR="00763E9A" w:rsidRDefault="001B6135">
      <w:pPr>
        <w:spacing w:line="300" w:lineRule="auto"/>
        <w:ind w:firstLineChars="200" w:firstLine="480"/>
        <w:rPr>
          <w:sz w:val="24"/>
        </w:rPr>
      </w:pPr>
      <w:r>
        <w:rPr>
          <w:rFonts w:hint="eastAsia"/>
          <w:sz w:val="24"/>
        </w:rPr>
        <w:t>4</w:t>
      </w:r>
      <w:r>
        <w:rPr>
          <w:sz w:val="24"/>
        </w:rPr>
        <w:t>.</w:t>
      </w:r>
      <w:r>
        <w:rPr>
          <w:rFonts w:hint="eastAsia"/>
          <w:sz w:val="24"/>
        </w:rPr>
        <w:t>2</w:t>
      </w:r>
      <w:r>
        <w:rPr>
          <w:sz w:val="24"/>
        </w:rPr>
        <w:t>.2</w:t>
      </w:r>
      <w:r>
        <w:rPr>
          <w:rFonts w:hint="eastAsia"/>
          <w:sz w:val="24"/>
        </w:rPr>
        <w:t>设计开工日期</w:t>
      </w:r>
    </w:p>
    <w:p w:rsidR="00763E9A" w:rsidRDefault="001B6135">
      <w:pPr>
        <w:spacing w:line="300" w:lineRule="auto"/>
        <w:ind w:firstLineChars="200" w:firstLine="480"/>
        <w:rPr>
          <w:sz w:val="24"/>
        </w:rPr>
      </w:pPr>
      <w:r>
        <w:rPr>
          <w:rFonts w:hint="eastAsia"/>
          <w:sz w:val="24"/>
        </w:rPr>
        <w:t>承包人收到发包人按</w:t>
      </w:r>
      <w:r>
        <w:rPr>
          <w:rFonts w:hint="eastAsia"/>
          <w:sz w:val="24"/>
        </w:rPr>
        <w:t>5.2.1</w:t>
      </w:r>
      <w:r>
        <w:rPr>
          <w:rFonts w:hint="eastAsia"/>
          <w:sz w:val="24"/>
        </w:rPr>
        <w:t>款提供的项目基础资料、现场障碍资料，及</w:t>
      </w:r>
      <w:r>
        <w:rPr>
          <w:rFonts w:hint="eastAsia"/>
          <w:sz w:val="24"/>
        </w:rPr>
        <w:t>14.3.2</w:t>
      </w:r>
      <w:r>
        <w:rPr>
          <w:rFonts w:hint="eastAsia"/>
          <w:sz w:val="24"/>
        </w:rPr>
        <w:t>款的预付款收到后的第</w:t>
      </w:r>
      <w:r>
        <w:rPr>
          <w:rFonts w:hint="eastAsia"/>
          <w:sz w:val="24"/>
        </w:rPr>
        <w:t>5</w:t>
      </w:r>
      <w:r>
        <w:rPr>
          <w:rFonts w:hint="eastAsia"/>
          <w:sz w:val="24"/>
        </w:rPr>
        <w:t>日，作为设计开工日期。</w:t>
      </w:r>
    </w:p>
    <w:p w:rsidR="00763E9A" w:rsidRDefault="001B6135">
      <w:pPr>
        <w:spacing w:line="300" w:lineRule="auto"/>
        <w:ind w:firstLineChars="200" w:firstLine="480"/>
        <w:rPr>
          <w:sz w:val="24"/>
        </w:rPr>
      </w:pPr>
      <w:r>
        <w:rPr>
          <w:rFonts w:hint="eastAsia"/>
          <w:sz w:val="24"/>
        </w:rPr>
        <w:t>4</w:t>
      </w:r>
      <w:r>
        <w:rPr>
          <w:sz w:val="24"/>
        </w:rPr>
        <w:t>.</w:t>
      </w:r>
      <w:r>
        <w:rPr>
          <w:rFonts w:hint="eastAsia"/>
          <w:sz w:val="24"/>
        </w:rPr>
        <w:t>2</w:t>
      </w:r>
      <w:r>
        <w:rPr>
          <w:sz w:val="24"/>
        </w:rPr>
        <w:t>.3</w:t>
      </w:r>
      <w:r>
        <w:rPr>
          <w:rFonts w:hint="eastAsia"/>
          <w:sz w:val="24"/>
        </w:rPr>
        <w:t>设计开工日期延误</w:t>
      </w:r>
    </w:p>
    <w:p w:rsidR="00763E9A" w:rsidRDefault="001B6135">
      <w:pPr>
        <w:spacing w:line="300" w:lineRule="auto"/>
        <w:ind w:firstLineChars="200" w:firstLine="480"/>
        <w:rPr>
          <w:sz w:val="24"/>
        </w:rPr>
      </w:pPr>
      <w:r>
        <w:rPr>
          <w:rFonts w:hint="eastAsia"/>
          <w:sz w:val="24"/>
        </w:rPr>
        <w:t>因发包人未能按</w:t>
      </w:r>
      <w:r>
        <w:rPr>
          <w:sz w:val="24"/>
        </w:rPr>
        <w:t>5.2.1</w:t>
      </w:r>
      <w:r>
        <w:rPr>
          <w:rFonts w:hint="eastAsia"/>
          <w:sz w:val="24"/>
        </w:rPr>
        <w:t>款的约定提供设计基础资料、现场障碍资料等相关资料、或未按</w:t>
      </w:r>
      <w:r>
        <w:rPr>
          <w:sz w:val="24"/>
        </w:rPr>
        <w:t>14.3.1</w:t>
      </w:r>
      <w:r>
        <w:rPr>
          <w:rFonts w:hint="eastAsia"/>
          <w:sz w:val="24"/>
        </w:rPr>
        <w:t>款和</w:t>
      </w:r>
      <w:r>
        <w:rPr>
          <w:sz w:val="24"/>
        </w:rPr>
        <w:t>14.3.2</w:t>
      </w:r>
      <w:r>
        <w:rPr>
          <w:rFonts w:hint="eastAsia"/>
          <w:sz w:val="24"/>
        </w:rPr>
        <w:t>款约定的预付款金额和支付时间支付预付款，造成设计开工日期延误的，设计开工日朗和工程竣工日期相应顺延；因承包人原因造成设计开工日期延误的，按</w:t>
      </w:r>
      <w:r>
        <w:rPr>
          <w:sz w:val="24"/>
        </w:rPr>
        <w:t xml:space="preserve">4.1.2 </w:t>
      </w:r>
      <w:r>
        <w:rPr>
          <w:rFonts w:hint="eastAsia"/>
          <w:sz w:val="24"/>
        </w:rPr>
        <w:t>款的约定，自费赶上。因发包人原因给承包人造成经济损失的，应支付相应费用。</w:t>
      </w:r>
    </w:p>
    <w:p w:rsidR="00763E9A" w:rsidRDefault="001B6135">
      <w:pPr>
        <w:spacing w:line="300" w:lineRule="auto"/>
        <w:ind w:firstLineChars="200" w:firstLine="480"/>
        <w:rPr>
          <w:sz w:val="24"/>
        </w:rPr>
      </w:pPr>
      <w:r>
        <w:rPr>
          <w:rFonts w:hint="eastAsia"/>
          <w:sz w:val="24"/>
        </w:rPr>
        <w:lastRenderedPageBreak/>
        <w:t>4</w:t>
      </w:r>
      <w:r>
        <w:rPr>
          <w:sz w:val="24"/>
        </w:rPr>
        <w:t>.</w:t>
      </w:r>
      <w:r>
        <w:rPr>
          <w:rFonts w:hint="eastAsia"/>
          <w:sz w:val="24"/>
        </w:rPr>
        <w:t>2</w:t>
      </w:r>
      <w:r>
        <w:rPr>
          <w:sz w:val="24"/>
        </w:rPr>
        <w:t>.4</w:t>
      </w:r>
      <w:r>
        <w:rPr>
          <w:rFonts w:hint="eastAsia"/>
          <w:sz w:val="24"/>
        </w:rPr>
        <w:t>设计阶段审查日期的延误</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）因承包人原因，未能按照合同约定的设计审查阶段及其审查会议的时间安排提交相关阶段的设计文件、或提交的相关设计文件不符合相关审核阶段的设计深度要求时，造成设计审查会议延误的，由承包人依据</w:t>
      </w:r>
      <w:r>
        <w:rPr>
          <w:sz w:val="24"/>
        </w:rPr>
        <w:t xml:space="preserve">4. 1. 2 </w:t>
      </w:r>
      <w:r>
        <w:rPr>
          <w:rFonts w:hint="eastAsia"/>
          <w:sz w:val="24"/>
        </w:rPr>
        <w:t>款的约定，自费采取措施赶上；造成关键路径延误，或给发包人造成损失（审核会议准备费用）的，由承包人承担。</w:t>
      </w:r>
    </w:p>
    <w:p w:rsidR="00763E9A" w:rsidRDefault="001B6135">
      <w:pPr>
        <w:spacing w:line="300" w:lineRule="auto"/>
        <w:ind w:firstLineChars="200" w:firstLine="480"/>
        <w:rPr>
          <w:sz w:val="24"/>
        </w:rPr>
      </w:pPr>
      <w:r>
        <w:rPr>
          <w:rFonts w:hint="eastAsia"/>
          <w:sz w:val="24"/>
        </w:rPr>
        <w:t>（</w:t>
      </w:r>
      <w:r>
        <w:rPr>
          <w:sz w:val="24"/>
        </w:rPr>
        <w:t>2</w:t>
      </w:r>
      <w:r>
        <w:rPr>
          <w:rFonts w:hint="eastAsia"/>
          <w:sz w:val="24"/>
        </w:rPr>
        <w:t>）因发包人原因，未能按照合同约定的设计阶段审查会议的时间安排，造成某个设计阶段审查会议延误的，竣工日期相应顺延。因此给承包人带来的窝工损失，由发包人承担。</w:t>
      </w:r>
    </w:p>
    <w:p w:rsidR="00763E9A" w:rsidRDefault="001B6135">
      <w:pPr>
        <w:spacing w:line="300" w:lineRule="auto"/>
        <w:ind w:firstLineChars="200" w:firstLine="480"/>
        <w:rPr>
          <w:sz w:val="24"/>
        </w:rPr>
      </w:pPr>
      <w:r>
        <w:rPr>
          <w:rFonts w:hint="eastAsia"/>
          <w:sz w:val="24"/>
        </w:rPr>
        <w:t>（</w:t>
      </w:r>
      <w:r>
        <w:rPr>
          <w:sz w:val="24"/>
        </w:rPr>
        <w:t>3</w:t>
      </w:r>
      <w:r>
        <w:rPr>
          <w:rFonts w:hint="eastAsia"/>
          <w:sz w:val="24"/>
        </w:rPr>
        <w:t>）政府相关设计审查部门批准时间较合同约定时间延长的，竣工日期相应顺延。因此给双方带来的费用增加，由双方各自承担。</w:t>
      </w:r>
    </w:p>
    <w:p w:rsidR="00763E9A" w:rsidRDefault="001B6135">
      <w:pPr>
        <w:spacing w:beforeLines="50" w:before="120" w:afterLines="50" w:after="120" w:line="300" w:lineRule="auto"/>
        <w:ind w:firstLineChars="200" w:firstLine="482"/>
        <w:rPr>
          <w:b/>
          <w:sz w:val="24"/>
        </w:rPr>
      </w:pPr>
      <w:r>
        <w:rPr>
          <w:b/>
          <w:sz w:val="24"/>
        </w:rPr>
        <w:t>4.</w:t>
      </w:r>
      <w:r>
        <w:rPr>
          <w:rFonts w:hint="eastAsia"/>
          <w:b/>
          <w:sz w:val="24"/>
        </w:rPr>
        <w:t xml:space="preserve">3  </w:t>
      </w:r>
      <w:r>
        <w:rPr>
          <w:rFonts w:hint="eastAsia"/>
          <w:b/>
          <w:sz w:val="24"/>
        </w:rPr>
        <w:t>采购进度计划</w:t>
      </w:r>
    </w:p>
    <w:p w:rsidR="00763E9A" w:rsidRDefault="001B6135">
      <w:pPr>
        <w:spacing w:line="300" w:lineRule="auto"/>
        <w:ind w:firstLineChars="200" w:firstLine="480"/>
        <w:rPr>
          <w:sz w:val="24"/>
        </w:rPr>
      </w:pPr>
      <w:r>
        <w:rPr>
          <w:rFonts w:hint="eastAsia"/>
          <w:sz w:val="24"/>
        </w:rPr>
        <w:t xml:space="preserve">4.3.1  </w:t>
      </w:r>
      <w:r>
        <w:rPr>
          <w:rFonts w:hint="eastAsia"/>
          <w:sz w:val="24"/>
        </w:rPr>
        <w:t>采购进度计划</w:t>
      </w:r>
    </w:p>
    <w:p w:rsidR="00763E9A" w:rsidRDefault="001B6135">
      <w:pPr>
        <w:spacing w:line="300" w:lineRule="auto"/>
        <w:ind w:firstLineChars="200" w:firstLine="480"/>
        <w:rPr>
          <w:sz w:val="24"/>
        </w:rPr>
      </w:pPr>
      <w:r>
        <w:rPr>
          <w:rFonts w:hint="eastAsia"/>
          <w:sz w:val="24"/>
        </w:rPr>
        <w:t>承包人的采购进度计划符合项目进度计划的时间安排，并与设计、施工、和（或）竣工试验及竣工后试验的进度计划相衔接。采购进度计划的提交份数和日期，在专用条款约定。</w:t>
      </w:r>
    </w:p>
    <w:p w:rsidR="00763E9A" w:rsidRDefault="001B6135">
      <w:pPr>
        <w:spacing w:line="300" w:lineRule="auto"/>
        <w:ind w:firstLineChars="200" w:firstLine="480"/>
        <w:rPr>
          <w:sz w:val="24"/>
        </w:rPr>
      </w:pPr>
      <w:r>
        <w:rPr>
          <w:rFonts w:hint="eastAsia"/>
          <w:sz w:val="24"/>
        </w:rPr>
        <w:t xml:space="preserve">4.3.2  </w:t>
      </w:r>
      <w:r>
        <w:rPr>
          <w:rFonts w:hint="eastAsia"/>
          <w:sz w:val="24"/>
        </w:rPr>
        <w:t>采购开始日期</w:t>
      </w:r>
    </w:p>
    <w:p w:rsidR="00763E9A" w:rsidRDefault="001B6135">
      <w:pPr>
        <w:spacing w:line="300" w:lineRule="auto"/>
        <w:ind w:firstLineChars="200" w:firstLine="480"/>
        <w:rPr>
          <w:sz w:val="24"/>
        </w:rPr>
      </w:pPr>
      <w:r>
        <w:rPr>
          <w:rFonts w:hint="eastAsia"/>
          <w:sz w:val="24"/>
        </w:rPr>
        <w:t>采购开始日期在专用条款约定。</w:t>
      </w:r>
    </w:p>
    <w:p w:rsidR="00763E9A" w:rsidRDefault="001B6135">
      <w:pPr>
        <w:spacing w:line="300" w:lineRule="auto"/>
        <w:ind w:firstLineChars="200" w:firstLine="480"/>
        <w:rPr>
          <w:sz w:val="24"/>
        </w:rPr>
      </w:pPr>
      <w:r>
        <w:rPr>
          <w:rFonts w:hint="eastAsia"/>
          <w:sz w:val="24"/>
        </w:rPr>
        <w:t xml:space="preserve">4.3.3  </w:t>
      </w:r>
      <w:r>
        <w:rPr>
          <w:rFonts w:hint="eastAsia"/>
          <w:sz w:val="24"/>
        </w:rPr>
        <w:t>采购进度延误</w:t>
      </w:r>
    </w:p>
    <w:p w:rsidR="00763E9A" w:rsidRDefault="001B6135">
      <w:pPr>
        <w:spacing w:line="300" w:lineRule="auto"/>
        <w:ind w:firstLineChars="200" w:firstLine="480"/>
        <w:rPr>
          <w:sz w:val="24"/>
        </w:rPr>
      </w:pPr>
      <w:r>
        <w:rPr>
          <w:rFonts w:hint="eastAsia"/>
          <w:sz w:val="24"/>
        </w:rPr>
        <w:t>因承包人的原因导致采购延误，造成的停工、窝工损失和竣工日期延误，由承包人负责。因发包人原因导致采购延误，给承包人造成的停工、窝工损失，由发包人承担，若造成关键路径延误的，竣工日期相应顺延。</w:t>
      </w:r>
    </w:p>
    <w:p w:rsidR="00763E9A" w:rsidRDefault="001B6135">
      <w:pPr>
        <w:spacing w:beforeLines="50" w:before="120" w:afterLines="50" w:after="120" w:line="300" w:lineRule="auto"/>
        <w:ind w:firstLineChars="200" w:firstLine="482"/>
        <w:rPr>
          <w:b/>
          <w:sz w:val="24"/>
        </w:rPr>
      </w:pPr>
      <w:r>
        <w:rPr>
          <w:rFonts w:hint="eastAsia"/>
          <w:b/>
          <w:sz w:val="24"/>
        </w:rPr>
        <w:t xml:space="preserve">4.4  </w:t>
      </w:r>
      <w:r>
        <w:rPr>
          <w:rFonts w:hint="eastAsia"/>
          <w:b/>
          <w:sz w:val="24"/>
        </w:rPr>
        <w:t>施工进度计划</w:t>
      </w:r>
    </w:p>
    <w:p w:rsidR="00763E9A" w:rsidRDefault="001B6135">
      <w:pPr>
        <w:spacing w:line="300" w:lineRule="auto"/>
        <w:ind w:firstLineChars="200" w:firstLine="480"/>
        <w:rPr>
          <w:sz w:val="24"/>
        </w:rPr>
      </w:pPr>
      <w:r>
        <w:rPr>
          <w:rFonts w:hint="eastAsia"/>
          <w:sz w:val="24"/>
        </w:rPr>
        <w:t xml:space="preserve">4.4.1  </w:t>
      </w:r>
      <w:r>
        <w:rPr>
          <w:rFonts w:hint="eastAsia"/>
          <w:sz w:val="24"/>
        </w:rPr>
        <w:t>施工进度计划</w:t>
      </w:r>
    </w:p>
    <w:p w:rsidR="00763E9A" w:rsidRDefault="001B6135">
      <w:pPr>
        <w:spacing w:line="300" w:lineRule="auto"/>
        <w:ind w:firstLineChars="200" w:firstLine="480"/>
        <w:rPr>
          <w:sz w:val="24"/>
        </w:rPr>
      </w:pPr>
      <w:r>
        <w:rPr>
          <w:rFonts w:hint="eastAsia"/>
          <w:sz w:val="24"/>
        </w:rPr>
        <w:t>承包人应在现场施工开工</w:t>
      </w:r>
      <w:r>
        <w:rPr>
          <w:rFonts w:hint="eastAsia"/>
          <w:sz w:val="24"/>
        </w:rPr>
        <w:t>1</w:t>
      </w:r>
      <w:r>
        <w:rPr>
          <w:sz w:val="24"/>
        </w:rPr>
        <w:t xml:space="preserve">5 </w:t>
      </w:r>
      <w:r>
        <w:rPr>
          <w:rFonts w:hint="eastAsia"/>
          <w:sz w:val="24"/>
        </w:rPr>
        <w:t>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rsidR="00763E9A" w:rsidRDefault="001B6135">
      <w:pPr>
        <w:spacing w:line="300" w:lineRule="auto"/>
        <w:ind w:firstLineChars="200" w:firstLine="480"/>
        <w:rPr>
          <w:sz w:val="24"/>
        </w:rPr>
      </w:pPr>
      <w:r>
        <w:rPr>
          <w:rFonts w:hint="eastAsia"/>
          <w:sz w:val="24"/>
        </w:rPr>
        <w:t>4</w:t>
      </w:r>
      <w:r>
        <w:rPr>
          <w:sz w:val="24"/>
        </w:rPr>
        <w:t>.</w:t>
      </w:r>
      <w:r>
        <w:rPr>
          <w:rFonts w:hint="eastAsia"/>
          <w:sz w:val="24"/>
        </w:rPr>
        <w:t>4</w:t>
      </w:r>
      <w:r>
        <w:rPr>
          <w:sz w:val="24"/>
        </w:rPr>
        <w:t>.</w:t>
      </w:r>
      <w:r>
        <w:rPr>
          <w:rFonts w:hint="eastAsia"/>
          <w:sz w:val="24"/>
        </w:rPr>
        <w:t xml:space="preserve">2  </w:t>
      </w:r>
      <w:r>
        <w:rPr>
          <w:rFonts w:hint="eastAsia"/>
          <w:sz w:val="24"/>
        </w:rPr>
        <w:t>施工开工日期延误</w:t>
      </w:r>
    </w:p>
    <w:p w:rsidR="00763E9A" w:rsidRDefault="001B6135">
      <w:pPr>
        <w:spacing w:line="300" w:lineRule="auto"/>
        <w:ind w:firstLineChars="200" w:firstLine="480"/>
        <w:rPr>
          <w:sz w:val="24"/>
        </w:rPr>
      </w:pPr>
      <w:r>
        <w:rPr>
          <w:rFonts w:hint="eastAsia"/>
          <w:sz w:val="24"/>
        </w:rPr>
        <w:t>施工开工日期延误的，根据下列约定确定延长竣工日期：</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）因发包人原因造成承包人不能按时开工的，开竣工日期相应顺延。给承包人造成经济损失的应支付相应费用。</w:t>
      </w:r>
    </w:p>
    <w:p w:rsidR="00763E9A" w:rsidRDefault="001B6135">
      <w:pPr>
        <w:spacing w:line="300" w:lineRule="auto"/>
        <w:ind w:firstLineChars="200" w:firstLine="480"/>
        <w:rPr>
          <w:sz w:val="24"/>
        </w:rPr>
      </w:pPr>
      <w:r>
        <w:rPr>
          <w:rFonts w:hint="eastAsia"/>
          <w:sz w:val="24"/>
        </w:rPr>
        <w:t>（</w:t>
      </w:r>
      <w:r>
        <w:rPr>
          <w:sz w:val="24"/>
        </w:rPr>
        <w:t>2</w:t>
      </w:r>
      <w:r>
        <w:rPr>
          <w:rFonts w:hint="eastAsia"/>
          <w:sz w:val="24"/>
        </w:rPr>
        <w:t>）因承包人原因不能按时开工的，需说明正当理由，自费采取措施及早开工，</w:t>
      </w:r>
      <w:r>
        <w:rPr>
          <w:rFonts w:hint="eastAsia"/>
          <w:sz w:val="24"/>
        </w:rPr>
        <w:lastRenderedPageBreak/>
        <w:t>竣工日期不予延长。</w:t>
      </w:r>
    </w:p>
    <w:p w:rsidR="00763E9A" w:rsidRDefault="001B6135">
      <w:pPr>
        <w:spacing w:line="300" w:lineRule="auto"/>
        <w:ind w:firstLineChars="200" w:firstLine="480"/>
        <w:rPr>
          <w:sz w:val="24"/>
        </w:rPr>
      </w:pPr>
      <w:r>
        <w:rPr>
          <w:rFonts w:hint="eastAsia"/>
          <w:sz w:val="24"/>
        </w:rPr>
        <w:t>（</w:t>
      </w:r>
      <w:r>
        <w:rPr>
          <w:sz w:val="24"/>
        </w:rPr>
        <w:t>3</w:t>
      </w:r>
      <w:r>
        <w:rPr>
          <w:rFonts w:hint="eastAsia"/>
          <w:sz w:val="24"/>
        </w:rPr>
        <w:t>）因不可抗力造成施工开工日期延误的，竣工日期相应顺延。</w:t>
      </w:r>
    </w:p>
    <w:p w:rsidR="00763E9A" w:rsidRDefault="001B6135">
      <w:pPr>
        <w:spacing w:line="300" w:lineRule="auto"/>
        <w:ind w:firstLineChars="200" w:firstLine="480"/>
        <w:rPr>
          <w:sz w:val="24"/>
        </w:rPr>
      </w:pPr>
      <w:r>
        <w:rPr>
          <w:rFonts w:hint="eastAsia"/>
          <w:sz w:val="24"/>
        </w:rPr>
        <w:t xml:space="preserve">4.4.3  </w:t>
      </w:r>
      <w:r>
        <w:rPr>
          <w:rFonts w:hint="eastAsia"/>
          <w:sz w:val="24"/>
        </w:rPr>
        <w:t>竣工日期</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）承包项目的试试阶段含竣工试验阶段时，按以下方式确定计划竣工日期和实际竣工日期：</w:t>
      </w:r>
    </w:p>
    <w:p w:rsidR="00763E9A" w:rsidRDefault="001B6135">
      <w:pPr>
        <w:spacing w:line="300" w:lineRule="auto"/>
        <w:ind w:firstLineChars="300" w:firstLine="720"/>
        <w:rPr>
          <w:sz w:val="24"/>
        </w:rPr>
      </w:pPr>
      <w:r>
        <w:rPr>
          <w:rFonts w:hint="eastAsia"/>
          <w:sz w:val="24"/>
        </w:rPr>
        <w:t>1</w:t>
      </w:r>
      <w:r>
        <w:rPr>
          <w:rFonts w:hint="eastAsia"/>
          <w:sz w:val="24"/>
        </w:rPr>
        <w:t>）根据专用条款（</w:t>
      </w:r>
      <w:r>
        <w:rPr>
          <w:rFonts w:hint="eastAsia"/>
          <w:sz w:val="24"/>
        </w:rPr>
        <w:t>9.1</w:t>
      </w:r>
      <w:r>
        <w:rPr>
          <w:rFonts w:hint="eastAsia"/>
          <w:sz w:val="24"/>
        </w:rPr>
        <w:t>款工程接收）约定单项工程竣工日期，为单项工程的计划竣工日期；工程中最后一个单项工程的计划竣工日期，为工程的计划竣工日期；</w:t>
      </w:r>
    </w:p>
    <w:p w:rsidR="00763E9A" w:rsidRDefault="001B6135">
      <w:pPr>
        <w:spacing w:line="300" w:lineRule="auto"/>
        <w:ind w:firstLineChars="300" w:firstLine="720"/>
        <w:rPr>
          <w:sz w:val="24"/>
        </w:rPr>
      </w:pPr>
      <w:r>
        <w:rPr>
          <w:rFonts w:hint="eastAsia"/>
          <w:sz w:val="24"/>
        </w:rPr>
        <w:t>2</w:t>
      </w:r>
      <w:r>
        <w:rPr>
          <w:rFonts w:hint="eastAsia"/>
          <w:sz w:val="24"/>
        </w:rPr>
        <w:t>）单项工程中最后一项竣工试验通过的日期，为该单项工程的实际竣工日期；</w:t>
      </w:r>
    </w:p>
    <w:p w:rsidR="00763E9A" w:rsidRDefault="001B6135">
      <w:pPr>
        <w:spacing w:line="300" w:lineRule="auto"/>
        <w:ind w:firstLineChars="300" w:firstLine="720"/>
        <w:rPr>
          <w:sz w:val="24"/>
        </w:rPr>
      </w:pPr>
      <w:r>
        <w:rPr>
          <w:rFonts w:hint="eastAsia"/>
          <w:sz w:val="24"/>
        </w:rPr>
        <w:t>3</w:t>
      </w:r>
      <w:r>
        <w:rPr>
          <w:rFonts w:hint="eastAsia"/>
          <w:sz w:val="24"/>
        </w:rPr>
        <w:t>）工程中最后一个单项工程通过竣工试验的日期，为工程的实际竣工日期。</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）承包项目的实施阶段不含竣工试验阶段时，按以下方式确定计划竣工日期和实际竣工日期：</w:t>
      </w:r>
    </w:p>
    <w:p w:rsidR="00763E9A" w:rsidRDefault="001B6135">
      <w:pPr>
        <w:spacing w:line="300" w:lineRule="auto"/>
        <w:ind w:firstLineChars="300" w:firstLine="720"/>
        <w:rPr>
          <w:sz w:val="24"/>
        </w:rPr>
      </w:pPr>
      <w:r>
        <w:rPr>
          <w:rFonts w:hint="eastAsia"/>
          <w:sz w:val="24"/>
        </w:rPr>
        <w:t>1</w:t>
      </w:r>
      <w:r>
        <w:rPr>
          <w:rFonts w:hint="eastAsia"/>
          <w:sz w:val="24"/>
        </w:rPr>
        <w:t>）根据专用条款（</w:t>
      </w:r>
      <w:r>
        <w:rPr>
          <w:rFonts w:hint="eastAsia"/>
          <w:sz w:val="24"/>
        </w:rPr>
        <w:t>9.1</w:t>
      </w:r>
      <w:r>
        <w:rPr>
          <w:rFonts w:hint="eastAsia"/>
          <w:sz w:val="24"/>
        </w:rPr>
        <w:t>款工程接收）中所约定的单项工程竣工日期，为单项工程的计划竣工日期；工程中最后一个单项工程的计划竣工日期，为工程的计划竣工日期；</w:t>
      </w:r>
    </w:p>
    <w:p w:rsidR="00763E9A" w:rsidRDefault="001B6135">
      <w:pPr>
        <w:spacing w:line="300" w:lineRule="auto"/>
        <w:ind w:firstLineChars="300" w:firstLine="720"/>
        <w:rPr>
          <w:sz w:val="24"/>
        </w:rPr>
      </w:pPr>
      <w:r>
        <w:rPr>
          <w:rFonts w:hint="eastAsia"/>
          <w:sz w:val="24"/>
        </w:rPr>
        <w:t>2</w:t>
      </w:r>
      <w:r>
        <w:rPr>
          <w:rFonts w:hint="eastAsia"/>
          <w:sz w:val="24"/>
        </w:rPr>
        <w:t>）承包人按合同约定，完成施工图纸规定的单项工程中的全部施工作业，并符合约定的质量标准的日期，为单项工程的实际竣工日期；</w:t>
      </w:r>
    </w:p>
    <w:p w:rsidR="00763E9A" w:rsidRDefault="001B6135">
      <w:pPr>
        <w:spacing w:line="300" w:lineRule="auto"/>
        <w:ind w:firstLineChars="300" w:firstLine="720"/>
        <w:rPr>
          <w:sz w:val="24"/>
        </w:rPr>
      </w:pPr>
      <w:r>
        <w:rPr>
          <w:rFonts w:hint="eastAsia"/>
          <w:sz w:val="24"/>
        </w:rPr>
        <w:t>3</w:t>
      </w:r>
      <w:r>
        <w:rPr>
          <w:rFonts w:hint="eastAsia"/>
          <w:sz w:val="24"/>
        </w:rPr>
        <w:t>）承包人按合同约定，完成施工图纸规定的工程中最后一个单项工程的全部施工作业，且符合合同约定的质量标准的日期，为工程的实际竣工日期。</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）承包人为竣工试验、或竣工后试验预留的施工部位、或发包人要求预留的施工部位、不影响发包人实质操作使用的零星扫尾工程和缺陷修复，不影响竣工日期的确定。</w:t>
      </w:r>
    </w:p>
    <w:p w:rsidR="00763E9A" w:rsidRDefault="001B6135">
      <w:pPr>
        <w:spacing w:beforeLines="50" w:before="120" w:afterLines="50" w:after="120" w:line="300" w:lineRule="auto"/>
        <w:ind w:firstLineChars="200" w:firstLine="482"/>
        <w:rPr>
          <w:b/>
          <w:sz w:val="24"/>
        </w:rPr>
      </w:pPr>
      <w:r>
        <w:rPr>
          <w:rFonts w:hint="eastAsia"/>
          <w:b/>
          <w:sz w:val="24"/>
        </w:rPr>
        <w:t xml:space="preserve">4.5  </w:t>
      </w:r>
      <w:r>
        <w:rPr>
          <w:rFonts w:hint="eastAsia"/>
          <w:b/>
          <w:sz w:val="24"/>
        </w:rPr>
        <w:t>误期赔偿</w:t>
      </w:r>
    </w:p>
    <w:p w:rsidR="00763E9A" w:rsidRDefault="001B6135">
      <w:pPr>
        <w:spacing w:beforeLines="50" w:before="120" w:afterLines="50" w:after="120" w:line="300" w:lineRule="auto"/>
        <w:ind w:firstLineChars="200" w:firstLine="480"/>
        <w:rPr>
          <w:sz w:val="24"/>
        </w:rPr>
      </w:pPr>
      <w:r>
        <w:rPr>
          <w:rFonts w:hint="eastAsia"/>
          <w:sz w:val="24"/>
        </w:rP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rsidR="00763E9A" w:rsidRDefault="001B6135">
      <w:pPr>
        <w:spacing w:beforeLines="50" w:before="120" w:afterLines="50" w:after="120" w:line="300" w:lineRule="auto"/>
        <w:ind w:firstLineChars="200" w:firstLine="482"/>
        <w:rPr>
          <w:b/>
          <w:sz w:val="24"/>
        </w:rPr>
      </w:pPr>
      <w:r>
        <w:rPr>
          <w:rFonts w:hint="eastAsia"/>
          <w:b/>
          <w:sz w:val="24"/>
        </w:rPr>
        <w:t>4</w:t>
      </w:r>
      <w:r>
        <w:rPr>
          <w:b/>
          <w:sz w:val="24"/>
        </w:rPr>
        <w:t>.</w:t>
      </w:r>
      <w:r>
        <w:rPr>
          <w:rFonts w:hint="eastAsia"/>
          <w:b/>
          <w:sz w:val="24"/>
        </w:rPr>
        <w:t xml:space="preserve">6  </w:t>
      </w:r>
      <w:r>
        <w:rPr>
          <w:rFonts w:hint="eastAsia"/>
          <w:b/>
          <w:sz w:val="24"/>
        </w:rPr>
        <w:t>暂停</w:t>
      </w:r>
    </w:p>
    <w:p w:rsidR="00763E9A" w:rsidRDefault="001B6135">
      <w:pPr>
        <w:spacing w:afterLines="50" w:after="120" w:line="300" w:lineRule="auto"/>
        <w:ind w:firstLineChars="200" w:firstLine="480"/>
        <w:rPr>
          <w:sz w:val="24"/>
        </w:rPr>
      </w:pPr>
      <w:r>
        <w:rPr>
          <w:rFonts w:hint="eastAsia"/>
          <w:sz w:val="24"/>
        </w:rPr>
        <w:t>4</w:t>
      </w:r>
      <w:r>
        <w:rPr>
          <w:sz w:val="24"/>
        </w:rPr>
        <w:t>.</w:t>
      </w:r>
      <w:r>
        <w:rPr>
          <w:rFonts w:hint="eastAsia"/>
          <w:sz w:val="24"/>
        </w:rPr>
        <w:t>6</w:t>
      </w:r>
      <w:r>
        <w:rPr>
          <w:sz w:val="24"/>
        </w:rPr>
        <w:t>.1</w:t>
      </w:r>
      <w:r>
        <w:rPr>
          <w:rFonts w:hint="eastAsia"/>
          <w:sz w:val="24"/>
        </w:rPr>
        <w:t>因发包人原因的暂停</w:t>
      </w:r>
    </w:p>
    <w:p w:rsidR="00763E9A" w:rsidRDefault="001B6135">
      <w:pPr>
        <w:spacing w:line="300" w:lineRule="auto"/>
        <w:ind w:firstLineChars="200" w:firstLine="480"/>
        <w:rPr>
          <w:sz w:val="24"/>
        </w:rPr>
      </w:pPr>
      <w:r>
        <w:rPr>
          <w:rFonts w:hint="eastAsia"/>
          <w:sz w:val="24"/>
        </w:rPr>
        <w:t>因发包人原因通知的暂停，应列明暂停的日期及预计暂停的期限。双方应遵守</w:t>
      </w:r>
      <w:r>
        <w:rPr>
          <w:rFonts w:hint="eastAsia"/>
          <w:sz w:val="24"/>
        </w:rPr>
        <w:t>2.1.5</w:t>
      </w:r>
      <w:r>
        <w:rPr>
          <w:rFonts w:hint="eastAsia"/>
          <w:sz w:val="24"/>
        </w:rPr>
        <w:t>款和</w:t>
      </w:r>
      <w:r>
        <w:rPr>
          <w:rFonts w:hint="eastAsia"/>
          <w:sz w:val="24"/>
        </w:rPr>
        <w:t>3.1.4</w:t>
      </w:r>
      <w:r>
        <w:rPr>
          <w:rFonts w:hint="eastAsia"/>
          <w:sz w:val="24"/>
        </w:rPr>
        <w:t>款的相关约定。</w:t>
      </w:r>
    </w:p>
    <w:p w:rsidR="00763E9A" w:rsidRDefault="001B6135">
      <w:pPr>
        <w:spacing w:line="300" w:lineRule="auto"/>
        <w:ind w:firstLineChars="200" w:firstLine="480"/>
        <w:rPr>
          <w:sz w:val="24"/>
        </w:rPr>
      </w:pPr>
      <w:r>
        <w:rPr>
          <w:rFonts w:hint="eastAsia"/>
          <w:sz w:val="24"/>
        </w:rPr>
        <w:t>4</w:t>
      </w:r>
      <w:r>
        <w:rPr>
          <w:sz w:val="24"/>
        </w:rPr>
        <w:t>.</w:t>
      </w:r>
      <w:r>
        <w:rPr>
          <w:rFonts w:hint="eastAsia"/>
          <w:sz w:val="24"/>
        </w:rPr>
        <w:t>6</w:t>
      </w:r>
      <w:r>
        <w:rPr>
          <w:sz w:val="24"/>
        </w:rPr>
        <w:t>.2</w:t>
      </w:r>
      <w:r>
        <w:rPr>
          <w:rFonts w:hint="eastAsia"/>
          <w:sz w:val="24"/>
        </w:rPr>
        <w:t>因不可抗力造成的暂停</w:t>
      </w:r>
    </w:p>
    <w:p w:rsidR="00763E9A" w:rsidRDefault="001B6135">
      <w:pPr>
        <w:spacing w:line="300" w:lineRule="auto"/>
        <w:ind w:firstLineChars="200" w:firstLine="480"/>
        <w:jc w:val="left"/>
        <w:rPr>
          <w:sz w:val="24"/>
        </w:rPr>
      </w:pPr>
      <w:r>
        <w:rPr>
          <w:rFonts w:hint="eastAsia"/>
          <w:sz w:val="24"/>
        </w:rPr>
        <w:t>因不可抗力造成工程暂停时，双方根据</w:t>
      </w:r>
      <w:r>
        <w:rPr>
          <w:rFonts w:hint="eastAsia"/>
          <w:sz w:val="24"/>
        </w:rPr>
        <w:t>17.1</w:t>
      </w:r>
      <w:r>
        <w:rPr>
          <w:rFonts w:hint="eastAsia"/>
          <w:sz w:val="24"/>
        </w:rPr>
        <w:t>款不可抗力发生时的义务和</w:t>
      </w:r>
      <w:r>
        <w:rPr>
          <w:sz w:val="24"/>
        </w:rPr>
        <w:t>17.2</w:t>
      </w:r>
      <w:r>
        <w:rPr>
          <w:rFonts w:hint="eastAsia"/>
          <w:sz w:val="24"/>
        </w:rPr>
        <w:t>款不可抗力的后果的条款的约定，安排各自的工作。</w:t>
      </w:r>
    </w:p>
    <w:p w:rsidR="00763E9A" w:rsidRDefault="001B6135">
      <w:pPr>
        <w:spacing w:line="300" w:lineRule="auto"/>
        <w:ind w:firstLineChars="200" w:firstLine="480"/>
        <w:rPr>
          <w:sz w:val="24"/>
        </w:rPr>
      </w:pPr>
      <w:r>
        <w:rPr>
          <w:rFonts w:hint="eastAsia"/>
          <w:sz w:val="24"/>
        </w:rPr>
        <w:t>4</w:t>
      </w:r>
      <w:r>
        <w:rPr>
          <w:sz w:val="24"/>
        </w:rPr>
        <w:t>.</w:t>
      </w:r>
      <w:r>
        <w:rPr>
          <w:rFonts w:hint="eastAsia"/>
          <w:sz w:val="24"/>
        </w:rPr>
        <w:t>6</w:t>
      </w:r>
      <w:r>
        <w:rPr>
          <w:sz w:val="24"/>
        </w:rPr>
        <w:t>.3</w:t>
      </w:r>
      <w:r>
        <w:rPr>
          <w:rFonts w:hint="eastAsia"/>
          <w:sz w:val="24"/>
        </w:rPr>
        <w:t>暂停时承包人的工作</w:t>
      </w:r>
    </w:p>
    <w:p w:rsidR="00763E9A" w:rsidRDefault="001B6135">
      <w:pPr>
        <w:spacing w:line="300" w:lineRule="auto"/>
        <w:ind w:firstLineChars="200" w:firstLine="480"/>
        <w:rPr>
          <w:sz w:val="24"/>
        </w:rPr>
      </w:pPr>
      <w:r>
        <w:rPr>
          <w:rFonts w:hint="eastAsia"/>
          <w:sz w:val="24"/>
        </w:rPr>
        <w:t>当发生</w:t>
      </w:r>
      <w:r>
        <w:rPr>
          <w:sz w:val="24"/>
        </w:rPr>
        <w:t>4.</w:t>
      </w:r>
      <w:r>
        <w:rPr>
          <w:rFonts w:hint="eastAsia"/>
          <w:sz w:val="24"/>
        </w:rPr>
        <w:t>6</w:t>
      </w:r>
      <w:r>
        <w:rPr>
          <w:sz w:val="24"/>
        </w:rPr>
        <w:t>.1</w:t>
      </w:r>
      <w:r>
        <w:rPr>
          <w:rFonts w:hint="eastAsia"/>
          <w:sz w:val="24"/>
        </w:rPr>
        <w:t>款发包人的暂停和</w:t>
      </w:r>
      <w:r>
        <w:rPr>
          <w:sz w:val="24"/>
        </w:rPr>
        <w:t>4.</w:t>
      </w:r>
      <w:r>
        <w:rPr>
          <w:rFonts w:hint="eastAsia"/>
          <w:sz w:val="24"/>
        </w:rPr>
        <w:t>6</w:t>
      </w:r>
      <w:r>
        <w:rPr>
          <w:sz w:val="24"/>
        </w:rPr>
        <w:t>.2</w:t>
      </w:r>
      <w:r>
        <w:rPr>
          <w:rFonts w:hint="eastAsia"/>
          <w:sz w:val="24"/>
        </w:rPr>
        <w:t>款因不可抗力约定的暂停时，承包人应立即</w:t>
      </w:r>
      <w:r>
        <w:rPr>
          <w:rFonts w:hint="eastAsia"/>
          <w:sz w:val="24"/>
        </w:rPr>
        <w:lastRenderedPageBreak/>
        <w:t>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rsidR="00763E9A" w:rsidRDefault="001B6135">
      <w:pPr>
        <w:spacing w:line="300" w:lineRule="auto"/>
        <w:ind w:firstLineChars="200" w:firstLine="480"/>
        <w:rPr>
          <w:sz w:val="24"/>
        </w:rPr>
      </w:pPr>
      <w:r>
        <w:rPr>
          <w:rFonts w:hint="eastAsia"/>
          <w:sz w:val="24"/>
        </w:rPr>
        <w:t xml:space="preserve">4.6.4  </w:t>
      </w:r>
      <w:r>
        <w:rPr>
          <w:rFonts w:hint="eastAsia"/>
          <w:sz w:val="24"/>
        </w:rPr>
        <w:t>承包人的复工要求</w:t>
      </w:r>
    </w:p>
    <w:p w:rsidR="00763E9A" w:rsidRDefault="001B6135">
      <w:pPr>
        <w:spacing w:line="300" w:lineRule="auto"/>
        <w:ind w:firstLineChars="200" w:firstLine="480"/>
        <w:rPr>
          <w:sz w:val="24"/>
        </w:rPr>
      </w:pPr>
      <w:r>
        <w:rPr>
          <w:rFonts w:hint="eastAsia"/>
          <w:sz w:val="24"/>
        </w:rPr>
        <w:t>根据发包人通知暂停的，承包人有权在暂停</w:t>
      </w:r>
      <w:r>
        <w:rPr>
          <w:sz w:val="24"/>
        </w:rPr>
        <w:t>45</w:t>
      </w:r>
      <w:r>
        <w:rPr>
          <w:rFonts w:hint="eastAsia"/>
          <w:sz w:val="24"/>
        </w:rPr>
        <w:t>日后向发包人发出要求复工的通知。不能复工时，承包人有权根据</w:t>
      </w:r>
      <w:r>
        <w:rPr>
          <w:sz w:val="24"/>
        </w:rPr>
        <w:t>13.2.</w:t>
      </w:r>
      <w:r>
        <w:rPr>
          <w:rFonts w:hint="eastAsia"/>
          <w:sz w:val="24"/>
        </w:rPr>
        <w:t>5</w:t>
      </w:r>
      <w:r>
        <w:rPr>
          <w:rFonts w:hint="eastAsia"/>
          <w:sz w:val="24"/>
        </w:rPr>
        <w:t>款调减部分工程的约定，以变更方式调减受暂停影响的部分工程。</w:t>
      </w:r>
    </w:p>
    <w:p w:rsidR="00763E9A" w:rsidRDefault="001B6135">
      <w:pPr>
        <w:spacing w:line="300" w:lineRule="auto"/>
        <w:ind w:firstLineChars="200" w:firstLine="480"/>
        <w:rPr>
          <w:sz w:val="24"/>
        </w:rPr>
      </w:pPr>
      <w:r>
        <w:rPr>
          <w:rFonts w:hint="eastAsia"/>
          <w:sz w:val="24"/>
        </w:rPr>
        <w:t>发包人的暂停超过</w:t>
      </w:r>
      <w:r>
        <w:rPr>
          <w:rFonts w:hint="eastAsia"/>
          <w:sz w:val="24"/>
        </w:rPr>
        <w:t>45</w:t>
      </w:r>
      <w:r>
        <w:rPr>
          <w:rFonts w:hint="eastAsia"/>
          <w:sz w:val="24"/>
        </w:rPr>
        <w:t>日且暂停影响到整个工程，或发包人的暂停超过</w:t>
      </w:r>
      <w:r>
        <w:rPr>
          <w:rFonts w:hint="eastAsia"/>
          <w:sz w:val="24"/>
        </w:rPr>
        <w:t>180</w:t>
      </w:r>
      <w:r>
        <w:rPr>
          <w:rFonts w:hint="eastAsia"/>
          <w:sz w:val="24"/>
        </w:rPr>
        <w:t>日，或因不可抗力的暂停致使合同无法履行，承包人有权根据</w:t>
      </w:r>
      <w:r>
        <w:rPr>
          <w:sz w:val="24"/>
        </w:rPr>
        <w:t>1</w:t>
      </w:r>
      <w:r>
        <w:rPr>
          <w:rFonts w:hint="eastAsia"/>
          <w:sz w:val="24"/>
        </w:rPr>
        <w:t>8</w:t>
      </w:r>
      <w:r>
        <w:rPr>
          <w:sz w:val="24"/>
        </w:rPr>
        <w:t>.</w:t>
      </w:r>
      <w:r>
        <w:rPr>
          <w:rFonts w:hint="eastAsia"/>
          <w:sz w:val="24"/>
        </w:rPr>
        <w:t>2</w:t>
      </w:r>
      <w:r>
        <w:rPr>
          <w:rFonts w:hint="eastAsia"/>
          <w:sz w:val="24"/>
        </w:rPr>
        <w:t>款由承包人解除合同的约定，发出解除合同的通知。</w:t>
      </w:r>
    </w:p>
    <w:p w:rsidR="00763E9A" w:rsidRDefault="001B6135">
      <w:pPr>
        <w:spacing w:line="300" w:lineRule="auto"/>
        <w:ind w:firstLineChars="200" w:firstLine="480"/>
        <w:rPr>
          <w:sz w:val="24"/>
        </w:rPr>
      </w:pPr>
      <w:r>
        <w:rPr>
          <w:rFonts w:hint="eastAsia"/>
          <w:sz w:val="24"/>
        </w:rPr>
        <w:t xml:space="preserve">4.6.5  </w:t>
      </w:r>
      <w:r>
        <w:rPr>
          <w:rFonts w:hint="eastAsia"/>
          <w:sz w:val="24"/>
        </w:rPr>
        <w:t>发包人的复工</w:t>
      </w:r>
    </w:p>
    <w:p w:rsidR="00763E9A" w:rsidRDefault="001B6135">
      <w:pPr>
        <w:spacing w:line="300" w:lineRule="auto"/>
        <w:ind w:firstLineChars="200" w:firstLine="480"/>
        <w:rPr>
          <w:sz w:val="24"/>
        </w:rPr>
      </w:pPr>
      <w:r>
        <w:rPr>
          <w:rFonts w:hint="eastAsia"/>
          <w:sz w:val="24"/>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rsidR="00763E9A" w:rsidRDefault="001B6135">
      <w:pPr>
        <w:spacing w:line="300" w:lineRule="auto"/>
        <w:ind w:firstLineChars="200" w:firstLine="480"/>
        <w:rPr>
          <w:sz w:val="24"/>
        </w:rPr>
      </w:pPr>
      <w:r>
        <w:rPr>
          <w:rFonts w:hint="eastAsia"/>
          <w:sz w:val="24"/>
        </w:rPr>
        <w:t xml:space="preserve">4.6.6  </w:t>
      </w:r>
      <w:r>
        <w:rPr>
          <w:rFonts w:hint="eastAsia"/>
          <w:sz w:val="24"/>
        </w:rPr>
        <w:t>因承包人原因的暂停</w:t>
      </w:r>
    </w:p>
    <w:p w:rsidR="00763E9A" w:rsidRDefault="001B6135">
      <w:pPr>
        <w:spacing w:line="300" w:lineRule="auto"/>
        <w:ind w:firstLineChars="200" w:firstLine="480"/>
        <w:rPr>
          <w:sz w:val="24"/>
        </w:rPr>
      </w:pPr>
      <w:r>
        <w:rPr>
          <w:rFonts w:hint="eastAsia"/>
          <w:sz w:val="24"/>
        </w:rPr>
        <w:t>因承包人原因所造成部分工程或工程的暂停，所发生的损失、损害及竣工日期延误，由承包人负责。</w:t>
      </w:r>
    </w:p>
    <w:p w:rsidR="00763E9A" w:rsidRDefault="001B6135">
      <w:pPr>
        <w:spacing w:line="300" w:lineRule="auto"/>
        <w:ind w:firstLineChars="200" w:firstLine="480"/>
        <w:rPr>
          <w:sz w:val="24"/>
        </w:rPr>
      </w:pPr>
      <w:r>
        <w:rPr>
          <w:rFonts w:hint="eastAsia"/>
          <w:sz w:val="24"/>
        </w:rPr>
        <w:t xml:space="preserve">4.6.7  </w:t>
      </w:r>
      <w:r>
        <w:rPr>
          <w:rFonts w:hint="eastAsia"/>
          <w:sz w:val="24"/>
        </w:rPr>
        <w:t>工程暂停时的付款</w:t>
      </w:r>
    </w:p>
    <w:p w:rsidR="00763E9A" w:rsidRDefault="001B6135">
      <w:pPr>
        <w:spacing w:line="300" w:lineRule="auto"/>
        <w:ind w:firstLineChars="200" w:firstLine="480"/>
        <w:rPr>
          <w:sz w:val="24"/>
        </w:rPr>
      </w:pPr>
      <w:r>
        <w:rPr>
          <w:rFonts w:hint="eastAsia"/>
          <w:sz w:val="24"/>
        </w:rPr>
        <w:t>因发包人原因暂停的复工后，未影响到整个工程实施时，双方应依据</w:t>
      </w:r>
      <w:r>
        <w:rPr>
          <w:sz w:val="24"/>
        </w:rPr>
        <w:t>2.1.5</w:t>
      </w:r>
      <w:r>
        <w:rPr>
          <w:rFonts w:hint="eastAsia"/>
          <w:sz w:val="24"/>
        </w:rPr>
        <w:t>款的约定商定因该暂停给承包人所增加的合理费用，承包人应将其款项纳入当期的付款申请，由发包人审查支付。</w:t>
      </w:r>
    </w:p>
    <w:p w:rsidR="00763E9A" w:rsidRDefault="001B6135">
      <w:pPr>
        <w:spacing w:line="300" w:lineRule="auto"/>
        <w:ind w:firstLineChars="200" w:firstLine="480"/>
        <w:rPr>
          <w:sz w:val="24"/>
        </w:rPr>
      </w:pPr>
      <w:r>
        <w:rPr>
          <w:rFonts w:hint="eastAsia"/>
          <w:sz w:val="24"/>
        </w:rPr>
        <w:t>因发包人原因暂停的复工后，影响到部分工程实施时，且承包人根据</w:t>
      </w:r>
      <w:r>
        <w:rPr>
          <w:sz w:val="24"/>
        </w:rPr>
        <w:t>4.6.4</w:t>
      </w:r>
      <w:r>
        <w:rPr>
          <w:rFonts w:hint="eastAsia"/>
          <w:sz w:val="24"/>
        </w:rPr>
        <w:t>款要求调减部分工程并经发包人批准，发包人应从合同价格中调减该部分款项，双方还应依据</w:t>
      </w:r>
      <w:r>
        <w:rPr>
          <w:sz w:val="24"/>
        </w:rPr>
        <w:t>2.1.5</w:t>
      </w:r>
      <w:r>
        <w:rPr>
          <w:rFonts w:hint="eastAsia"/>
          <w:sz w:val="24"/>
        </w:rPr>
        <w:t>款的约定商定承包人因该暂停所增加的合理费用，承包人应将其增减的款项纳入当期付款申请，由发包人审查支付。</w:t>
      </w:r>
    </w:p>
    <w:p w:rsidR="00763E9A" w:rsidRDefault="001B6135">
      <w:pPr>
        <w:spacing w:line="300" w:lineRule="auto"/>
        <w:ind w:firstLineChars="200" w:firstLine="480"/>
        <w:rPr>
          <w:sz w:val="24"/>
        </w:rPr>
      </w:pPr>
      <w:r>
        <w:rPr>
          <w:rFonts w:hint="eastAsia"/>
          <w:sz w:val="24"/>
        </w:rPr>
        <w:t>因发包人原因的暂停，致使合同无法履行时，且承包人根据</w:t>
      </w:r>
      <w:r>
        <w:rPr>
          <w:sz w:val="24"/>
        </w:rPr>
        <w:t>4.6.4</w:t>
      </w:r>
      <w:r>
        <w:rPr>
          <w:rFonts w:hint="eastAsia"/>
          <w:sz w:val="24"/>
        </w:rPr>
        <w:t>款第二段的约定发出解除合同的通知后，双方应根据</w:t>
      </w:r>
      <w:r>
        <w:rPr>
          <w:sz w:val="24"/>
        </w:rPr>
        <w:t>18.2</w:t>
      </w:r>
      <w:r>
        <w:rPr>
          <w:rFonts w:hint="eastAsia"/>
          <w:sz w:val="24"/>
        </w:rPr>
        <w:t>款由承包人解除合同的相关约定，办理结算和付款。</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5</w:t>
      </w:r>
      <w:r>
        <w:rPr>
          <w:rFonts w:hint="eastAsia"/>
          <w:b/>
          <w:sz w:val="28"/>
          <w:szCs w:val="28"/>
        </w:rPr>
        <w:t>条技术与设计</w:t>
      </w:r>
    </w:p>
    <w:p w:rsidR="00763E9A" w:rsidRDefault="001B6135">
      <w:pPr>
        <w:spacing w:afterLines="50" w:after="120" w:line="300" w:lineRule="auto"/>
        <w:ind w:firstLineChars="196" w:firstLine="472"/>
        <w:rPr>
          <w:b/>
          <w:sz w:val="24"/>
        </w:rPr>
      </w:pPr>
      <w:r>
        <w:rPr>
          <w:rFonts w:hint="eastAsia"/>
          <w:b/>
          <w:sz w:val="24"/>
        </w:rPr>
        <w:t xml:space="preserve">5.1  </w:t>
      </w:r>
      <w:r>
        <w:rPr>
          <w:rFonts w:hint="eastAsia"/>
          <w:b/>
          <w:sz w:val="24"/>
        </w:rPr>
        <w:t>生产工艺技术、建筑设计方案</w:t>
      </w:r>
    </w:p>
    <w:p w:rsidR="00763E9A" w:rsidRDefault="001B6135">
      <w:pPr>
        <w:spacing w:line="300" w:lineRule="auto"/>
        <w:ind w:firstLineChars="200" w:firstLine="480"/>
        <w:rPr>
          <w:sz w:val="24"/>
        </w:rPr>
      </w:pPr>
      <w:r>
        <w:rPr>
          <w:rFonts w:hint="eastAsia"/>
          <w:sz w:val="24"/>
        </w:rPr>
        <w:t xml:space="preserve">5.1.1  </w:t>
      </w:r>
      <w:r>
        <w:rPr>
          <w:rFonts w:hint="eastAsia"/>
          <w:sz w:val="24"/>
        </w:rPr>
        <w:t>承包人提供的工艺技术和（或）建筑设计方案</w:t>
      </w:r>
    </w:p>
    <w:p w:rsidR="00763E9A" w:rsidRDefault="001B6135">
      <w:pPr>
        <w:spacing w:line="300" w:lineRule="auto"/>
        <w:ind w:firstLineChars="200" w:firstLine="480"/>
        <w:rPr>
          <w:sz w:val="24"/>
        </w:rPr>
      </w:pPr>
      <w:r>
        <w:rPr>
          <w:rFonts w:hint="eastAsia"/>
          <w:sz w:val="24"/>
        </w:rPr>
        <w:t>承包人负责提供生产工艺技术（含专利技术、专有技术、工艺包）和（或）建筑设计方案（含总体布局、功能分区、建筑造型和主体结构等）时，应对所提供的工艺</w:t>
      </w:r>
      <w:r>
        <w:rPr>
          <w:rFonts w:hint="eastAsia"/>
          <w:sz w:val="24"/>
        </w:rPr>
        <w:lastRenderedPageBreak/>
        <w:t>流程、工艺技术数据、工艺条件、软件、分析手册、操作指导书、设备制造指导书和其它资料要求，和（或）总体布局、功能分区、建筑造型及其结构设计等负责。</w:t>
      </w:r>
    </w:p>
    <w:p w:rsidR="00763E9A" w:rsidRDefault="001B6135">
      <w:pPr>
        <w:spacing w:line="300" w:lineRule="auto"/>
        <w:ind w:firstLineChars="200" w:firstLine="480"/>
        <w:rPr>
          <w:sz w:val="24"/>
        </w:rPr>
      </w:pPr>
      <w:r>
        <w:rPr>
          <w:rFonts w:hint="eastAsia"/>
          <w:sz w:val="24"/>
        </w:rPr>
        <w:t>承包人应对专用条款约定的试运行考核保证值、和（或）使用功能保证的说明负责。该试运行考核保证值、和（或）使用功能保证的说明，作为发包人根据</w:t>
      </w:r>
      <w:r>
        <w:rPr>
          <w:sz w:val="24"/>
        </w:rPr>
        <w:t>10.3.3</w:t>
      </w:r>
      <w:r>
        <w:rPr>
          <w:rFonts w:hint="eastAsia"/>
          <w:sz w:val="24"/>
        </w:rPr>
        <w:t>款进行试运行考核的评价依据。</w:t>
      </w:r>
    </w:p>
    <w:p w:rsidR="00763E9A" w:rsidRDefault="001B6135">
      <w:pPr>
        <w:spacing w:line="300" w:lineRule="auto"/>
        <w:ind w:firstLineChars="200" w:firstLine="480"/>
        <w:rPr>
          <w:sz w:val="24"/>
        </w:rPr>
      </w:pPr>
      <w:r>
        <w:rPr>
          <w:rFonts w:hint="eastAsia"/>
          <w:sz w:val="24"/>
        </w:rPr>
        <w:t xml:space="preserve">5.1.2  </w:t>
      </w:r>
      <w:r>
        <w:rPr>
          <w:rFonts w:hint="eastAsia"/>
          <w:sz w:val="24"/>
        </w:rPr>
        <w:t>发包人提供的工艺技术和（或）建筑设计方案</w:t>
      </w:r>
    </w:p>
    <w:p w:rsidR="00763E9A" w:rsidRDefault="001B6135">
      <w:pPr>
        <w:spacing w:line="300" w:lineRule="auto"/>
        <w:ind w:firstLineChars="200" w:firstLine="480"/>
        <w:rPr>
          <w:sz w:val="24"/>
        </w:rPr>
      </w:pPr>
      <w:r>
        <w:rPr>
          <w:rFonts w:hint="eastAsia"/>
          <w:sz w:val="24"/>
        </w:rP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rsidR="00763E9A" w:rsidRDefault="001B6135">
      <w:pPr>
        <w:spacing w:line="300" w:lineRule="auto"/>
        <w:ind w:firstLineChars="200" w:firstLine="480"/>
        <w:rPr>
          <w:sz w:val="24"/>
        </w:rPr>
      </w:pPr>
      <w:r>
        <w:rPr>
          <w:rFonts w:hint="eastAsia"/>
          <w:sz w:val="24"/>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Pr>
          <w:sz w:val="24"/>
        </w:rPr>
        <w:t>10.3.3</w:t>
      </w:r>
      <w:r>
        <w:rPr>
          <w:rFonts w:hint="eastAsia"/>
          <w:sz w:val="24"/>
        </w:rPr>
        <w:t>款进行试运行考核和考核责任的评价依据。</w:t>
      </w:r>
    </w:p>
    <w:p w:rsidR="00763E9A" w:rsidRDefault="001B6135">
      <w:pPr>
        <w:spacing w:beforeLines="50" w:before="120" w:afterLines="50" w:after="120" w:line="300" w:lineRule="auto"/>
        <w:ind w:firstLineChars="196" w:firstLine="472"/>
        <w:rPr>
          <w:b/>
          <w:sz w:val="24"/>
        </w:rPr>
      </w:pPr>
      <w:r>
        <w:rPr>
          <w:b/>
          <w:sz w:val="24"/>
        </w:rPr>
        <w:t>5.</w:t>
      </w:r>
      <w:r>
        <w:rPr>
          <w:rFonts w:hint="eastAsia"/>
          <w:b/>
          <w:sz w:val="24"/>
        </w:rPr>
        <w:t xml:space="preserve">2  </w:t>
      </w:r>
      <w:r>
        <w:rPr>
          <w:rFonts w:hint="eastAsia"/>
          <w:b/>
          <w:sz w:val="24"/>
        </w:rPr>
        <w:t>设计</w:t>
      </w:r>
    </w:p>
    <w:p w:rsidR="00763E9A" w:rsidRDefault="001B6135">
      <w:pPr>
        <w:spacing w:line="300" w:lineRule="auto"/>
        <w:ind w:firstLineChars="200" w:firstLine="480"/>
        <w:rPr>
          <w:sz w:val="24"/>
        </w:rPr>
      </w:pPr>
      <w:r>
        <w:rPr>
          <w:rFonts w:hint="eastAsia"/>
          <w:sz w:val="24"/>
        </w:rPr>
        <w:t>5.2</w:t>
      </w:r>
      <w:r>
        <w:rPr>
          <w:sz w:val="24"/>
        </w:rPr>
        <w:t>.1</w:t>
      </w:r>
      <w:r>
        <w:rPr>
          <w:rFonts w:hint="eastAsia"/>
          <w:sz w:val="24"/>
        </w:rPr>
        <w:t>发包人的义务</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Pr>
          <w:sz w:val="24"/>
        </w:rPr>
        <w:t>(</w:t>
      </w:r>
      <w:r>
        <w:rPr>
          <w:rFonts w:hint="eastAsia"/>
          <w:sz w:val="24"/>
        </w:rPr>
        <w:t>包括基准控制点、基准控制标高和基准坐标控制线</w:t>
      </w:r>
      <w:r>
        <w:rPr>
          <w:sz w:val="24"/>
        </w:rPr>
        <w:t xml:space="preserve">) </w:t>
      </w:r>
      <w:r>
        <w:rPr>
          <w:rFonts w:hint="eastAsia"/>
          <w:sz w:val="24"/>
        </w:rPr>
        <w:t>，发包人应按约定的时间，有义务配合承包人在现场的实测复验。承包人因纠正坐标资料中的错误，造成费用增加和（或）工期延误，由发包人负责其相关费用增加，竣工日期给予合理延长。</w:t>
      </w:r>
    </w:p>
    <w:p w:rsidR="00763E9A" w:rsidRDefault="001B6135">
      <w:pPr>
        <w:spacing w:line="300" w:lineRule="auto"/>
        <w:ind w:firstLineChars="200" w:firstLine="480"/>
        <w:rPr>
          <w:sz w:val="24"/>
        </w:rPr>
      </w:pPr>
      <w:r>
        <w:rPr>
          <w:rFonts w:hint="eastAsia"/>
          <w:sz w:val="24"/>
        </w:rPr>
        <w:t>发包人提供的项目基础资料中有专利商提供的技术或工艺包，或是第三方设计单位提供的建筑造型等，发包人应组织专利商或第三方设计单位与承包人进行数据、条件和资料的交换、协调和交接。</w:t>
      </w:r>
    </w:p>
    <w:p w:rsidR="00763E9A" w:rsidRDefault="001B6135">
      <w:pPr>
        <w:spacing w:line="300" w:lineRule="auto"/>
        <w:ind w:firstLineChars="200" w:firstLine="480"/>
        <w:rPr>
          <w:sz w:val="24"/>
        </w:rPr>
      </w:pPr>
      <w:r>
        <w:rPr>
          <w:rFonts w:hint="eastAsia"/>
          <w:sz w:val="24"/>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）提供现场障碍资料。除专用条款另有约定外，发包人应按合同约定和适用法律规定，在设计开始前，提供与设计、施工有关的地上、地下已有的建筑物、构筑</w:t>
      </w:r>
      <w:r>
        <w:rPr>
          <w:rFonts w:hint="eastAsia"/>
          <w:sz w:val="24"/>
        </w:rPr>
        <w:lastRenderedPageBreak/>
        <w:t>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）承包人无法核实发包人所提供的项目基础资料中的数据、条件和资料的，发包人有义务给予进一步确认。</w:t>
      </w:r>
    </w:p>
    <w:p w:rsidR="00763E9A" w:rsidRDefault="001B6135">
      <w:pPr>
        <w:spacing w:line="300" w:lineRule="auto"/>
        <w:ind w:firstLineChars="200" w:firstLine="480"/>
        <w:rPr>
          <w:sz w:val="24"/>
        </w:rPr>
      </w:pPr>
      <w:r>
        <w:rPr>
          <w:rFonts w:hint="eastAsia"/>
          <w:sz w:val="24"/>
        </w:rPr>
        <w:t>5.2.</w:t>
      </w:r>
      <w:r>
        <w:rPr>
          <w:sz w:val="24"/>
        </w:rPr>
        <w:t>2</w:t>
      </w:r>
      <w:r>
        <w:rPr>
          <w:rFonts w:hint="eastAsia"/>
          <w:sz w:val="24"/>
        </w:rPr>
        <w:t>承包人的义务</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）承包人与发包人（及其专利商、第三方设计单位）应以书面形式交接发包人按</w:t>
      </w:r>
      <w:r>
        <w:rPr>
          <w:sz w:val="24"/>
        </w:rPr>
        <w:t>5.</w:t>
      </w:r>
      <w:r>
        <w:rPr>
          <w:rFonts w:hint="eastAsia"/>
          <w:sz w:val="24"/>
        </w:rPr>
        <w:t>2</w:t>
      </w:r>
      <w:r>
        <w:rPr>
          <w:sz w:val="24"/>
        </w:rPr>
        <w:t>.1</w:t>
      </w:r>
      <w:r>
        <w:rPr>
          <w:rFonts w:hint="eastAsia"/>
          <w:sz w:val="24"/>
        </w:rPr>
        <w:t>款第（</w:t>
      </w:r>
      <w:r>
        <w:rPr>
          <w:sz w:val="24"/>
        </w:rPr>
        <w:t>1</w:t>
      </w:r>
      <w:r>
        <w:rPr>
          <w:rFonts w:hint="eastAsia"/>
          <w:sz w:val="24"/>
        </w:rPr>
        <w:t>）项提供与设计有关的项目基础资料、第（</w:t>
      </w:r>
      <w:r>
        <w:rPr>
          <w:sz w:val="24"/>
        </w:rPr>
        <w:t>2</w:t>
      </w:r>
      <w:r>
        <w:rPr>
          <w:rFonts w:hint="eastAsia"/>
          <w:sz w:val="24"/>
        </w:rPr>
        <w:t>）项提供的与设计有关的现场障碍资料。对这些资料中的短缺、遗漏、错误、疑问，承包人应在收到发包人提供的上述资料后</w:t>
      </w:r>
      <w:r>
        <w:rPr>
          <w:rFonts w:hint="eastAsia"/>
          <w:sz w:val="24"/>
        </w:rPr>
        <w:t>15</w:t>
      </w:r>
      <w:r>
        <w:rPr>
          <w:rFonts w:hint="eastAsia"/>
          <w:sz w:val="24"/>
        </w:rPr>
        <w:t>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rsidR="00763E9A" w:rsidRDefault="001B6135">
      <w:pPr>
        <w:spacing w:line="300" w:lineRule="auto"/>
        <w:ind w:firstLineChars="200" w:firstLine="480"/>
        <w:rPr>
          <w:sz w:val="24"/>
        </w:rPr>
      </w:pPr>
      <w:r>
        <w:rPr>
          <w:rFonts w:hint="eastAsia"/>
          <w:sz w:val="24"/>
        </w:rPr>
        <w:t>5</w:t>
      </w:r>
      <w:r>
        <w:rPr>
          <w:sz w:val="24"/>
        </w:rPr>
        <w:t>.</w:t>
      </w:r>
      <w:r>
        <w:rPr>
          <w:rFonts w:hint="eastAsia"/>
          <w:sz w:val="24"/>
        </w:rPr>
        <w:t>2</w:t>
      </w:r>
      <w:r>
        <w:rPr>
          <w:sz w:val="24"/>
        </w:rPr>
        <w:t>.3</w:t>
      </w:r>
      <w:r>
        <w:rPr>
          <w:rFonts w:hint="eastAsia"/>
          <w:sz w:val="24"/>
        </w:rPr>
        <w:t>遵守标准、规范</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1.5</w:t>
      </w:r>
      <w:r>
        <w:rPr>
          <w:rFonts w:hint="eastAsia"/>
          <w:sz w:val="24"/>
        </w:rPr>
        <w:t>款约定的标准、规范，适用于发包人按单项工程接收和（或）整个工程接收。</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）依据适用法律和合同约定的标准、规范所完成的设计图纸、设计文件中的技术数据和技术条件，是工程物资采购质量、施工质量及竣工试验质量的依据。</w:t>
      </w:r>
    </w:p>
    <w:p w:rsidR="00763E9A" w:rsidRDefault="001B6135">
      <w:pPr>
        <w:spacing w:line="300" w:lineRule="auto"/>
        <w:ind w:firstLineChars="200" w:firstLine="480"/>
        <w:rPr>
          <w:sz w:val="24"/>
        </w:rPr>
      </w:pPr>
      <w:r>
        <w:rPr>
          <w:rFonts w:hint="eastAsia"/>
          <w:sz w:val="24"/>
        </w:rPr>
        <w:t>5</w:t>
      </w:r>
      <w:r>
        <w:rPr>
          <w:sz w:val="24"/>
        </w:rPr>
        <w:t>.</w:t>
      </w:r>
      <w:r>
        <w:rPr>
          <w:rFonts w:hint="eastAsia"/>
          <w:sz w:val="24"/>
        </w:rPr>
        <w:t>2</w:t>
      </w:r>
      <w:r>
        <w:rPr>
          <w:sz w:val="24"/>
        </w:rPr>
        <w:t>.</w:t>
      </w:r>
      <w:r>
        <w:rPr>
          <w:rFonts w:hint="eastAsia"/>
          <w:sz w:val="24"/>
        </w:rPr>
        <w:t xml:space="preserve">4  </w:t>
      </w:r>
      <w:r>
        <w:rPr>
          <w:rFonts w:hint="eastAsia"/>
          <w:sz w:val="24"/>
        </w:rPr>
        <w:t>操作维修手册</w:t>
      </w:r>
    </w:p>
    <w:p w:rsidR="00763E9A" w:rsidRDefault="001B6135">
      <w:pPr>
        <w:spacing w:line="300" w:lineRule="auto"/>
        <w:ind w:firstLineChars="200" w:firstLine="480"/>
        <w:rPr>
          <w:sz w:val="24"/>
        </w:rPr>
      </w:pPr>
      <w:r>
        <w:rPr>
          <w:rFonts w:hint="eastAsia"/>
          <w:sz w:val="24"/>
        </w:rPr>
        <w:t>由承包人指导竣工后试验和试运行考核试验，并编制操作维修手册的，发包人应按</w:t>
      </w:r>
      <w:r>
        <w:rPr>
          <w:rFonts w:hint="eastAsia"/>
          <w:sz w:val="24"/>
        </w:rPr>
        <w:t>5.2.1</w:t>
      </w:r>
      <w:r>
        <w:rPr>
          <w:rFonts w:hint="eastAsia"/>
          <w:sz w:val="24"/>
        </w:rPr>
        <w:t>款第（</w:t>
      </w:r>
      <w:r>
        <w:rPr>
          <w:rFonts w:hint="eastAsia"/>
          <w:sz w:val="24"/>
        </w:rPr>
        <w:t>1</w:t>
      </w:r>
      <w:r>
        <w:rPr>
          <w:rFonts w:hint="eastAsia"/>
          <w:sz w:val="24"/>
        </w:rPr>
        <w:t>）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rsidR="00763E9A" w:rsidRDefault="001B6135">
      <w:pPr>
        <w:spacing w:line="300" w:lineRule="auto"/>
        <w:ind w:firstLineChars="200" w:firstLine="480"/>
        <w:rPr>
          <w:sz w:val="24"/>
        </w:rPr>
      </w:pPr>
      <w:r>
        <w:rPr>
          <w:rFonts w:hint="eastAsia"/>
          <w:sz w:val="24"/>
        </w:rPr>
        <w:t xml:space="preserve">5.2.5  </w:t>
      </w:r>
      <w:r>
        <w:rPr>
          <w:rFonts w:hint="eastAsia"/>
          <w:sz w:val="24"/>
        </w:rPr>
        <w:t>设计文件的份数和提交时间</w:t>
      </w:r>
    </w:p>
    <w:p w:rsidR="00763E9A" w:rsidRDefault="001B6135">
      <w:pPr>
        <w:spacing w:line="300" w:lineRule="auto"/>
        <w:ind w:firstLineChars="200" w:firstLine="480"/>
        <w:rPr>
          <w:sz w:val="24"/>
        </w:rPr>
      </w:pPr>
      <w:r>
        <w:rPr>
          <w:rFonts w:hint="eastAsia"/>
          <w:sz w:val="24"/>
        </w:rPr>
        <w:lastRenderedPageBreak/>
        <w:t>相关设计阶段的设计文件、资料和图纸的提交份数和时间在专用条款中约定。</w:t>
      </w:r>
    </w:p>
    <w:p w:rsidR="00763E9A" w:rsidRDefault="001B6135">
      <w:pPr>
        <w:spacing w:line="300" w:lineRule="auto"/>
        <w:ind w:firstLineChars="200" w:firstLine="480"/>
        <w:rPr>
          <w:sz w:val="24"/>
        </w:rPr>
      </w:pPr>
      <w:r>
        <w:rPr>
          <w:rFonts w:hint="eastAsia"/>
          <w:sz w:val="24"/>
        </w:rPr>
        <w:t xml:space="preserve">5.3.6  </w:t>
      </w:r>
      <w:r>
        <w:rPr>
          <w:rFonts w:hint="eastAsia"/>
          <w:sz w:val="24"/>
        </w:rPr>
        <w:t>设计缺陷的自费修复，自费赶上</w:t>
      </w:r>
    </w:p>
    <w:p w:rsidR="00763E9A" w:rsidRDefault="001B6135">
      <w:pPr>
        <w:spacing w:line="300" w:lineRule="auto"/>
        <w:ind w:firstLineChars="200" w:firstLine="480"/>
        <w:rPr>
          <w:sz w:val="24"/>
        </w:rPr>
      </w:pPr>
      <w:r>
        <w:rPr>
          <w:rFonts w:hint="eastAsia"/>
          <w:sz w:val="24"/>
        </w:rPr>
        <w:t>因承包人原因，造成设计文件存在遗漏、错误、缺陷和不足的，承包人应自费修复、弥补、纠正和完善。造成设计进度延误时，应自费采取措施赶上。</w:t>
      </w:r>
    </w:p>
    <w:p w:rsidR="00763E9A" w:rsidRDefault="001B6135">
      <w:pPr>
        <w:spacing w:beforeLines="50" w:before="120" w:afterLines="50" w:after="120" w:line="300" w:lineRule="auto"/>
        <w:ind w:firstLineChars="200" w:firstLine="482"/>
        <w:rPr>
          <w:b/>
          <w:sz w:val="24"/>
        </w:rPr>
      </w:pPr>
      <w:r>
        <w:rPr>
          <w:rFonts w:hint="eastAsia"/>
          <w:b/>
          <w:sz w:val="24"/>
        </w:rPr>
        <w:t>5</w:t>
      </w:r>
      <w:r>
        <w:rPr>
          <w:b/>
          <w:sz w:val="24"/>
        </w:rPr>
        <w:t>.</w:t>
      </w:r>
      <w:r>
        <w:rPr>
          <w:rFonts w:hint="eastAsia"/>
          <w:b/>
          <w:sz w:val="24"/>
        </w:rPr>
        <w:t xml:space="preserve">3  </w:t>
      </w:r>
      <w:r>
        <w:rPr>
          <w:rFonts w:hint="eastAsia"/>
          <w:b/>
          <w:sz w:val="24"/>
        </w:rPr>
        <w:t>设计阶段审查</w:t>
      </w:r>
    </w:p>
    <w:p w:rsidR="00763E9A" w:rsidRDefault="001B6135">
      <w:pPr>
        <w:spacing w:line="300" w:lineRule="auto"/>
        <w:ind w:firstLineChars="200" w:firstLine="480"/>
        <w:rPr>
          <w:sz w:val="24"/>
        </w:rPr>
      </w:pPr>
      <w:r>
        <w:rPr>
          <w:rFonts w:hint="eastAsia"/>
          <w:sz w:val="24"/>
        </w:rPr>
        <w:t>5</w:t>
      </w:r>
      <w:r>
        <w:rPr>
          <w:sz w:val="24"/>
        </w:rPr>
        <w:t>.</w:t>
      </w:r>
      <w:r>
        <w:rPr>
          <w:rFonts w:hint="eastAsia"/>
          <w:sz w:val="24"/>
        </w:rPr>
        <w:t>3</w:t>
      </w:r>
      <w:r>
        <w:rPr>
          <w:sz w:val="24"/>
        </w:rPr>
        <w:t>.1</w:t>
      </w:r>
      <w:r>
        <w:rPr>
          <w:rFonts w:hint="eastAsia"/>
          <w:sz w:val="24"/>
        </w:rPr>
        <w:t>本工程的设计阶段、设计阶段审查会议的组织和时间安排，在专用条款约定。发包人负责组织设计阶段审查会议，并承担会议费用及发包人的上级单位、政府有关部门参加审查会议的费用。</w:t>
      </w:r>
    </w:p>
    <w:p w:rsidR="00763E9A" w:rsidRDefault="001B6135">
      <w:pPr>
        <w:spacing w:line="300" w:lineRule="auto"/>
        <w:ind w:firstLineChars="200" w:firstLine="480"/>
        <w:rPr>
          <w:sz w:val="24"/>
        </w:rPr>
      </w:pPr>
      <w:r>
        <w:rPr>
          <w:rFonts w:hint="eastAsia"/>
          <w:sz w:val="24"/>
        </w:rPr>
        <w:t>5</w:t>
      </w:r>
      <w:r>
        <w:rPr>
          <w:sz w:val="24"/>
        </w:rPr>
        <w:t>.</w:t>
      </w:r>
      <w:r>
        <w:rPr>
          <w:rFonts w:hint="eastAsia"/>
          <w:sz w:val="24"/>
        </w:rPr>
        <w:t>3</w:t>
      </w:r>
      <w:r>
        <w:rPr>
          <w:sz w:val="24"/>
        </w:rPr>
        <w:t>.2</w:t>
      </w:r>
      <w:r>
        <w:rPr>
          <w:rFonts w:hint="eastAsia"/>
          <w:sz w:val="24"/>
        </w:rPr>
        <w:t>承包人应根据</w:t>
      </w:r>
      <w:r>
        <w:rPr>
          <w:rFonts w:hint="eastAsia"/>
          <w:sz w:val="24"/>
        </w:rPr>
        <w:t>5.3.1</w:t>
      </w:r>
      <w:r>
        <w:rPr>
          <w:rFonts w:hint="eastAsia"/>
          <w:sz w:val="24"/>
        </w:rPr>
        <w:t>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rsidR="00763E9A" w:rsidRDefault="001B6135">
      <w:pPr>
        <w:spacing w:line="300" w:lineRule="auto"/>
        <w:ind w:firstLineChars="200" w:firstLine="480"/>
        <w:rPr>
          <w:sz w:val="24"/>
        </w:rPr>
      </w:pPr>
      <w:r>
        <w:rPr>
          <w:rFonts w:hint="eastAsia"/>
          <w:sz w:val="24"/>
        </w:rPr>
        <w:t>5</w:t>
      </w:r>
      <w:r>
        <w:rPr>
          <w:sz w:val="24"/>
        </w:rPr>
        <w:t>.</w:t>
      </w:r>
      <w:r>
        <w:rPr>
          <w:rFonts w:hint="eastAsia"/>
          <w:sz w:val="24"/>
        </w:rPr>
        <w:t>3</w:t>
      </w:r>
      <w:r>
        <w:rPr>
          <w:sz w:val="24"/>
        </w:rPr>
        <w:t>.3</w:t>
      </w:r>
      <w:r>
        <w:rPr>
          <w:rFonts w:hint="eastAsia"/>
          <w:sz w:val="24"/>
        </w:rPr>
        <w:t>发包人有义务向承包人提供设计审查会议的批准文件和纪要。承包人有义务按相关设计审查阶段批准的文件和纪要，并依据合同约定及相关设计规定，对相关设计进行修改、补充和完善。</w:t>
      </w:r>
    </w:p>
    <w:p w:rsidR="00763E9A" w:rsidRDefault="001B6135">
      <w:pPr>
        <w:spacing w:line="300" w:lineRule="auto"/>
        <w:ind w:firstLineChars="200" w:firstLine="480"/>
        <w:rPr>
          <w:sz w:val="24"/>
        </w:rPr>
      </w:pPr>
      <w:r>
        <w:rPr>
          <w:rFonts w:hint="eastAsia"/>
          <w:sz w:val="24"/>
        </w:rPr>
        <w:t>5</w:t>
      </w:r>
      <w:r>
        <w:rPr>
          <w:sz w:val="24"/>
        </w:rPr>
        <w:t>.</w:t>
      </w:r>
      <w:r>
        <w:rPr>
          <w:rFonts w:hint="eastAsia"/>
          <w:sz w:val="24"/>
        </w:rPr>
        <w:t>3</w:t>
      </w:r>
      <w:r>
        <w:rPr>
          <w:sz w:val="24"/>
        </w:rPr>
        <w:t>.4</w:t>
      </w:r>
      <w:r>
        <w:rPr>
          <w:rFonts w:hint="eastAsia"/>
          <w:sz w:val="24"/>
        </w:rPr>
        <w:t>因承包人原因，未能按</w:t>
      </w:r>
      <w:r>
        <w:rPr>
          <w:rFonts w:hint="eastAsia"/>
          <w:sz w:val="24"/>
        </w:rPr>
        <w:t>5.2.5</w:t>
      </w:r>
      <w:r>
        <w:rPr>
          <w:rFonts w:hint="eastAsia"/>
          <w:sz w:val="24"/>
        </w:rPr>
        <w:t>款约定的时间，向发包人提交相关设计审查阶段的完整设计文件、图纸和资料，致使相关设计审查阶段的会议无法进行或无法按期进行，造成的竣工日期延误、窝工损失，及发包人增加的组织会议费用，由承包人承担。</w:t>
      </w:r>
    </w:p>
    <w:p w:rsidR="00763E9A" w:rsidRDefault="001B6135">
      <w:pPr>
        <w:spacing w:line="300" w:lineRule="auto"/>
        <w:ind w:firstLineChars="200" w:firstLine="480"/>
        <w:rPr>
          <w:sz w:val="24"/>
        </w:rPr>
      </w:pPr>
      <w:r>
        <w:rPr>
          <w:rFonts w:hint="eastAsia"/>
          <w:sz w:val="24"/>
        </w:rPr>
        <w:t xml:space="preserve">5.3.5  </w:t>
      </w:r>
      <w:r>
        <w:rPr>
          <w:rFonts w:hint="eastAsia"/>
          <w:sz w:val="24"/>
        </w:rPr>
        <w:t>发包人有权在</w:t>
      </w:r>
      <w:r>
        <w:rPr>
          <w:sz w:val="24"/>
        </w:rPr>
        <w:t>5.</w:t>
      </w:r>
      <w:r>
        <w:rPr>
          <w:rFonts w:hint="eastAsia"/>
          <w:sz w:val="24"/>
        </w:rPr>
        <w:t>3</w:t>
      </w:r>
      <w:r>
        <w:rPr>
          <w:sz w:val="24"/>
        </w:rPr>
        <w:t>.1</w:t>
      </w:r>
      <w:r>
        <w:rPr>
          <w:rFonts w:hint="eastAsia"/>
          <w:sz w:val="24"/>
        </w:rPr>
        <w:t>款约定的各设计审查阶段之前，对相关设计阶段的设计文件、图纸和资料提出建议、进行预审和确认，发包人的任何建议、预审和确认，并不能减轻或免除承包人的合同责任和义务。</w:t>
      </w:r>
    </w:p>
    <w:p w:rsidR="00763E9A" w:rsidRDefault="001B6135">
      <w:pPr>
        <w:spacing w:beforeLines="50" w:before="120" w:afterLines="50" w:after="120" w:line="300" w:lineRule="auto"/>
        <w:ind w:firstLineChars="200" w:firstLine="482"/>
        <w:rPr>
          <w:b/>
          <w:sz w:val="24"/>
        </w:rPr>
      </w:pPr>
      <w:r>
        <w:rPr>
          <w:rFonts w:hint="eastAsia"/>
          <w:b/>
          <w:sz w:val="24"/>
        </w:rPr>
        <w:t xml:space="preserve">5.4  </w:t>
      </w:r>
      <w:r>
        <w:rPr>
          <w:rFonts w:hint="eastAsia"/>
          <w:b/>
          <w:sz w:val="24"/>
        </w:rPr>
        <w:t>操作维修人员的培训</w:t>
      </w:r>
    </w:p>
    <w:p w:rsidR="00763E9A" w:rsidRDefault="001B6135">
      <w:pPr>
        <w:spacing w:beforeLines="50" w:before="120" w:afterLines="50" w:after="120" w:line="300" w:lineRule="auto"/>
        <w:ind w:firstLineChars="200" w:firstLine="480"/>
        <w:rPr>
          <w:sz w:val="24"/>
        </w:rPr>
      </w:pPr>
      <w:r>
        <w:rPr>
          <w:rFonts w:hint="eastAsia"/>
          <w:sz w:val="24"/>
        </w:rPr>
        <w:t>发包人委托承包人对发包人的操作维修人员进行培训的，另行签订培训委托合同，作为本合同的附件。</w:t>
      </w:r>
    </w:p>
    <w:p w:rsidR="00763E9A" w:rsidRDefault="001B6135">
      <w:pPr>
        <w:spacing w:beforeLines="50" w:before="120" w:afterLines="50" w:after="120" w:line="300" w:lineRule="auto"/>
        <w:ind w:firstLineChars="200" w:firstLine="482"/>
        <w:rPr>
          <w:b/>
          <w:sz w:val="24"/>
        </w:rPr>
      </w:pPr>
      <w:r>
        <w:rPr>
          <w:rFonts w:hint="eastAsia"/>
          <w:b/>
          <w:sz w:val="24"/>
        </w:rPr>
        <w:t xml:space="preserve">5.5  </w:t>
      </w:r>
      <w:r>
        <w:rPr>
          <w:rFonts w:hint="eastAsia"/>
          <w:b/>
          <w:sz w:val="24"/>
        </w:rPr>
        <w:t>知识产权</w:t>
      </w:r>
    </w:p>
    <w:p w:rsidR="00763E9A" w:rsidRDefault="001B6135">
      <w:pPr>
        <w:spacing w:beforeLines="50" w:before="120" w:afterLines="50" w:after="120" w:line="300" w:lineRule="auto"/>
        <w:ind w:firstLineChars="200" w:firstLine="480"/>
        <w:rPr>
          <w:sz w:val="24"/>
        </w:rPr>
      </w:pPr>
      <w:r>
        <w:rPr>
          <w:rFonts w:hint="eastAsia"/>
          <w:sz w:val="24"/>
        </w:rPr>
        <w:t>双方可就本合同涉及的合同一方、或合同双方（含一方或双方相关的专利商、第三方设计单位或设计</w:t>
      </w:r>
      <w:r>
        <w:rPr>
          <w:rFonts w:ascii="宋体" w:hAnsi="宋体" w:hint="eastAsia"/>
          <w:sz w:val="24"/>
        </w:rPr>
        <w:t>人)的技</w:t>
      </w:r>
      <w:r>
        <w:rPr>
          <w:rFonts w:hint="eastAsia"/>
          <w:sz w:val="24"/>
        </w:rPr>
        <w:t>术专利、建筑设计方案、专有技术、设计文件著作权等知识产权，签订知识产权及保密协议，作为本合同的组成部分。</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6</w:t>
      </w:r>
      <w:r>
        <w:rPr>
          <w:rFonts w:hint="eastAsia"/>
          <w:b/>
          <w:sz w:val="28"/>
          <w:szCs w:val="28"/>
        </w:rPr>
        <w:t>条工程物资</w:t>
      </w:r>
    </w:p>
    <w:p w:rsidR="00763E9A" w:rsidRDefault="001B6135">
      <w:pPr>
        <w:spacing w:beforeLines="50" w:before="120" w:afterLines="50" w:after="120" w:line="300" w:lineRule="auto"/>
        <w:ind w:firstLineChars="200" w:firstLine="482"/>
        <w:rPr>
          <w:b/>
          <w:sz w:val="24"/>
        </w:rPr>
      </w:pPr>
      <w:r>
        <w:rPr>
          <w:rFonts w:hint="eastAsia"/>
          <w:b/>
          <w:sz w:val="24"/>
        </w:rPr>
        <w:t xml:space="preserve">6.1  </w:t>
      </w:r>
      <w:r>
        <w:rPr>
          <w:rFonts w:hint="eastAsia"/>
          <w:b/>
          <w:sz w:val="24"/>
        </w:rPr>
        <w:t>工程物资的提供</w:t>
      </w:r>
    </w:p>
    <w:p w:rsidR="00763E9A" w:rsidRDefault="001B6135">
      <w:pPr>
        <w:spacing w:line="300" w:lineRule="auto"/>
        <w:ind w:firstLineChars="200" w:firstLine="480"/>
        <w:rPr>
          <w:sz w:val="24"/>
        </w:rPr>
      </w:pPr>
      <w:r>
        <w:rPr>
          <w:rFonts w:hint="eastAsia"/>
          <w:sz w:val="24"/>
        </w:rPr>
        <w:t xml:space="preserve">6.1.1  </w:t>
      </w:r>
      <w:r>
        <w:rPr>
          <w:rFonts w:hint="eastAsia"/>
          <w:sz w:val="24"/>
        </w:rPr>
        <w:t>发包人提供的工程物资</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）发包人依据</w:t>
      </w:r>
      <w:r>
        <w:rPr>
          <w:rFonts w:hint="eastAsia"/>
          <w:sz w:val="24"/>
        </w:rPr>
        <w:t>5.2.3</w:t>
      </w:r>
      <w:r>
        <w:rPr>
          <w:rFonts w:hint="eastAsia"/>
          <w:sz w:val="24"/>
        </w:rPr>
        <w:t>款第（</w:t>
      </w:r>
      <w:r>
        <w:rPr>
          <w:rFonts w:hint="eastAsia"/>
          <w:sz w:val="24"/>
        </w:rPr>
        <w:t>3</w:t>
      </w:r>
      <w:r>
        <w:rPr>
          <w:rFonts w:hint="eastAsia"/>
          <w:sz w:val="24"/>
        </w:rPr>
        <w:t>）项设计文件规定的技术参数、技术条件、性能</w:t>
      </w:r>
      <w:r>
        <w:rPr>
          <w:rFonts w:hint="eastAsia"/>
          <w:sz w:val="24"/>
        </w:rPr>
        <w:lastRenderedPageBreak/>
        <w:t>要求、使用要求和数量，负责组织工程物资（包括其备品备件、专用工具及厂商提交的技术文件）的采购，负责运抵现场，并对其需用量、质量检查结果和性能负责。</w:t>
      </w:r>
    </w:p>
    <w:p w:rsidR="00763E9A" w:rsidRDefault="001B6135">
      <w:pPr>
        <w:spacing w:line="300" w:lineRule="auto"/>
        <w:ind w:firstLineChars="200" w:firstLine="480"/>
        <w:rPr>
          <w:sz w:val="24"/>
        </w:rPr>
      </w:pPr>
      <w:r>
        <w:rPr>
          <w:rFonts w:hint="eastAsia"/>
          <w:sz w:val="24"/>
        </w:rPr>
        <w:t>由发包人负责提供的工程物资的类别、数量，在专用条款中列出。</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）因发包人采购提供的工程物资（包括建筑构件等）不符合国家强制性标准、规范的规定，存在质量缺陷、延误抵达现场，给承包人造成窝工、停工、或导致关键路径延误的，按</w:t>
      </w:r>
      <w:r>
        <w:rPr>
          <w:rFonts w:hint="eastAsia"/>
          <w:sz w:val="24"/>
        </w:rPr>
        <w:t>13</w:t>
      </w:r>
      <w:r>
        <w:rPr>
          <w:rFonts w:hint="eastAsia"/>
          <w:sz w:val="24"/>
        </w:rPr>
        <w:t>条变更和合同价调整的约定执行。</w:t>
      </w:r>
    </w:p>
    <w:p w:rsidR="00763E9A" w:rsidRDefault="001B6135">
      <w:pPr>
        <w:spacing w:line="300" w:lineRule="auto"/>
        <w:ind w:firstLineChars="200" w:firstLine="480"/>
        <w:rPr>
          <w:sz w:val="24"/>
        </w:rPr>
      </w:pPr>
      <w:r>
        <w:rPr>
          <w:rFonts w:hint="eastAsia"/>
          <w:sz w:val="24"/>
        </w:rPr>
        <w:t>在履行合同过程中，由于国家新颁布的强制性标准、规范，造成发包人负责提供的工程物资（包括建筑构件等）不符合新颁布的强制性标准时，由发包人负资修复或重新订货。如委托承包人修复，作为变更处理。</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）发包人请承包人参加境外采购工作时，所发生的费用由发包人承担。</w:t>
      </w:r>
    </w:p>
    <w:p w:rsidR="00763E9A" w:rsidRDefault="001B6135">
      <w:pPr>
        <w:spacing w:line="300" w:lineRule="auto"/>
        <w:ind w:firstLineChars="200" w:firstLine="480"/>
        <w:rPr>
          <w:sz w:val="24"/>
        </w:rPr>
      </w:pPr>
      <w:r>
        <w:rPr>
          <w:rFonts w:hint="eastAsia"/>
          <w:sz w:val="24"/>
        </w:rPr>
        <w:t xml:space="preserve">6.1.2  </w:t>
      </w:r>
      <w:r>
        <w:rPr>
          <w:rFonts w:hint="eastAsia"/>
          <w:sz w:val="24"/>
        </w:rPr>
        <w:t>承包人提供的工程物资</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）承包人应依据</w:t>
      </w:r>
      <w:r>
        <w:rPr>
          <w:rFonts w:hint="eastAsia"/>
          <w:sz w:val="24"/>
        </w:rPr>
        <w:t>5.2.3</w:t>
      </w:r>
      <w:r>
        <w:rPr>
          <w:rFonts w:hint="eastAsia"/>
          <w:sz w:val="24"/>
        </w:rPr>
        <w:t>款第（</w:t>
      </w:r>
      <w:r>
        <w:rPr>
          <w:rFonts w:hint="eastAsia"/>
          <w:sz w:val="24"/>
        </w:rPr>
        <w:t>3</w:t>
      </w:r>
      <w:r>
        <w:rPr>
          <w:rFonts w:hint="eastAsia"/>
          <w:sz w:val="24"/>
        </w:rPr>
        <w:t>）项设计文件规定的技术参数、技术条件、性能要求、使用要求和数量，负责组织工程物资采购（包括备品备件、专用工具及厂商提供的技术文件），负责运抵现场，并对其需用量、质量检查结果和性能负责。</w:t>
      </w:r>
    </w:p>
    <w:p w:rsidR="00763E9A" w:rsidRDefault="001B6135">
      <w:pPr>
        <w:spacing w:line="300" w:lineRule="auto"/>
        <w:ind w:firstLineChars="200" w:firstLine="480"/>
        <w:rPr>
          <w:sz w:val="24"/>
        </w:rPr>
      </w:pPr>
      <w:r>
        <w:rPr>
          <w:rFonts w:hint="eastAsia"/>
          <w:sz w:val="24"/>
        </w:rPr>
        <w:t>由承包人负责提供的工程物资的类别、数量，在专用条款中列出。</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）因承包人提供的工程物资（包括建筑构件等）不符合国家强制性标准、规范的规定或合同约定的标准、规范，所造成的质量缺陷，由承包人自费修复，竣工日期不予延长。</w:t>
      </w:r>
    </w:p>
    <w:p w:rsidR="00763E9A" w:rsidRDefault="001B6135">
      <w:pPr>
        <w:spacing w:line="300" w:lineRule="auto"/>
        <w:ind w:firstLineChars="200" w:firstLine="480"/>
        <w:rPr>
          <w:sz w:val="24"/>
        </w:rPr>
      </w:pPr>
      <w:r>
        <w:rPr>
          <w:rFonts w:hint="eastAsia"/>
          <w:sz w:val="24"/>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）由承包人提供的竣工后试验的生产性材料，在专用条款中列出类别和（或）清单。</w:t>
      </w:r>
    </w:p>
    <w:p w:rsidR="00763E9A" w:rsidRDefault="001B6135">
      <w:pPr>
        <w:spacing w:line="300" w:lineRule="auto"/>
        <w:ind w:firstLineChars="200" w:firstLine="480"/>
        <w:rPr>
          <w:sz w:val="24"/>
        </w:rPr>
      </w:pPr>
      <w:r>
        <w:rPr>
          <w:rFonts w:hint="eastAsia"/>
          <w:sz w:val="24"/>
        </w:rPr>
        <w:t xml:space="preserve">6.1.3  </w:t>
      </w:r>
      <w:r>
        <w:rPr>
          <w:rFonts w:hint="eastAsia"/>
          <w:sz w:val="24"/>
        </w:rPr>
        <w:t>承包人对供应商的选择</w:t>
      </w:r>
    </w:p>
    <w:p w:rsidR="00763E9A" w:rsidRDefault="001B6135">
      <w:pPr>
        <w:spacing w:line="300" w:lineRule="auto"/>
        <w:ind w:firstLineChars="200" w:firstLine="480"/>
        <w:rPr>
          <w:sz w:val="24"/>
        </w:rPr>
      </w:pPr>
      <w:r>
        <w:rPr>
          <w:rFonts w:hint="eastAsia"/>
          <w:sz w:val="24"/>
        </w:rPr>
        <w:t>承包人应通过招标等竞争性方式选择相关工程物资的供货商或制造厂。对于依法必须进行招标的工程建设项目，应按国家相关规定进行招标。</w:t>
      </w:r>
    </w:p>
    <w:p w:rsidR="00763E9A" w:rsidRDefault="001B6135">
      <w:pPr>
        <w:spacing w:line="300" w:lineRule="auto"/>
        <w:ind w:firstLineChars="200" w:firstLine="480"/>
        <w:rPr>
          <w:sz w:val="24"/>
        </w:rPr>
      </w:pPr>
      <w:r>
        <w:rPr>
          <w:rFonts w:hint="eastAsia"/>
          <w:sz w:val="24"/>
        </w:rPr>
        <w:t>承包人不得在设计文件中或以口头暗示方式指定供应商和制造厂，只有唯一厂家的除外。发包人不得以任何方式指定供应商和制造厂。</w:t>
      </w:r>
    </w:p>
    <w:p w:rsidR="00763E9A" w:rsidRDefault="001B6135">
      <w:pPr>
        <w:spacing w:line="300" w:lineRule="auto"/>
        <w:ind w:firstLineChars="200" w:firstLine="480"/>
        <w:rPr>
          <w:sz w:val="24"/>
        </w:rPr>
      </w:pPr>
      <w:r>
        <w:rPr>
          <w:rFonts w:hint="eastAsia"/>
          <w:sz w:val="24"/>
        </w:rPr>
        <w:t xml:space="preserve">6.1.4  </w:t>
      </w:r>
      <w:r>
        <w:rPr>
          <w:rFonts w:hint="eastAsia"/>
          <w:sz w:val="24"/>
        </w:rPr>
        <w:t>工程物资所有权</w:t>
      </w:r>
    </w:p>
    <w:p w:rsidR="00763E9A" w:rsidRDefault="001B6135">
      <w:pPr>
        <w:spacing w:line="300" w:lineRule="auto"/>
        <w:ind w:firstLineChars="200" w:firstLine="480"/>
        <w:rPr>
          <w:sz w:val="24"/>
        </w:rPr>
      </w:pPr>
      <w:r>
        <w:rPr>
          <w:rFonts w:hint="eastAsia"/>
          <w:sz w:val="24"/>
        </w:rPr>
        <w:t>承包人根据</w:t>
      </w:r>
      <w:r>
        <w:rPr>
          <w:rFonts w:hint="eastAsia"/>
          <w:sz w:val="24"/>
        </w:rPr>
        <w:t>6.1.2</w:t>
      </w:r>
      <w:r>
        <w:rPr>
          <w:rFonts w:hint="eastAsia"/>
          <w:sz w:val="24"/>
        </w:rPr>
        <w:t>款约定提供的工程物资，在运抵现场的交货地点并支付了采购进度款，其所有权转为发包人所有。在发包人接收工程前，承包人有义务对工程物资进行保管、维护和保养，未经发包人批准不得运出现场。</w:t>
      </w:r>
    </w:p>
    <w:p w:rsidR="00763E9A" w:rsidRDefault="001B6135">
      <w:pPr>
        <w:spacing w:beforeLines="50" w:before="120" w:afterLines="50" w:after="120" w:line="300" w:lineRule="auto"/>
        <w:ind w:firstLineChars="200" w:firstLine="482"/>
        <w:rPr>
          <w:b/>
          <w:sz w:val="24"/>
        </w:rPr>
      </w:pPr>
      <w:r>
        <w:rPr>
          <w:rFonts w:hint="eastAsia"/>
          <w:b/>
          <w:sz w:val="24"/>
        </w:rPr>
        <w:t xml:space="preserve">6.2  </w:t>
      </w:r>
      <w:r>
        <w:rPr>
          <w:rFonts w:hint="eastAsia"/>
          <w:b/>
          <w:sz w:val="24"/>
        </w:rPr>
        <w:t>检验</w:t>
      </w:r>
    </w:p>
    <w:p w:rsidR="00763E9A" w:rsidRDefault="001B6135">
      <w:pPr>
        <w:spacing w:line="300" w:lineRule="auto"/>
        <w:ind w:firstLineChars="200" w:firstLine="480"/>
        <w:rPr>
          <w:sz w:val="24"/>
        </w:rPr>
      </w:pPr>
      <w:r>
        <w:rPr>
          <w:rFonts w:hint="eastAsia"/>
          <w:sz w:val="24"/>
        </w:rPr>
        <w:t xml:space="preserve">6.2.1  </w:t>
      </w:r>
      <w:r>
        <w:rPr>
          <w:rFonts w:hint="eastAsia"/>
          <w:sz w:val="24"/>
        </w:rPr>
        <w:t>工厂检验与报告</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）承包人遵守相关法律规定，负责</w:t>
      </w:r>
      <w:r>
        <w:rPr>
          <w:rFonts w:hint="eastAsia"/>
          <w:sz w:val="24"/>
        </w:rPr>
        <w:t>6.1.2</w:t>
      </w:r>
      <w:r>
        <w:rPr>
          <w:rFonts w:hint="eastAsia"/>
          <w:sz w:val="24"/>
        </w:rPr>
        <w:t>款约定的永久性工程设备、材料、部</w:t>
      </w:r>
      <w:r>
        <w:rPr>
          <w:rFonts w:hint="eastAsia"/>
          <w:sz w:val="24"/>
        </w:rPr>
        <w:lastRenderedPageBreak/>
        <w:t>件和备品备件，及竣工后试验物资的强制性检查、检验、监测和试验，并向发包人提供相关报告。报告内容、报告期和提交份数，在专用条款中约定。</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）承包人邀请发包人参检时，在进行相关加工制造阶段的检查、检验、监测和试验之前，以书面形式通知发包人参检的内容、地点和时间。发包人在接到邀请后的</w:t>
      </w:r>
      <w:r>
        <w:rPr>
          <w:rFonts w:hint="eastAsia"/>
          <w:sz w:val="24"/>
        </w:rPr>
        <w:t>5</w:t>
      </w:r>
      <w:r>
        <w:rPr>
          <w:rFonts w:hint="eastAsia"/>
          <w:sz w:val="24"/>
        </w:rPr>
        <w:t>日内，以书面形式通知承包人参检或不参检。</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）发包人承担其参检人员在参检期间的工资、补贴、差旅费和住宿费等，承包人负责办理进入相关厂家的许可，并提供方便。</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）发包人委托有资格、有经验的第三方代表发包人自费参检的，应在接到承包人邀请函后</w:t>
      </w:r>
      <w:r>
        <w:rPr>
          <w:rFonts w:hint="eastAsia"/>
          <w:sz w:val="24"/>
        </w:rPr>
        <w:t>5</w:t>
      </w:r>
      <w:r>
        <w:rPr>
          <w:rFonts w:hint="eastAsia"/>
          <w:sz w:val="24"/>
        </w:rPr>
        <w:t>日内，以书面形式通知承包人，并写明受托单位及受托人员的名称、姓名及授予的职权。</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）发包人及其委托人的参检，并不能解除承包人对其采购的工程物资的质量责任。</w:t>
      </w:r>
    </w:p>
    <w:p w:rsidR="00763E9A" w:rsidRDefault="001B6135">
      <w:pPr>
        <w:spacing w:line="300" w:lineRule="auto"/>
        <w:ind w:firstLineChars="200" w:firstLine="480"/>
        <w:rPr>
          <w:sz w:val="24"/>
        </w:rPr>
      </w:pPr>
      <w:r>
        <w:rPr>
          <w:rFonts w:hint="eastAsia"/>
          <w:sz w:val="24"/>
        </w:rPr>
        <w:t xml:space="preserve">6.2.2  </w:t>
      </w:r>
      <w:r>
        <w:rPr>
          <w:rFonts w:hint="eastAsia"/>
          <w:sz w:val="24"/>
        </w:rPr>
        <w:t>覆盖和包装的后果</w:t>
      </w:r>
    </w:p>
    <w:p w:rsidR="00763E9A" w:rsidRDefault="001B6135">
      <w:pPr>
        <w:spacing w:line="300" w:lineRule="auto"/>
        <w:ind w:firstLineChars="200" w:firstLine="480"/>
        <w:rPr>
          <w:sz w:val="24"/>
        </w:rPr>
      </w:pPr>
      <w:r>
        <w:rPr>
          <w:rFonts w:hint="eastAsia"/>
          <w:sz w:val="24"/>
        </w:rPr>
        <w:t>发包人已在</w:t>
      </w:r>
      <w:r>
        <w:rPr>
          <w:rFonts w:hint="eastAsia"/>
          <w:sz w:val="24"/>
        </w:rPr>
        <w:t>6.2.1</w:t>
      </w:r>
      <w:r>
        <w:rPr>
          <w:rFonts w:hint="eastAsia"/>
          <w:sz w:val="24"/>
        </w:rPr>
        <w:t>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rsidR="00763E9A" w:rsidRDefault="001B6135">
      <w:pPr>
        <w:spacing w:line="300" w:lineRule="auto"/>
        <w:ind w:firstLineChars="200" w:firstLine="480"/>
        <w:rPr>
          <w:sz w:val="24"/>
        </w:rPr>
      </w:pPr>
      <w:r>
        <w:rPr>
          <w:rFonts w:hint="eastAsia"/>
          <w:sz w:val="24"/>
        </w:rPr>
        <w:t xml:space="preserve">6.2.3  </w:t>
      </w:r>
      <w:r>
        <w:rPr>
          <w:rFonts w:hint="eastAsia"/>
          <w:sz w:val="24"/>
        </w:rPr>
        <w:t>未能按时参检</w:t>
      </w:r>
    </w:p>
    <w:p w:rsidR="00763E9A" w:rsidRDefault="001B6135">
      <w:pPr>
        <w:spacing w:line="300" w:lineRule="auto"/>
        <w:ind w:firstLineChars="200" w:firstLine="480"/>
        <w:rPr>
          <w:sz w:val="24"/>
        </w:rPr>
      </w:pPr>
      <w:r>
        <w:rPr>
          <w:rFonts w:hint="eastAsia"/>
          <w:sz w:val="24"/>
        </w:rPr>
        <w:t>发包人未能按</w:t>
      </w:r>
      <w:r>
        <w:rPr>
          <w:rFonts w:hint="eastAsia"/>
          <w:sz w:val="24"/>
        </w:rPr>
        <w:t>6.2.1</w:t>
      </w:r>
      <w:r>
        <w:rPr>
          <w:rFonts w:hint="eastAsia"/>
          <w:sz w:val="24"/>
        </w:rPr>
        <w:t>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rsidR="00763E9A" w:rsidRDefault="001B6135">
      <w:pPr>
        <w:spacing w:line="300" w:lineRule="auto"/>
        <w:ind w:firstLineChars="200" w:firstLine="480"/>
        <w:rPr>
          <w:sz w:val="24"/>
        </w:rPr>
      </w:pPr>
      <w:r>
        <w:rPr>
          <w:rFonts w:hint="eastAsia"/>
          <w:sz w:val="24"/>
        </w:rPr>
        <w:t xml:space="preserve">6.2.4  </w:t>
      </w:r>
      <w:r>
        <w:rPr>
          <w:rFonts w:hint="eastAsia"/>
          <w:sz w:val="24"/>
        </w:rPr>
        <w:t>现场清点与检查</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）发包人应在其根据</w:t>
      </w:r>
      <w:r>
        <w:rPr>
          <w:rFonts w:hint="eastAsia"/>
          <w:sz w:val="24"/>
        </w:rPr>
        <w:t>6.1.1</w:t>
      </w:r>
      <w:r>
        <w:rPr>
          <w:rFonts w:hint="eastAsia"/>
          <w:sz w:val="24"/>
        </w:rPr>
        <w:t>款约定负责提供的工程物资运抵现场前</w:t>
      </w:r>
      <w:r>
        <w:rPr>
          <w:rFonts w:hint="eastAsia"/>
          <w:sz w:val="24"/>
        </w:rPr>
        <w:t>5</w:t>
      </w:r>
      <w:r>
        <w:rPr>
          <w:rFonts w:hint="eastAsia"/>
          <w:sz w:val="24"/>
        </w:rPr>
        <w:t>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rsidR="00763E9A" w:rsidRDefault="001B6135">
      <w:pPr>
        <w:spacing w:line="300" w:lineRule="auto"/>
        <w:ind w:firstLineChars="200" w:firstLine="480"/>
        <w:rPr>
          <w:sz w:val="24"/>
        </w:rPr>
      </w:pPr>
      <w:r>
        <w:rPr>
          <w:rFonts w:hint="eastAsia"/>
          <w:sz w:val="24"/>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）承包人应在其根据</w:t>
      </w:r>
      <w:r>
        <w:rPr>
          <w:rFonts w:hint="eastAsia"/>
          <w:sz w:val="24"/>
        </w:rPr>
        <w:t>6.1.2</w:t>
      </w:r>
      <w:r>
        <w:rPr>
          <w:rFonts w:hint="eastAsia"/>
          <w:sz w:val="24"/>
        </w:rPr>
        <w:t>款约定负责提供的工程物资运抵现场前</w:t>
      </w:r>
      <w:r>
        <w:rPr>
          <w:rFonts w:hint="eastAsia"/>
          <w:sz w:val="24"/>
        </w:rPr>
        <w:t>5</w:t>
      </w:r>
      <w:r>
        <w:rPr>
          <w:rFonts w:hint="eastAsia"/>
          <w:sz w:val="24"/>
        </w:rPr>
        <w:t>日通知发包人。承包人（或包括为承包人提供工程物资的供应商、或分包人）与发包人（包括</w:t>
      </w:r>
      <w:r>
        <w:rPr>
          <w:rFonts w:hint="eastAsia"/>
          <w:sz w:val="24"/>
        </w:rPr>
        <w:lastRenderedPageBreak/>
        <w:t>代表、或其监理人）按每批货物的提货单据清点箱件数量及进行外观检查，并根据装箱单清点箱内数量、出场合格证、图纸、文件资料等，并进行外观检查。经检查清点后，双方人员签署开箱检验证明。</w:t>
      </w:r>
    </w:p>
    <w:p w:rsidR="00763E9A" w:rsidRDefault="001B6135">
      <w:pPr>
        <w:spacing w:line="300" w:lineRule="auto"/>
        <w:ind w:firstLineChars="200" w:firstLine="480"/>
        <w:rPr>
          <w:sz w:val="24"/>
        </w:rPr>
      </w:pPr>
      <w:r>
        <w:rPr>
          <w:rFonts w:hint="eastAsia"/>
          <w:sz w:val="24"/>
        </w:rPr>
        <w:t>经现场检查清点发现箱件短缺，箱件内的数量、图纸、资料短缺，或有外观缺陷的，承包人应负责补齐或自费修复，工程物资在缺陷未能修复之前不得用于工程。因此造成的费用增加、竣工日期延误，由承包人负责。</w:t>
      </w:r>
    </w:p>
    <w:p w:rsidR="00763E9A" w:rsidRDefault="001B6135">
      <w:pPr>
        <w:spacing w:line="300" w:lineRule="auto"/>
        <w:ind w:firstLineChars="200" w:firstLine="480"/>
        <w:rPr>
          <w:sz w:val="24"/>
        </w:rPr>
      </w:pPr>
      <w:r>
        <w:rPr>
          <w:rFonts w:hint="eastAsia"/>
          <w:sz w:val="24"/>
        </w:rPr>
        <w:t xml:space="preserve">6.2.5  </w:t>
      </w:r>
      <w:r>
        <w:rPr>
          <w:rFonts w:hint="eastAsia"/>
          <w:sz w:val="24"/>
        </w:rPr>
        <w:t>质量监督部门及消防、环保等部门的参检</w:t>
      </w:r>
    </w:p>
    <w:p w:rsidR="00763E9A" w:rsidRDefault="001B6135">
      <w:pPr>
        <w:spacing w:line="300" w:lineRule="auto"/>
        <w:ind w:firstLineChars="200" w:firstLine="480"/>
        <w:rPr>
          <w:sz w:val="24"/>
        </w:rPr>
      </w:pPr>
      <w:r>
        <w:rPr>
          <w:rFonts w:hint="eastAsia"/>
          <w:sz w:val="24"/>
        </w:rPr>
        <w:t>发包人、承包人随时接受质量监督部门、消防部门、环保部门、行业等专业检查人员对制造、安装及试验过程的现场检查，其费用由发包人承担。承包人为此提供方便。造成工程关键路径延误的，竣工日期相应顺延。</w:t>
      </w:r>
    </w:p>
    <w:p w:rsidR="00763E9A" w:rsidRDefault="001B6135">
      <w:pPr>
        <w:spacing w:line="300" w:lineRule="auto"/>
        <w:ind w:firstLineChars="200" w:firstLine="480"/>
        <w:rPr>
          <w:sz w:val="24"/>
        </w:rPr>
      </w:pPr>
      <w:r>
        <w:rPr>
          <w:rFonts w:hint="eastAsia"/>
          <w:sz w:val="24"/>
        </w:rPr>
        <w:t>因上述部门在参检中提出的修改、更换等意见所增加的相关费用，应根据</w:t>
      </w:r>
      <w:r>
        <w:rPr>
          <w:rFonts w:hint="eastAsia"/>
          <w:sz w:val="24"/>
        </w:rPr>
        <w:t>6.1.1</w:t>
      </w:r>
      <w:r>
        <w:rPr>
          <w:rFonts w:hint="eastAsia"/>
          <w:sz w:val="24"/>
        </w:rPr>
        <w:t>款或</w:t>
      </w:r>
      <w:r>
        <w:rPr>
          <w:rFonts w:hint="eastAsia"/>
          <w:sz w:val="24"/>
        </w:rPr>
        <w:t>6.1.2</w:t>
      </w:r>
      <w:r>
        <w:rPr>
          <w:rFonts w:hint="eastAsia"/>
          <w:sz w:val="24"/>
        </w:rPr>
        <w:t>款约定的提供工程物资的责任方来承担；因此造成工程关键路径延误的，责任方为承包人时，竣工日期不予延长；责任方为发包人时，竣工日期相应顺延。</w:t>
      </w:r>
    </w:p>
    <w:p w:rsidR="00763E9A" w:rsidRDefault="001B6135">
      <w:pPr>
        <w:spacing w:beforeLines="50" w:before="120" w:afterLines="50" w:after="120" w:line="300" w:lineRule="auto"/>
        <w:ind w:firstLineChars="200" w:firstLine="482"/>
        <w:rPr>
          <w:b/>
          <w:sz w:val="24"/>
        </w:rPr>
      </w:pPr>
      <w:r>
        <w:rPr>
          <w:rFonts w:hint="eastAsia"/>
          <w:b/>
          <w:sz w:val="24"/>
        </w:rPr>
        <w:t xml:space="preserve">6.3  </w:t>
      </w:r>
      <w:r>
        <w:rPr>
          <w:rFonts w:hint="eastAsia"/>
          <w:b/>
          <w:sz w:val="24"/>
        </w:rPr>
        <w:t>进口工程物资的采购、报关、清关和商检</w:t>
      </w:r>
    </w:p>
    <w:p w:rsidR="00763E9A" w:rsidRDefault="001B6135">
      <w:pPr>
        <w:spacing w:line="300" w:lineRule="auto"/>
        <w:ind w:firstLineChars="200" w:firstLine="480"/>
        <w:rPr>
          <w:sz w:val="24"/>
        </w:rPr>
      </w:pPr>
      <w:r>
        <w:rPr>
          <w:rFonts w:hint="eastAsia"/>
          <w:sz w:val="24"/>
        </w:rPr>
        <w:t xml:space="preserve">6.3.1  </w:t>
      </w:r>
      <w:r>
        <w:rPr>
          <w:rFonts w:hint="eastAsia"/>
          <w:sz w:val="24"/>
        </w:rPr>
        <w:t>工程物资的进口采购责任方，及采购方式，在专用条款中约定。采购责任方负责报关、清关和商检，另一方有义务协助。</w:t>
      </w:r>
    </w:p>
    <w:p w:rsidR="00763E9A" w:rsidRDefault="001B6135">
      <w:pPr>
        <w:spacing w:line="300" w:lineRule="auto"/>
        <w:ind w:firstLineChars="200" w:firstLine="480"/>
        <w:rPr>
          <w:sz w:val="24"/>
        </w:rPr>
      </w:pPr>
      <w:r>
        <w:rPr>
          <w:rFonts w:hint="eastAsia"/>
          <w:sz w:val="24"/>
        </w:rPr>
        <w:t xml:space="preserve">6.3.2  </w:t>
      </w:r>
      <w:r>
        <w:rPr>
          <w:rFonts w:hint="eastAsia"/>
          <w:sz w:val="24"/>
        </w:rPr>
        <w:t>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rsidR="00763E9A" w:rsidRDefault="001B6135">
      <w:pPr>
        <w:spacing w:beforeLines="50" w:before="120" w:afterLines="50" w:after="120" w:line="300" w:lineRule="auto"/>
        <w:ind w:firstLineChars="200" w:firstLine="482"/>
        <w:rPr>
          <w:b/>
          <w:sz w:val="24"/>
        </w:rPr>
      </w:pPr>
      <w:r>
        <w:rPr>
          <w:rFonts w:hint="eastAsia"/>
          <w:b/>
          <w:sz w:val="24"/>
        </w:rPr>
        <w:t xml:space="preserve">6.4  </w:t>
      </w:r>
      <w:r>
        <w:rPr>
          <w:rFonts w:hint="eastAsia"/>
          <w:b/>
          <w:sz w:val="24"/>
        </w:rPr>
        <w:t>运输与超限物资运输</w:t>
      </w:r>
    </w:p>
    <w:p w:rsidR="00763E9A" w:rsidRDefault="001B6135">
      <w:pPr>
        <w:spacing w:beforeLines="50" w:before="120" w:afterLines="50" w:after="120" w:line="300" w:lineRule="auto"/>
        <w:ind w:firstLineChars="200" w:firstLine="480"/>
        <w:rPr>
          <w:sz w:val="24"/>
        </w:rPr>
      </w:pPr>
      <w:r>
        <w:rPr>
          <w:rFonts w:hint="eastAsia"/>
          <w:sz w:val="24"/>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rsidR="00763E9A" w:rsidRDefault="001B6135">
      <w:pPr>
        <w:spacing w:beforeLines="50" w:before="120" w:afterLines="50" w:after="120" w:line="300" w:lineRule="auto"/>
        <w:ind w:firstLineChars="200" w:firstLine="482"/>
        <w:rPr>
          <w:b/>
          <w:sz w:val="24"/>
        </w:rPr>
      </w:pPr>
      <w:r>
        <w:rPr>
          <w:rFonts w:hint="eastAsia"/>
          <w:b/>
          <w:sz w:val="24"/>
        </w:rPr>
        <w:t xml:space="preserve">6.5  </w:t>
      </w:r>
      <w:r>
        <w:rPr>
          <w:rFonts w:hint="eastAsia"/>
          <w:b/>
          <w:sz w:val="24"/>
        </w:rPr>
        <w:t>重新订货及后果</w:t>
      </w:r>
    </w:p>
    <w:p w:rsidR="00763E9A" w:rsidRDefault="001B6135">
      <w:pPr>
        <w:spacing w:line="300" w:lineRule="auto"/>
        <w:ind w:firstLineChars="200" w:firstLine="480"/>
        <w:rPr>
          <w:sz w:val="24"/>
        </w:rPr>
      </w:pPr>
      <w:r>
        <w:rPr>
          <w:rFonts w:hint="eastAsia"/>
          <w:sz w:val="24"/>
        </w:rPr>
        <w:t xml:space="preserve">6.5.1  </w:t>
      </w:r>
      <w:r>
        <w:rPr>
          <w:rFonts w:hint="eastAsia"/>
          <w:sz w:val="24"/>
        </w:rPr>
        <w:t>依据</w:t>
      </w:r>
      <w:r>
        <w:rPr>
          <w:rFonts w:hint="eastAsia"/>
          <w:sz w:val="24"/>
        </w:rPr>
        <w:t>6.1.1</w:t>
      </w:r>
      <w:r>
        <w:rPr>
          <w:rFonts w:hint="eastAsia"/>
          <w:sz w:val="24"/>
        </w:rPr>
        <w:t>款及</w:t>
      </w:r>
      <w:r>
        <w:rPr>
          <w:rFonts w:hint="eastAsia"/>
          <w:sz w:val="24"/>
        </w:rPr>
        <w:t>6.3.1</w:t>
      </w:r>
      <w:r>
        <w:rPr>
          <w:rFonts w:hint="eastAsia"/>
          <w:sz w:val="24"/>
        </w:rPr>
        <w:t>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rsidR="00763E9A" w:rsidRDefault="001B6135">
      <w:pPr>
        <w:spacing w:line="300" w:lineRule="auto"/>
        <w:ind w:firstLineChars="200" w:firstLine="480"/>
        <w:rPr>
          <w:sz w:val="24"/>
        </w:rPr>
      </w:pPr>
      <w:r>
        <w:rPr>
          <w:rFonts w:hint="eastAsia"/>
          <w:sz w:val="24"/>
        </w:rPr>
        <w:t xml:space="preserve">6.5.2  </w:t>
      </w:r>
      <w:r>
        <w:rPr>
          <w:rFonts w:hint="eastAsia"/>
          <w:sz w:val="24"/>
        </w:rPr>
        <w:t>依据</w:t>
      </w:r>
      <w:r>
        <w:rPr>
          <w:rFonts w:hint="eastAsia"/>
          <w:sz w:val="24"/>
        </w:rPr>
        <w:t>6.1.2</w:t>
      </w:r>
      <w:r>
        <w:rPr>
          <w:rFonts w:hint="eastAsia"/>
          <w:sz w:val="24"/>
        </w:rPr>
        <w:t>款及</w:t>
      </w:r>
      <w:r>
        <w:rPr>
          <w:rFonts w:hint="eastAsia"/>
          <w:sz w:val="24"/>
        </w:rPr>
        <w:t>6.3.1</w:t>
      </w:r>
      <w:r>
        <w:rPr>
          <w:rFonts w:hint="eastAsia"/>
          <w:sz w:val="24"/>
        </w:rPr>
        <w:t>款的约定，由承包人负责提供的永久性工程设备、材料和部件存在缺陷时，经承包人修复仍不合格的，由承包人负责重新订货并运抵现场。因此造成的费用增加、竣工日期延误，由承包人负责。</w:t>
      </w:r>
    </w:p>
    <w:p w:rsidR="00763E9A" w:rsidRDefault="001B6135">
      <w:pPr>
        <w:spacing w:beforeLines="50" w:before="120" w:afterLines="50" w:after="120" w:line="300" w:lineRule="auto"/>
        <w:ind w:firstLineChars="200" w:firstLine="482"/>
        <w:rPr>
          <w:b/>
          <w:sz w:val="24"/>
        </w:rPr>
      </w:pPr>
      <w:r>
        <w:rPr>
          <w:rFonts w:hint="eastAsia"/>
          <w:b/>
          <w:sz w:val="24"/>
        </w:rPr>
        <w:t xml:space="preserve">6.6  </w:t>
      </w:r>
      <w:r>
        <w:rPr>
          <w:rFonts w:hint="eastAsia"/>
          <w:b/>
          <w:sz w:val="24"/>
        </w:rPr>
        <w:t>工程物资保管与剩余</w:t>
      </w:r>
    </w:p>
    <w:p w:rsidR="00763E9A" w:rsidRDefault="001B6135">
      <w:pPr>
        <w:spacing w:line="300" w:lineRule="auto"/>
        <w:ind w:firstLineChars="200" w:firstLine="480"/>
        <w:rPr>
          <w:sz w:val="24"/>
        </w:rPr>
      </w:pPr>
      <w:r>
        <w:rPr>
          <w:rFonts w:hint="eastAsia"/>
          <w:sz w:val="24"/>
        </w:rPr>
        <w:lastRenderedPageBreak/>
        <w:t xml:space="preserve">6.6.1  </w:t>
      </w:r>
      <w:r>
        <w:rPr>
          <w:rFonts w:hint="eastAsia"/>
          <w:sz w:val="24"/>
        </w:rPr>
        <w:t>工程物资保管</w:t>
      </w:r>
    </w:p>
    <w:p w:rsidR="00763E9A" w:rsidRDefault="001B6135">
      <w:pPr>
        <w:spacing w:line="300" w:lineRule="auto"/>
        <w:ind w:firstLineChars="200" w:firstLine="480"/>
        <w:rPr>
          <w:sz w:val="24"/>
        </w:rPr>
      </w:pPr>
      <w:r>
        <w:rPr>
          <w:rFonts w:hint="eastAsia"/>
          <w:sz w:val="24"/>
        </w:rPr>
        <w:t>根据</w:t>
      </w:r>
      <w:r>
        <w:rPr>
          <w:rFonts w:hint="eastAsia"/>
          <w:sz w:val="24"/>
        </w:rPr>
        <w:t>6.1.1</w:t>
      </w:r>
      <w:r>
        <w:rPr>
          <w:rFonts w:hint="eastAsia"/>
          <w:sz w:val="24"/>
        </w:rPr>
        <w:t>款由发包人负责提供的工程物资、</w:t>
      </w:r>
      <w:r>
        <w:rPr>
          <w:rFonts w:hint="eastAsia"/>
          <w:sz w:val="24"/>
        </w:rPr>
        <w:t>6.1.2</w:t>
      </w:r>
      <w:r>
        <w:rPr>
          <w:rFonts w:hint="eastAsia"/>
          <w:sz w:val="24"/>
        </w:rPr>
        <w:t>款由承包人负责提供的工程物资的约定并委托承包人保管的，工程物资的类别和数量在专用条款中约定。</w:t>
      </w:r>
    </w:p>
    <w:p w:rsidR="00763E9A" w:rsidRDefault="001B6135">
      <w:pPr>
        <w:spacing w:line="300" w:lineRule="auto"/>
        <w:ind w:firstLineChars="200" w:firstLine="480"/>
        <w:rPr>
          <w:sz w:val="24"/>
        </w:rPr>
      </w:pPr>
      <w:r>
        <w:rPr>
          <w:rFonts w:hint="eastAsia"/>
          <w:sz w:val="24"/>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rsidR="00763E9A" w:rsidRDefault="001B6135">
      <w:pPr>
        <w:spacing w:line="300" w:lineRule="auto"/>
        <w:ind w:firstLineChars="200" w:firstLine="480"/>
        <w:rPr>
          <w:sz w:val="24"/>
        </w:rPr>
      </w:pPr>
      <w:r>
        <w:rPr>
          <w:rFonts w:hint="eastAsia"/>
          <w:sz w:val="24"/>
        </w:rPr>
        <w:t xml:space="preserve">6.6.2  </w:t>
      </w:r>
      <w:r>
        <w:rPr>
          <w:rFonts w:hint="eastAsia"/>
          <w:sz w:val="24"/>
        </w:rPr>
        <w:t>剩余工程物资的移交</w:t>
      </w:r>
    </w:p>
    <w:p w:rsidR="00763E9A" w:rsidRDefault="001B6135">
      <w:pPr>
        <w:spacing w:line="300" w:lineRule="auto"/>
        <w:ind w:firstLineChars="200" w:firstLine="480"/>
        <w:rPr>
          <w:sz w:val="24"/>
        </w:rPr>
      </w:pPr>
      <w:r>
        <w:rPr>
          <w:rFonts w:hint="eastAsia"/>
          <w:sz w:val="24"/>
        </w:rPr>
        <w:t>承包人保管的工程物资（含承包人负责采购提供的工程物资并受到了采购进度款，及发包人委托保管的工程物资），在竣工试验完成后，剩余部分由承包人无偿移交给发包人，专用条款另有约定时除外。</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7</w:t>
      </w:r>
      <w:r>
        <w:rPr>
          <w:rFonts w:hint="eastAsia"/>
          <w:b/>
          <w:sz w:val="28"/>
          <w:szCs w:val="28"/>
        </w:rPr>
        <w:t>条施工</w:t>
      </w:r>
    </w:p>
    <w:p w:rsidR="00763E9A" w:rsidRDefault="001B6135">
      <w:pPr>
        <w:spacing w:beforeLines="50" w:before="120" w:afterLines="50" w:after="120" w:line="300" w:lineRule="auto"/>
        <w:ind w:firstLineChars="200" w:firstLine="482"/>
        <w:rPr>
          <w:b/>
          <w:sz w:val="24"/>
        </w:rPr>
      </w:pPr>
      <w:r>
        <w:rPr>
          <w:rFonts w:hint="eastAsia"/>
          <w:b/>
          <w:sz w:val="24"/>
        </w:rPr>
        <w:t xml:space="preserve">7.1  </w:t>
      </w:r>
      <w:r>
        <w:rPr>
          <w:rFonts w:hint="eastAsia"/>
          <w:b/>
          <w:sz w:val="24"/>
        </w:rPr>
        <w:t>发包人的义务</w:t>
      </w:r>
    </w:p>
    <w:p w:rsidR="00763E9A" w:rsidRDefault="001B6135">
      <w:pPr>
        <w:spacing w:line="300" w:lineRule="auto"/>
        <w:ind w:firstLineChars="200" w:firstLine="480"/>
        <w:rPr>
          <w:sz w:val="24"/>
        </w:rPr>
      </w:pPr>
      <w:r>
        <w:rPr>
          <w:rFonts w:hint="eastAsia"/>
          <w:sz w:val="24"/>
        </w:rPr>
        <w:t xml:space="preserve">7.1.1  </w:t>
      </w:r>
      <w:r>
        <w:rPr>
          <w:rFonts w:hint="eastAsia"/>
          <w:sz w:val="24"/>
        </w:rPr>
        <w:t>基准坐标资料</w:t>
      </w:r>
    </w:p>
    <w:p w:rsidR="00763E9A" w:rsidRDefault="001B6135">
      <w:pPr>
        <w:spacing w:line="300" w:lineRule="auto"/>
        <w:ind w:firstLineChars="200" w:firstLine="480"/>
        <w:rPr>
          <w:sz w:val="24"/>
        </w:rPr>
      </w:pPr>
      <w:r>
        <w:rPr>
          <w:rFonts w:hint="eastAsia"/>
          <w:sz w:val="24"/>
        </w:rPr>
        <w:t>承包人因放线需请发包人与相关单位联系的事项，发包人有义务协助。</w:t>
      </w:r>
    </w:p>
    <w:p w:rsidR="00763E9A" w:rsidRDefault="001B6135">
      <w:pPr>
        <w:spacing w:line="300" w:lineRule="auto"/>
        <w:ind w:firstLineChars="200" w:firstLine="480"/>
        <w:rPr>
          <w:sz w:val="24"/>
        </w:rPr>
      </w:pPr>
      <w:r>
        <w:rPr>
          <w:rFonts w:hint="eastAsia"/>
          <w:sz w:val="24"/>
        </w:rPr>
        <w:t xml:space="preserve">7.1.2  </w:t>
      </w:r>
      <w:r>
        <w:rPr>
          <w:rFonts w:hint="eastAsia"/>
          <w:sz w:val="24"/>
        </w:rPr>
        <w:t>审查总体施工组织设计</w:t>
      </w:r>
    </w:p>
    <w:p w:rsidR="00763E9A" w:rsidRDefault="001B6135">
      <w:pPr>
        <w:spacing w:line="300" w:lineRule="auto"/>
        <w:ind w:firstLineChars="200" w:firstLine="480"/>
        <w:rPr>
          <w:sz w:val="24"/>
        </w:rPr>
      </w:pPr>
      <w:r>
        <w:rPr>
          <w:rFonts w:hint="eastAsia"/>
          <w:sz w:val="24"/>
        </w:rPr>
        <w:t>发包人有权对承包人根据</w:t>
      </w:r>
      <w:r>
        <w:rPr>
          <w:sz w:val="24"/>
        </w:rPr>
        <w:t>7.</w:t>
      </w:r>
      <w:r>
        <w:rPr>
          <w:rFonts w:hint="eastAsia"/>
          <w:sz w:val="24"/>
        </w:rPr>
        <w:t>2</w:t>
      </w:r>
      <w:r>
        <w:rPr>
          <w:sz w:val="24"/>
        </w:rPr>
        <w:t>.</w:t>
      </w:r>
      <w:r>
        <w:rPr>
          <w:rFonts w:hint="eastAsia"/>
          <w:sz w:val="24"/>
        </w:rPr>
        <w:t>2</w:t>
      </w:r>
      <w:r>
        <w:rPr>
          <w:rFonts w:hint="eastAsia"/>
          <w:sz w:val="24"/>
        </w:rPr>
        <w:t>款约定提交的总体施工组织设计进行审查，并在接到总体施工组织设计后</w:t>
      </w:r>
      <w:r>
        <w:rPr>
          <w:rFonts w:hint="eastAsia"/>
          <w:sz w:val="24"/>
        </w:rPr>
        <w:t>20</w:t>
      </w:r>
      <w:r>
        <w:rPr>
          <w:rFonts w:hint="eastAsia"/>
          <w:sz w:val="24"/>
        </w:rPr>
        <w:t>日内提出建议和要求。发包人的建议和要求，并不能减轻或免除承包人的任何合同责任。发包人未能在</w:t>
      </w:r>
      <w:r>
        <w:rPr>
          <w:rFonts w:hint="eastAsia"/>
          <w:sz w:val="24"/>
        </w:rPr>
        <w:t>20</w:t>
      </w:r>
      <w:r>
        <w:rPr>
          <w:rFonts w:hint="eastAsia"/>
          <w:sz w:val="24"/>
        </w:rPr>
        <w:t>日内提出任何建议和要求的，承包人有权按提交的总体施工组织设计实施。</w:t>
      </w:r>
    </w:p>
    <w:p w:rsidR="00763E9A" w:rsidRDefault="001B6135">
      <w:pPr>
        <w:spacing w:line="300" w:lineRule="auto"/>
        <w:ind w:firstLineChars="200" w:firstLine="480"/>
        <w:rPr>
          <w:sz w:val="24"/>
        </w:rPr>
      </w:pPr>
      <w:r>
        <w:rPr>
          <w:rFonts w:hint="eastAsia"/>
          <w:sz w:val="24"/>
        </w:rPr>
        <w:t xml:space="preserve">7.1.3  </w:t>
      </w:r>
      <w:r>
        <w:rPr>
          <w:rFonts w:hint="eastAsia"/>
          <w:sz w:val="24"/>
        </w:rPr>
        <w:t>进场条件和进场日期</w:t>
      </w:r>
    </w:p>
    <w:p w:rsidR="00763E9A" w:rsidRDefault="001B6135">
      <w:pPr>
        <w:spacing w:line="300" w:lineRule="auto"/>
        <w:ind w:firstLineChars="200" w:firstLine="480"/>
        <w:rPr>
          <w:sz w:val="24"/>
        </w:rPr>
      </w:pPr>
      <w:r>
        <w:rPr>
          <w:rFonts w:hint="eastAsia"/>
          <w:sz w:val="24"/>
        </w:rPr>
        <w:t>除专用条款另有约定外，发包人应根据批准的初步设计和</w:t>
      </w:r>
      <w:r>
        <w:rPr>
          <w:rFonts w:hint="eastAsia"/>
          <w:sz w:val="24"/>
        </w:rPr>
        <w:t>7.2.3</w:t>
      </w:r>
      <w:r>
        <w:rPr>
          <w:rFonts w:hint="eastAsia"/>
          <w:sz w:val="24"/>
        </w:rPr>
        <w:t>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rsidR="00763E9A" w:rsidRDefault="001B6135">
      <w:pPr>
        <w:spacing w:line="300" w:lineRule="auto"/>
        <w:ind w:firstLineChars="200" w:firstLine="480"/>
        <w:rPr>
          <w:sz w:val="24"/>
        </w:rPr>
      </w:pPr>
      <w:r>
        <w:rPr>
          <w:rFonts w:hint="eastAsia"/>
          <w:sz w:val="24"/>
        </w:rPr>
        <w:t>因发包人原因造成承包人的进场时间延误，竣工日期相应顺延。发包人承担承包人因此发生的相关窝工费用。</w:t>
      </w:r>
    </w:p>
    <w:p w:rsidR="00763E9A" w:rsidRDefault="001B6135">
      <w:pPr>
        <w:spacing w:line="300" w:lineRule="auto"/>
        <w:ind w:firstLineChars="200" w:firstLine="480"/>
        <w:rPr>
          <w:sz w:val="24"/>
        </w:rPr>
      </w:pPr>
      <w:r>
        <w:rPr>
          <w:rFonts w:hint="eastAsia"/>
          <w:sz w:val="24"/>
        </w:rPr>
        <w:t xml:space="preserve">7.1.4  </w:t>
      </w:r>
      <w:r>
        <w:rPr>
          <w:rFonts w:hint="eastAsia"/>
          <w:sz w:val="24"/>
        </w:rPr>
        <w:t>提供临时用水、用电等和节点铺设</w:t>
      </w:r>
    </w:p>
    <w:p w:rsidR="00763E9A" w:rsidRDefault="001B6135">
      <w:pPr>
        <w:spacing w:line="300" w:lineRule="auto"/>
        <w:ind w:firstLineChars="200" w:firstLine="480"/>
        <w:rPr>
          <w:sz w:val="24"/>
        </w:rPr>
      </w:pPr>
      <w:r>
        <w:rPr>
          <w:rFonts w:hint="eastAsia"/>
          <w:sz w:val="24"/>
        </w:rPr>
        <w:t>除专用条款另有约定外，发包人应按</w:t>
      </w:r>
      <w:r>
        <w:rPr>
          <w:rFonts w:hint="eastAsia"/>
          <w:sz w:val="24"/>
        </w:rPr>
        <w:t>7.2.4</w:t>
      </w:r>
      <w:r>
        <w:rPr>
          <w:rFonts w:hint="eastAsia"/>
          <w:sz w:val="24"/>
        </w:rPr>
        <w:t>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rsidR="00763E9A" w:rsidRDefault="001B6135">
      <w:pPr>
        <w:spacing w:line="300" w:lineRule="auto"/>
        <w:ind w:firstLineChars="200" w:firstLine="480"/>
        <w:rPr>
          <w:sz w:val="24"/>
        </w:rPr>
      </w:pPr>
      <w:r>
        <w:rPr>
          <w:rFonts w:hint="eastAsia"/>
          <w:sz w:val="24"/>
        </w:rPr>
        <w:t>发包人未能按约定的类别和时间完成节点铺设，使开工时间延误，竣工日期相应</w:t>
      </w:r>
      <w:r>
        <w:rPr>
          <w:rFonts w:hint="eastAsia"/>
          <w:sz w:val="24"/>
        </w:rPr>
        <w:lastRenderedPageBreak/>
        <w:t>顺延。未能按约定的品质、数量和时间提供水、电等，给承包人造成的损失由发包人承担，导致工程关键路径延误的，竣工日期相应顺延。</w:t>
      </w:r>
    </w:p>
    <w:p w:rsidR="00763E9A" w:rsidRDefault="001B6135">
      <w:pPr>
        <w:spacing w:line="300" w:lineRule="auto"/>
        <w:ind w:firstLineChars="200" w:firstLine="480"/>
        <w:rPr>
          <w:sz w:val="24"/>
        </w:rPr>
      </w:pPr>
      <w:r>
        <w:rPr>
          <w:rFonts w:hint="eastAsia"/>
          <w:sz w:val="24"/>
        </w:rPr>
        <w:t xml:space="preserve">7.1.5  </w:t>
      </w:r>
      <w:r>
        <w:rPr>
          <w:rFonts w:hint="eastAsia"/>
          <w:sz w:val="24"/>
        </w:rPr>
        <w:t>办理开工等批准手续</w:t>
      </w:r>
    </w:p>
    <w:p w:rsidR="00763E9A" w:rsidRDefault="001B6135">
      <w:pPr>
        <w:spacing w:line="300" w:lineRule="auto"/>
        <w:ind w:firstLineChars="200" w:firstLine="480"/>
        <w:rPr>
          <w:sz w:val="24"/>
        </w:rPr>
      </w:pPr>
      <w:r>
        <w:rPr>
          <w:rFonts w:hint="eastAsia"/>
          <w:sz w:val="24"/>
        </w:rPr>
        <w:t>发包人在开工日期前，办妥须要由发包人办理的开工批准或施工许可证、工程质量监督手续及其它所需的许可、证件和批文等。</w:t>
      </w:r>
    </w:p>
    <w:p w:rsidR="00763E9A" w:rsidRDefault="001B6135">
      <w:pPr>
        <w:spacing w:line="300" w:lineRule="auto"/>
        <w:ind w:firstLineChars="200" w:firstLine="480"/>
        <w:rPr>
          <w:sz w:val="24"/>
        </w:rPr>
      </w:pPr>
      <w:r>
        <w:rPr>
          <w:rFonts w:hint="eastAsia"/>
          <w:sz w:val="24"/>
        </w:rPr>
        <w:t xml:space="preserve">7.1.6  </w:t>
      </w:r>
      <w:r>
        <w:rPr>
          <w:rFonts w:hint="eastAsia"/>
          <w:sz w:val="24"/>
        </w:rPr>
        <w:t>施工过程中须由发包人办理的批准</w:t>
      </w:r>
    </w:p>
    <w:p w:rsidR="00763E9A" w:rsidRDefault="001B6135">
      <w:pPr>
        <w:spacing w:line="300" w:lineRule="auto"/>
        <w:ind w:firstLineChars="200" w:firstLine="480"/>
        <w:rPr>
          <w:sz w:val="24"/>
        </w:rPr>
      </w:pPr>
      <w:r>
        <w:rPr>
          <w:rFonts w:hint="eastAsia"/>
          <w:sz w:val="24"/>
        </w:rPr>
        <w:t>承包人在施工过程中根据</w:t>
      </w:r>
      <w:r>
        <w:rPr>
          <w:rFonts w:hint="eastAsia"/>
          <w:sz w:val="24"/>
        </w:rPr>
        <w:t>7.2.6</w:t>
      </w:r>
      <w:r>
        <w:rPr>
          <w:rFonts w:hint="eastAsia"/>
          <w:sz w:val="24"/>
        </w:rPr>
        <w:t>款的约定，通知须由发包人办理的各项批准手续，由发包人申请办理。</w:t>
      </w:r>
    </w:p>
    <w:p w:rsidR="00763E9A" w:rsidRDefault="001B6135">
      <w:pPr>
        <w:spacing w:line="300" w:lineRule="auto"/>
        <w:ind w:firstLineChars="200" w:firstLine="480"/>
        <w:rPr>
          <w:sz w:val="24"/>
        </w:rPr>
      </w:pPr>
      <w:r>
        <w:rPr>
          <w:rFonts w:hint="eastAsia"/>
          <w:sz w:val="24"/>
        </w:rPr>
        <w:t>因发包人未能按时办妥上述批准手续，给承包人造成的窝工损失，由发包人承担。导致工程关键路径延误的，竣工日期相相应顺延。</w:t>
      </w:r>
    </w:p>
    <w:p w:rsidR="00763E9A" w:rsidRDefault="001B6135">
      <w:pPr>
        <w:spacing w:line="300" w:lineRule="auto"/>
        <w:ind w:firstLineChars="200" w:firstLine="480"/>
        <w:rPr>
          <w:sz w:val="24"/>
        </w:rPr>
      </w:pPr>
      <w:r>
        <w:rPr>
          <w:rFonts w:hint="eastAsia"/>
          <w:sz w:val="24"/>
        </w:rPr>
        <w:t xml:space="preserve">7.1.7  </w:t>
      </w:r>
      <w:r>
        <w:rPr>
          <w:rFonts w:hint="eastAsia"/>
          <w:sz w:val="24"/>
        </w:rPr>
        <w:t>提供施工障碍资料</w:t>
      </w:r>
    </w:p>
    <w:p w:rsidR="00763E9A" w:rsidRDefault="001B6135">
      <w:pPr>
        <w:spacing w:line="300" w:lineRule="auto"/>
        <w:ind w:firstLineChars="200" w:firstLine="480"/>
        <w:rPr>
          <w:sz w:val="24"/>
        </w:rPr>
      </w:pPr>
      <w:r>
        <w:rPr>
          <w:rFonts w:hint="eastAsia"/>
          <w:sz w:val="24"/>
        </w:rPr>
        <w:t>发包人按合同约定的内容和时间提供与施工场地相关的地下和地上的建筑物、构筑物和其它设施的坐标位置。发包人根据</w:t>
      </w:r>
      <w:r>
        <w:rPr>
          <w:sz w:val="24"/>
        </w:rPr>
        <w:t>5.</w:t>
      </w:r>
      <w:r>
        <w:rPr>
          <w:rFonts w:hint="eastAsia"/>
          <w:sz w:val="24"/>
        </w:rPr>
        <w:t>2</w:t>
      </w:r>
      <w:r>
        <w:rPr>
          <w:sz w:val="24"/>
        </w:rPr>
        <w:t>.1</w:t>
      </w:r>
      <w:r>
        <w:rPr>
          <w:rFonts w:hint="eastAsia"/>
          <w:sz w:val="24"/>
        </w:rPr>
        <w:t>款第（</w:t>
      </w:r>
      <w:r>
        <w:rPr>
          <w:sz w:val="24"/>
        </w:rPr>
        <w:t>1</w:t>
      </w:r>
      <w:r>
        <w:rPr>
          <w:rFonts w:hint="eastAsia"/>
          <w:sz w:val="24"/>
        </w:rPr>
        <w:t>）项、第（</w:t>
      </w:r>
      <w:r>
        <w:rPr>
          <w:sz w:val="24"/>
        </w:rPr>
        <w:t>2</w:t>
      </w:r>
      <w:r>
        <w:rPr>
          <w:rFonts w:hint="eastAsia"/>
          <w:sz w:val="24"/>
        </w:rPr>
        <w:t>）项的约定，已经提供的可不再提供。承包人对发包人在合同约定时间之后提供的障碍资料，可依据</w:t>
      </w:r>
      <w:r>
        <w:rPr>
          <w:rFonts w:hint="eastAsia"/>
          <w:sz w:val="24"/>
        </w:rPr>
        <w:t>13.2.3</w:t>
      </w:r>
      <w:r>
        <w:rPr>
          <w:rFonts w:hint="eastAsia"/>
          <w:sz w:val="24"/>
        </w:rPr>
        <w:t>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rsidR="00763E9A" w:rsidRDefault="001B6135">
      <w:pPr>
        <w:spacing w:line="300" w:lineRule="auto"/>
        <w:ind w:firstLineChars="200" w:firstLine="480"/>
        <w:rPr>
          <w:sz w:val="24"/>
        </w:rPr>
      </w:pPr>
      <w:r>
        <w:rPr>
          <w:rFonts w:hint="eastAsia"/>
          <w:sz w:val="24"/>
        </w:rPr>
        <w:t xml:space="preserve">7.1.8  </w:t>
      </w:r>
      <w:r>
        <w:rPr>
          <w:rFonts w:hint="eastAsia"/>
          <w:sz w:val="24"/>
        </w:rPr>
        <w:t>承包人新发现的施工障碍</w:t>
      </w:r>
    </w:p>
    <w:p w:rsidR="00763E9A" w:rsidRDefault="001B6135">
      <w:pPr>
        <w:spacing w:line="300" w:lineRule="auto"/>
        <w:ind w:firstLineChars="200" w:firstLine="480"/>
        <w:rPr>
          <w:sz w:val="24"/>
        </w:rPr>
      </w:pPr>
      <w:r>
        <w:rPr>
          <w:rFonts w:hint="eastAsia"/>
          <w:sz w:val="24"/>
        </w:rPr>
        <w:t>发包人根据承包人按照</w:t>
      </w:r>
      <w:r>
        <w:rPr>
          <w:rFonts w:hint="eastAsia"/>
          <w:sz w:val="24"/>
        </w:rPr>
        <w:t>7.2.8</w:t>
      </w:r>
      <w:r>
        <w:rPr>
          <w:rFonts w:hint="eastAsia"/>
          <w:sz w:val="24"/>
        </w:rPr>
        <w:t>款的约定发出的通知，与有关单位进行联系、协调、处理施工场地周围及临近的影响工程实施的建筑物、构筑物、文物建筑、古树、名木、地下管线、线缆、设施以及地下文物、化石和坟墓等的保护工作，并承担相关费用。</w:t>
      </w:r>
    </w:p>
    <w:p w:rsidR="00763E9A" w:rsidRDefault="001B6135">
      <w:pPr>
        <w:spacing w:line="300" w:lineRule="auto"/>
        <w:ind w:firstLineChars="200" w:firstLine="480"/>
        <w:rPr>
          <w:sz w:val="24"/>
        </w:rPr>
      </w:pPr>
      <w:r>
        <w:rPr>
          <w:rFonts w:hint="eastAsia"/>
          <w:sz w:val="24"/>
        </w:rPr>
        <w:t>对于新发现的施工障碍，承包人可依据</w:t>
      </w:r>
      <w:r>
        <w:rPr>
          <w:rFonts w:hint="eastAsia"/>
          <w:sz w:val="24"/>
        </w:rPr>
        <w:t>13.2.3</w:t>
      </w:r>
      <w:r>
        <w:rPr>
          <w:rFonts w:hint="eastAsia"/>
          <w:sz w:val="24"/>
        </w:rPr>
        <w:t>款施工变更范围第（</w:t>
      </w:r>
      <w:r>
        <w:rPr>
          <w:rFonts w:hint="eastAsia"/>
          <w:sz w:val="24"/>
        </w:rPr>
        <w:t>3</w:t>
      </w:r>
      <w:r>
        <w:rPr>
          <w:rFonts w:hint="eastAsia"/>
          <w:sz w:val="24"/>
        </w:rPr>
        <w:t>）项的约定提交变更申请，对于承包人的合理请求发包人应予以批准。施工障碍导致工程关键路径延误的，竣工日期相应顺延。</w:t>
      </w:r>
    </w:p>
    <w:p w:rsidR="00763E9A" w:rsidRDefault="001B6135">
      <w:pPr>
        <w:spacing w:line="300" w:lineRule="auto"/>
        <w:ind w:firstLineChars="200" w:firstLine="480"/>
        <w:rPr>
          <w:sz w:val="24"/>
        </w:rPr>
      </w:pPr>
      <w:r>
        <w:rPr>
          <w:rFonts w:hint="eastAsia"/>
          <w:sz w:val="24"/>
        </w:rPr>
        <w:t xml:space="preserve">7.1.9  </w:t>
      </w:r>
      <w:r>
        <w:rPr>
          <w:rFonts w:hint="eastAsia"/>
          <w:sz w:val="24"/>
        </w:rPr>
        <w:t>职业健康、安全、环境保护管理计划确认</w:t>
      </w:r>
    </w:p>
    <w:p w:rsidR="00763E9A" w:rsidRDefault="001B6135">
      <w:pPr>
        <w:spacing w:line="300" w:lineRule="auto"/>
        <w:ind w:firstLineChars="200" w:firstLine="480"/>
        <w:rPr>
          <w:sz w:val="24"/>
        </w:rPr>
      </w:pPr>
      <w:r>
        <w:rPr>
          <w:rFonts w:hint="eastAsia"/>
          <w:sz w:val="24"/>
        </w:rPr>
        <w:t>发包人在收到承包人根据</w:t>
      </w:r>
      <w:r>
        <w:rPr>
          <w:rFonts w:hint="eastAsia"/>
          <w:sz w:val="24"/>
        </w:rPr>
        <w:t>7.8</w:t>
      </w:r>
      <w:r>
        <w:rPr>
          <w:rFonts w:hint="eastAsia"/>
          <w:sz w:val="24"/>
        </w:rPr>
        <w:t>款约定提交的“职业健康、安全、环境保护”管理计划后</w:t>
      </w:r>
      <w:r>
        <w:rPr>
          <w:rFonts w:hint="eastAsia"/>
          <w:sz w:val="24"/>
        </w:rPr>
        <w:t>20</w:t>
      </w:r>
      <w:r>
        <w:rPr>
          <w:rFonts w:hint="eastAsia"/>
          <w:sz w:val="24"/>
        </w:rPr>
        <w:t>日内对之进行确认。发包人有权检查其实施情况并对检查中发现的问题提出整改建议，承包人应按照发包人合理建议自费整改。</w:t>
      </w:r>
    </w:p>
    <w:p w:rsidR="00763E9A" w:rsidRDefault="001B6135">
      <w:pPr>
        <w:spacing w:line="300" w:lineRule="auto"/>
        <w:ind w:firstLineChars="200" w:firstLine="480"/>
        <w:rPr>
          <w:sz w:val="24"/>
        </w:rPr>
      </w:pPr>
      <w:r>
        <w:rPr>
          <w:rFonts w:hint="eastAsia"/>
          <w:sz w:val="24"/>
        </w:rPr>
        <w:t xml:space="preserve">7.1.10  </w:t>
      </w:r>
      <w:r>
        <w:rPr>
          <w:rFonts w:hint="eastAsia"/>
          <w:sz w:val="24"/>
        </w:rPr>
        <w:t>其它义务</w:t>
      </w:r>
    </w:p>
    <w:p w:rsidR="00763E9A" w:rsidRDefault="001B6135">
      <w:pPr>
        <w:spacing w:line="300" w:lineRule="auto"/>
        <w:ind w:firstLineChars="200" w:firstLine="480"/>
        <w:rPr>
          <w:sz w:val="24"/>
        </w:rPr>
      </w:pPr>
      <w:r>
        <w:rPr>
          <w:rFonts w:hint="eastAsia"/>
          <w:sz w:val="24"/>
        </w:rPr>
        <w:t>发包人应履行专用条款中约定的由发包人履行的其它义务。</w:t>
      </w:r>
    </w:p>
    <w:p w:rsidR="00763E9A" w:rsidRDefault="001B6135">
      <w:pPr>
        <w:spacing w:beforeLines="50" w:before="120" w:afterLines="50" w:after="120" w:line="300" w:lineRule="auto"/>
        <w:ind w:firstLineChars="200" w:firstLine="482"/>
        <w:rPr>
          <w:b/>
          <w:sz w:val="24"/>
        </w:rPr>
      </w:pPr>
      <w:r>
        <w:rPr>
          <w:rFonts w:hint="eastAsia"/>
          <w:b/>
          <w:sz w:val="24"/>
        </w:rPr>
        <w:t xml:space="preserve">7.2  </w:t>
      </w:r>
      <w:r>
        <w:rPr>
          <w:rFonts w:hint="eastAsia"/>
          <w:b/>
          <w:sz w:val="24"/>
        </w:rPr>
        <w:t>承包人的义务</w:t>
      </w:r>
    </w:p>
    <w:p w:rsidR="00763E9A" w:rsidRDefault="001B6135">
      <w:pPr>
        <w:spacing w:line="300" w:lineRule="auto"/>
        <w:ind w:firstLineChars="200" w:firstLine="480"/>
        <w:rPr>
          <w:sz w:val="24"/>
        </w:rPr>
      </w:pPr>
      <w:r>
        <w:rPr>
          <w:rFonts w:hint="eastAsia"/>
          <w:sz w:val="24"/>
        </w:rPr>
        <w:t xml:space="preserve">7.2.1  </w:t>
      </w:r>
      <w:r>
        <w:rPr>
          <w:rFonts w:hint="eastAsia"/>
          <w:sz w:val="24"/>
        </w:rPr>
        <w:t>放线。</w:t>
      </w:r>
    </w:p>
    <w:p w:rsidR="00763E9A" w:rsidRDefault="001B6135">
      <w:pPr>
        <w:spacing w:line="300" w:lineRule="auto"/>
        <w:ind w:firstLineChars="200" w:firstLine="480"/>
        <w:rPr>
          <w:sz w:val="24"/>
        </w:rPr>
      </w:pPr>
      <w:r>
        <w:rPr>
          <w:rFonts w:hint="eastAsia"/>
          <w:sz w:val="24"/>
        </w:rPr>
        <w:t>承包人负责对工程、单项工程、施工部位放线，并对放线的准确性负责。</w:t>
      </w:r>
    </w:p>
    <w:p w:rsidR="00763E9A" w:rsidRDefault="001B6135">
      <w:pPr>
        <w:spacing w:line="300" w:lineRule="auto"/>
        <w:ind w:firstLineChars="200" w:firstLine="480"/>
        <w:rPr>
          <w:sz w:val="24"/>
        </w:rPr>
      </w:pPr>
      <w:r>
        <w:rPr>
          <w:rFonts w:hint="eastAsia"/>
          <w:sz w:val="24"/>
        </w:rPr>
        <w:t xml:space="preserve">7.2.2  </w:t>
      </w:r>
      <w:r>
        <w:rPr>
          <w:rFonts w:hint="eastAsia"/>
          <w:sz w:val="24"/>
        </w:rPr>
        <w:t>施工组织设计。</w:t>
      </w:r>
    </w:p>
    <w:p w:rsidR="00763E9A" w:rsidRDefault="001B6135">
      <w:pPr>
        <w:spacing w:line="300" w:lineRule="auto"/>
        <w:ind w:firstLineChars="200" w:firstLine="480"/>
        <w:rPr>
          <w:sz w:val="24"/>
        </w:rPr>
      </w:pPr>
      <w:r>
        <w:rPr>
          <w:rFonts w:hint="eastAsia"/>
          <w:sz w:val="24"/>
        </w:rPr>
        <w:lastRenderedPageBreak/>
        <w:t>承包人应在施工开工</w:t>
      </w:r>
      <w:r>
        <w:rPr>
          <w:sz w:val="24"/>
        </w:rPr>
        <w:t>15</w:t>
      </w:r>
      <w:r>
        <w:rPr>
          <w:rFonts w:hint="eastAsia"/>
          <w:sz w:val="24"/>
        </w:rPr>
        <w:t>日前或双方约定的其它时间内，向发包人提交总体施工组织设计。随着施工进展向发包人提交主要单项工程和主要分部分项工程的施工组织设计。对发包人提出的合理建议和要求，承包人应自费修改完善。</w:t>
      </w:r>
    </w:p>
    <w:p w:rsidR="00763E9A" w:rsidRDefault="001B6135">
      <w:pPr>
        <w:spacing w:line="300" w:lineRule="auto"/>
        <w:ind w:firstLineChars="200" w:firstLine="480"/>
        <w:rPr>
          <w:sz w:val="24"/>
        </w:rPr>
      </w:pPr>
      <w:r>
        <w:rPr>
          <w:rFonts w:hint="eastAsia"/>
          <w:sz w:val="24"/>
        </w:rPr>
        <w:t>总体施工组织设计提交的份数和时间，及需提交施工组织设计的主要单项工程和主要分部分项工程的名称、份数和时间，在专用条款中约定。</w:t>
      </w:r>
    </w:p>
    <w:p w:rsidR="00763E9A" w:rsidRDefault="001B6135">
      <w:pPr>
        <w:spacing w:line="300" w:lineRule="auto"/>
        <w:ind w:firstLineChars="200" w:firstLine="480"/>
        <w:rPr>
          <w:sz w:val="24"/>
        </w:rPr>
      </w:pPr>
      <w:r>
        <w:rPr>
          <w:rFonts w:hint="eastAsia"/>
          <w:sz w:val="24"/>
        </w:rPr>
        <w:t xml:space="preserve">7.2.3  </w:t>
      </w:r>
      <w:r>
        <w:rPr>
          <w:rFonts w:hint="eastAsia"/>
          <w:sz w:val="24"/>
        </w:rPr>
        <w:t>提交临时占地资料</w:t>
      </w:r>
    </w:p>
    <w:p w:rsidR="00763E9A" w:rsidRDefault="001B6135">
      <w:pPr>
        <w:spacing w:line="300" w:lineRule="auto"/>
        <w:ind w:firstLineChars="200" w:firstLine="480"/>
        <w:rPr>
          <w:sz w:val="24"/>
        </w:rPr>
      </w:pPr>
      <w:r>
        <w:rPr>
          <w:rFonts w:hint="eastAsia"/>
          <w:sz w:val="24"/>
        </w:rPr>
        <w:t>承包人应按专用条款约定的时间向发包人提交以下临时占用资料：</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）根据</w:t>
      </w:r>
      <w:r>
        <w:rPr>
          <w:rFonts w:hint="eastAsia"/>
          <w:sz w:val="24"/>
        </w:rPr>
        <w:t>6.6.1</w:t>
      </w:r>
      <w:r>
        <w:rPr>
          <w:rFonts w:hint="eastAsia"/>
          <w:sz w:val="24"/>
        </w:rPr>
        <w:t>款保管工程物资所需的库房、堆场、道路用地的坐标位置、面积、占用时间、用途说明，并须单列需要由发包人租地的坐标位置、面积、占用时间和用途说明；</w:t>
      </w:r>
    </w:p>
    <w:p w:rsidR="00763E9A" w:rsidRDefault="001B6135">
      <w:pPr>
        <w:spacing w:line="300" w:lineRule="auto"/>
        <w:ind w:firstLineChars="200" w:firstLine="480"/>
        <w:rPr>
          <w:sz w:val="24"/>
        </w:rPr>
      </w:pPr>
      <w:r>
        <w:rPr>
          <w:rFonts w:hint="eastAsia"/>
          <w:sz w:val="24"/>
        </w:rPr>
        <w:t>（</w:t>
      </w:r>
      <w:r>
        <w:rPr>
          <w:rFonts w:hint="eastAsia"/>
          <w:sz w:val="24"/>
        </w:rPr>
        <w:t>2</w:t>
      </w:r>
      <w:r>
        <w:rPr>
          <w:sz w:val="24"/>
        </w:rPr>
        <w:t>）</w:t>
      </w:r>
      <w:r>
        <w:rPr>
          <w:rFonts w:hint="eastAsia"/>
          <w:sz w:val="24"/>
        </w:rPr>
        <w:t>施工用地的坐标位置、面积、占用时间、用途说明，并须单列要求发包人租地的坐标位置、面积、占用时间和用途说明；</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）进入施工现场道路的入口坐标位置，并须指明要求发包人铺设与城乡公共道路相连接的道路走向、长度、路宽、等级、桥涵承重、转弯半径和时间要求。</w:t>
      </w:r>
    </w:p>
    <w:p w:rsidR="00763E9A" w:rsidRDefault="001B6135">
      <w:pPr>
        <w:spacing w:line="300" w:lineRule="auto"/>
        <w:ind w:firstLineChars="200" w:firstLine="480"/>
        <w:rPr>
          <w:sz w:val="24"/>
        </w:rPr>
      </w:pPr>
      <w:r>
        <w:rPr>
          <w:rFonts w:hint="eastAsia"/>
          <w:sz w:val="24"/>
        </w:rPr>
        <w:t>因承包人未能按时提交上述资料，导致</w:t>
      </w:r>
      <w:r>
        <w:rPr>
          <w:rFonts w:hint="eastAsia"/>
          <w:sz w:val="24"/>
        </w:rPr>
        <w:t>7.1.3</w:t>
      </w:r>
      <w:r>
        <w:rPr>
          <w:rFonts w:hint="eastAsia"/>
          <w:sz w:val="24"/>
        </w:rPr>
        <w:t>款约定的进场日期延误的，由此增加的费用和（或）竣工日期延误，由承包人负责。</w:t>
      </w:r>
    </w:p>
    <w:p w:rsidR="00763E9A" w:rsidRDefault="001B6135">
      <w:pPr>
        <w:spacing w:line="300" w:lineRule="auto"/>
        <w:ind w:firstLineChars="200" w:firstLine="480"/>
        <w:rPr>
          <w:sz w:val="24"/>
        </w:rPr>
      </w:pPr>
      <w:r>
        <w:rPr>
          <w:rFonts w:hint="eastAsia"/>
          <w:sz w:val="24"/>
        </w:rPr>
        <w:t xml:space="preserve">7.2.4 </w:t>
      </w:r>
      <w:r>
        <w:rPr>
          <w:rFonts w:hint="eastAsia"/>
          <w:sz w:val="24"/>
        </w:rPr>
        <w:t>临时用水、用电等</w:t>
      </w:r>
    </w:p>
    <w:p w:rsidR="00763E9A" w:rsidRDefault="001B6135">
      <w:pPr>
        <w:spacing w:line="300" w:lineRule="auto"/>
        <w:ind w:firstLineChars="200" w:firstLine="480"/>
        <w:rPr>
          <w:sz w:val="24"/>
        </w:rPr>
      </w:pPr>
      <w:r>
        <w:rPr>
          <w:rFonts w:hint="eastAsia"/>
          <w:sz w:val="24"/>
        </w:rPr>
        <w:t>承包人应在施工开工日期</w:t>
      </w:r>
      <w:r>
        <w:rPr>
          <w:sz w:val="24"/>
        </w:rPr>
        <w:t>30</w:t>
      </w:r>
      <w:r>
        <w:rPr>
          <w:rFonts w:hint="eastAsia"/>
          <w:sz w:val="24"/>
        </w:rPr>
        <w:t>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w:t>
      </w:r>
      <w:r>
        <w:rPr>
          <w:rFonts w:hint="eastAsia"/>
          <w:sz w:val="24"/>
        </w:rPr>
        <w:t>7.1.4</w:t>
      </w:r>
      <w:r>
        <w:rPr>
          <w:rFonts w:hint="eastAsia"/>
          <w:sz w:val="24"/>
        </w:rPr>
        <w:t>款专用条款中约定的单价向发包人交费，双方另有约定时除外。</w:t>
      </w:r>
    </w:p>
    <w:p w:rsidR="00763E9A" w:rsidRDefault="001B6135">
      <w:pPr>
        <w:spacing w:line="300" w:lineRule="auto"/>
        <w:ind w:firstLineChars="200" w:firstLine="480"/>
        <w:rPr>
          <w:sz w:val="24"/>
        </w:rPr>
      </w:pPr>
      <w:r>
        <w:rPr>
          <w:rFonts w:hint="eastAsia"/>
          <w:sz w:val="24"/>
        </w:rPr>
        <w:t>因承包人未能按合约约定提交上述资料，造成发包人费用增加和竣工日期延误时，由承包人负责。</w:t>
      </w:r>
    </w:p>
    <w:p w:rsidR="00763E9A" w:rsidRDefault="001B6135">
      <w:pPr>
        <w:spacing w:line="300" w:lineRule="auto"/>
        <w:ind w:firstLineChars="200" w:firstLine="480"/>
        <w:rPr>
          <w:sz w:val="24"/>
        </w:rPr>
      </w:pPr>
      <w:r>
        <w:rPr>
          <w:rFonts w:hint="eastAsia"/>
          <w:sz w:val="24"/>
        </w:rPr>
        <w:t xml:space="preserve">7.2.5  </w:t>
      </w:r>
      <w:r>
        <w:rPr>
          <w:rFonts w:hint="eastAsia"/>
          <w:sz w:val="24"/>
        </w:rPr>
        <w:t>协助发包人办理开工等批准手续</w:t>
      </w:r>
    </w:p>
    <w:p w:rsidR="00763E9A" w:rsidRDefault="001B6135">
      <w:pPr>
        <w:spacing w:line="300" w:lineRule="auto"/>
        <w:ind w:firstLineChars="200" w:firstLine="480"/>
        <w:rPr>
          <w:sz w:val="24"/>
        </w:rPr>
      </w:pPr>
      <w:r>
        <w:rPr>
          <w:rFonts w:hint="eastAsia"/>
          <w:sz w:val="24"/>
        </w:rPr>
        <w:t>承包人应在工程开工</w:t>
      </w:r>
      <w:r>
        <w:rPr>
          <w:sz w:val="24"/>
        </w:rPr>
        <w:t>20</w:t>
      </w:r>
      <w:r>
        <w:rPr>
          <w:rFonts w:hint="eastAsia"/>
          <w:sz w:val="24"/>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rsidR="00763E9A" w:rsidRDefault="001B6135">
      <w:pPr>
        <w:spacing w:line="300" w:lineRule="auto"/>
        <w:ind w:firstLineChars="200" w:firstLine="480"/>
        <w:rPr>
          <w:sz w:val="24"/>
        </w:rPr>
      </w:pPr>
      <w:r>
        <w:rPr>
          <w:rFonts w:hint="eastAsia"/>
          <w:sz w:val="24"/>
        </w:rPr>
        <w:t xml:space="preserve">7.2.6  </w:t>
      </w:r>
      <w:r>
        <w:rPr>
          <w:rFonts w:hint="eastAsia"/>
          <w:sz w:val="24"/>
        </w:rPr>
        <w:t>施工过程中需通知办理的批准</w:t>
      </w:r>
    </w:p>
    <w:p w:rsidR="00763E9A" w:rsidRDefault="001B6135">
      <w:pPr>
        <w:spacing w:line="300" w:lineRule="auto"/>
        <w:ind w:firstLineChars="200" w:firstLine="480"/>
        <w:rPr>
          <w:sz w:val="24"/>
        </w:rPr>
      </w:pPr>
      <w:r>
        <w:rPr>
          <w:rFonts w:hint="eastAsia"/>
          <w:sz w:val="24"/>
        </w:rPr>
        <w:t>承包人在施工过程中因增加场外临时用地，临时要求停水、停电、中断道路交通，爆破作业，或可能损坏道路、管线、电力、邮电、通讯等公共设施的，应提前</w:t>
      </w:r>
      <w:r>
        <w:rPr>
          <w:rFonts w:hint="eastAsia"/>
          <w:sz w:val="24"/>
        </w:rPr>
        <w:t>10</w:t>
      </w:r>
      <w:r>
        <w:rPr>
          <w:rFonts w:hint="eastAsia"/>
          <w:sz w:val="24"/>
        </w:rPr>
        <w:t>日通知发包人办理相关申请批准手续。并按发包人的要求，提供需要承包人提供的相关文件、资料、证件等。</w:t>
      </w:r>
    </w:p>
    <w:p w:rsidR="00763E9A" w:rsidRDefault="001B6135">
      <w:pPr>
        <w:spacing w:line="300" w:lineRule="auto"/>
        <w:ind w:firstLineChars="200" w:firstLine="480"/>
        <w:rPr>
          <w:sz w:val="24"/>
        </w:rPr>
      </w:pPr>
      <w:r>
        <w:rPr>
          <w:rFonts w:hint="eastAsia"/>
          <w:sz w:val="24"/>
        </w:rPr>
        <w:t>因承包人未能在</w:t>
      </w:r>
      <w:r>
        <w:rPr>
          <w:rFonts w:hint="eastAsia"/>
          <w:sz w:val="24"/>
        </w:rPr>
        <w:t>10</w:t>
      </w:r>
      <w:r>
        <w:rPr>
          <w:rFonts w:hint="eastAsia"/>
          <w:sz w:val="24"/>
        </w:rPr>
        <w:t>日前通知发包人或未能按时提供由发包人办理申请所需的承包人的相关文件、资料和证件等，造成承包人窝工、停工和竣工日期延误的，由承包</w:t>
      </w:r>
      <w:r>
        <w:rPr>
          <w:rFonts w:hint="eastAsia"/>
          <w:sz w:val="24"/>
        </w:rPr>
        <w:lastRenderedPageBreak/>
        <w:t>人负责。</w:t>
      </w:r>
    </w:p>
    <w:p w:rsidR="00763E9A" w:rsidRDefault="001B6135">
      <w:pPr>
        <w:spacing w:line="300" w:lineRule="auto"/>
        <w:ind w:firstLineChars="200" w:firstLine="480"/>
        <w:rPr>
          <w:sz w:val="24"/>
        </w:rPr>
      </w:pPr>
      <w:r>
        <w:rPr>
          <w:rFonts w:hint="eastAsia"/>
          <w:sz w:val="24"/>
        </w:rPr>
        <w:t xml:space="preserve">7.2.7  </w:t>
      </w:r>
      <w:r>
        <w:rPr>
          <w:rFonts w:hint="eastAsia"/>
          <w:sz w:val="24"/>
        </w:rPr>
        <w:t>提供施工障碍资料</w:t>
      </w:r>
    </w:p>
    <w:p w:rsidR="00763E9A" w:rsidRDefault="001B6135">
      <w:pPr>
        <w:spacing w:line="300" w:lineRule="auto"/>
        <w:ind w:firstLineChars="200" w:firstLine="480"/>
        <w:rPr>
          <w:sz w:val="24"/>
        </w:rPr>
      </w:pPr>
      <w:r>
        <w:rPr>
          <w:rFonts w:hint="eastAsia"/>
          <w:sz w:val="24"/>
        </w:rPr>
        <w:t>承包人应按合同约定，在每项地下或地上施工部位开工</w:t>
      </w:r>
      <w:r>
        <w:rPr>
          <w:sz w:val="24"/>
        </w:rPr>
        <w:t>20</w:t>
      </w:r>
      <w:r>
        <w:rPr>
          <w:rFonts w:hint="eastAsia"/>
          <w:sz w:val="24"/>
        </w:rPr>
        <w:t>日前，向发包人提交施工场地的具体范围及其坐标位置，发包人须对上述范围内提供相关的地下和地下的建筑物、构筑物和其它设施的坐标位置（不包括发包人根据</w:t>
      </w:r>
      <w:r>
        <w:rPr>
          <w:rFonts w:hint="eastAsia"/>
          <w:sz w:val="24"/>
        </w:rPr>
        <w:t>5.2.1</w:t>
      </w:r>
      <w:r>
        <w:rPr>
          <w:rFonts w:hint="eastAsia"/>
          <w:sz w:val="24"/>
        </w:rPr>
        <w:t>款第（</w:t>
      </w:r>
      <w:r>
        <w:rPr>
          <w:rFonts w:hint="eastAsia"/>
          <w:sz w:val="24"/>
        </w:rPr>
        <w:t>1</w:t>
      </w:r>
      <w:r>
        <w:rPr>
          <w:rFonts w:hint="eastAsia"/>
          <w:sz w:val="24"/>
        </w:rPr>
        <w:t>）项、第（</w:t>
      </w:r>
      <w:r>
        <w:rPr>
          <w:rFonts w:hint="eastAsia"/>
          <w:sz w:val="24"/>
        </w:rPr>
        <w:t>2</w:t>
      </w:r>
      <w:r>
        <w:rPr>
          <w:rFonts w:hint="eastAsia"/>
          <w:sz w:val="24"/>
        </w:rPr>
        <w:t>）项中已提供的现场障碍资料）。发包人在合同约定时间之后提出的现场障碍资料，按照</w:t>
      </w:r>
      <w:r>
        <w:rPr>
          <w:rFonts w:hint="eastAsia"/>
          <w:sz w:val="24"/>
        </w:rPr>
        <w:t>13.2.3</w:t>
      </w:r>
      <w:r>
        <w:rPr>
          <w:rFonts w:hint="eastAsia"/>
          <w:sz w:val="24"/>
        </w:rPr>
        <w:t>款的施工变更的约定办理。</w:t>
      </w:r>
    </w:p>
    <w:p w:rsidR="00763E9A" w:rsidRDefault="001B6135">
      <w:pPr>
        <w:spacing w:line="300" w:lineRule="auto"/>
        <w:ind w:firstLineChars="200" w:firstLine="480"/>
        <w:rPr>
          <w:sz w:val="24"/>
        </w:rPr>
      </w:pPr>
      <w:r>
        <w:rPr>
          <w:rFonts w:hint="eastAsia"/>
          <w:sz w:val="24"/>
        </w:rPr>
        <w:t>发包人已提供上述相关资料，因承包人未能履行保护义务，造成的损失、损害和责任，由承包人负责。因此造成工程关键路径延误的，承包人按</w:t>
      </w:r>
      <w:r>
        <w:rPr>
          <w:rFonts w:hint="eastAsia"/>
          <w:sz w:val="24"/>
        </w:rPr>
        <w:t>4.1.2</w:t>
      </w:r>
      <w:r>
        <w:rPr>
          <w:rFonts w:hint="eastAsia"/>
          <w:sz w:val="24"/>
        </w:rPr>
        <w:t>款的约定，自费赶上。</w:t>
      </w:r>
    </w:p>
    <w:p w:rsidR="00763E9A" w:rsidRDefault="001B6135">
      <w:pPr>
        <w:spacing w:line="300" w:lineRule="auto"/>
        <w:ind w:firstLineChars="200" w:firstLine="480"/>
        <w:rPr>
          <w:sz w:val="24"/>
        </w:rPr>
      </w:pPr>
      <w:r>
        <w:rPr>
          <w:rFonts w:hint="eastAsia"/>
          <w:sz w:val="24"/>
        </w:rPr>
        <w:t xml:space="preserve">7.2.8  </w:t>
      </w:r>
      <w:r>
        <w:rPr>
          <w:rFonts w:hint="eastAsia"/>
          <w:sz w:val="24"/>
        </w:rPr>
        <w:t>新发现的施工障碍</w:t>
      </w:r>
    </w:p>
    <w:p w:rsidR="00763E9A" w:rsidRDefault="001B6135">
      <w:pPr>
        <w:spacing w:line="300" w:lineRule="auto"/>
        <w:ind w:firstLineChars="200" w:firstLine="480"/>
        <w:rPr>
          <w:sz w:val="24"/>
        </w:rPr>
      </w:pPr>
      <w:r>
        <w:rPr>
          <w:rFonts w:hint="eastAsia"/>
          <w:sz w:val="24"/>
        </w:rPr>
        <w:t>承包人对在施工过程中新发现的场地周围及临近影响施工的建筑物、构筑物、文物建筑、古树、名木，以及地下管线、线缆、构筑物、文物、化石和坟墓等，立即采取保护措施，并及时通知发包人。新发现的施工障碍，按照</w:t>
      </w:r>
      <w:r>
        <w:rPr>
          <w:rFonts w:hint="eastAsia"/>
          <w:sz w:val="24"/>
        </w:rPr>
        <w:t>13.2.3</w:t>
      </w:r>
      <w:r>
        <w:rPr>
          <w:rFonts w:hint="eastAsia"/>
          <w:sz w:val="24"/>
        </w:rPr>
        <w:t>款的施工变更约定办理。</w:t>
      </w:r>
    </w:p>
    <w:p w:rsidR="00763E9A" w:rsidRDefault="001B6135">
      <w:pPr>
        <w:spacing w:line="300" w:lineRule="auto"/>
        <w:ind w:firstLineChars="200" w:firstLine="480"/>
        <w:rPr>
          <w:sz w:val="24"/>
        </w:rPr>
      </w:pPr>
      <w:r>
        <w:rPr>
          <w:rFonts w:hint="eastAsia"/>
          <w:sz w:val="24"/>
        </w:rPr>
        <w:t xml:space="preserve">7.2.9  </w:t>
      </w:r>
      <w:r>
        <w:rPr>
          <w:rFonts w:hint="eastAsia"/>
          <w:sz w:val="24"/>
        </w:rPr>
        <w:t>施工资源</w:t>
      </w:r>
    </w:p>
    <w:p w:rsidR="00763E9A" w:rsidRDefault="001B6135">
      <w:pPr>
        <w:spacing w:line="300" w:lineRule="auto"/>
        <w:ind w:firstLineChars="200" w:firstLine="480"/>
        <w:rPr>
          <w:sz w:val="24"/>
        </w:rPr>
      </w:pPr>
      <w:r>
        <w:rPr>
          <w:rFonts w:hint="eastAsia"/>
          <w:sz w:val="24"/>
        </w:rPr>
        <w:t>承包人应保证其人力、机具、设备、设施、措施材料、消耗材料、周转材料及其它施工资源，满足实施工程的需求。</w:t>
      </w:r>
    </w:p>
    <w:p w:rsidR="00763E9A" w:rsidRDefault="001B6135">
      <w:pPr>
        <w:spacing w:line="300" w:lineRule="auto"/>
        <w:ind w:firstLineChars="200" w:firstLine="480"/>
        <w:rPr>
          <w:sz w:val="24"/>
        </w:rPr>
      </w:pPr>
      <w:r>
        <w:rPr>
          <w:rFonts w:hint="eastAsia"/>
          <w:sz w:val="24"/>
        </w:rPr>
        <w:t xml:space="preserve">7.2.10  </w:t>
      </w:r>
      <w:r>
        <w:rPr>
          <w:rFonts w:hint="eastAsia"/>
          <w:sz w:val="24"/>
        </w:rPr>
        <w:t>设计文件的说明和解释</w:t>
      </w:r>
    </w:p>
    <w:p w:rsidR="00763E9A" w:rsidRDefault="001B6135">
      <w:pPr>
        <w:spacing w:line="300" w:lineRule="auto"/>
        <w:ind w:firstLineChars="200" w:firstLine="480"/>
        <w:rPr>
          <w:sz w:val="24"/>
        </w:rPr>
      </w:pPr>
      <w:r>
        <w:rPr>
          <w:rFonts w:hint="eastAsia"/>
          <w:sz w:val="24"/>
        </w:rPr>
        <w:t>承包人应在施工开工前向施工分包人和监理人说明设计文件的意圈，解释设计文件，及时解决施工过程中出现的有关问题。</w:t>
      </w:r>
    </w:p>
    <w:p w:rsidR="00763E9A" w:rsidRDefault="001B6135">
      <w:pPr>
        <w:spacing w:line="300" w:lineRule="auto"/>
        <w:ind w:firstLineChars="200" w:firstLine="480"/>
        <w:rPr>
          <w:sz w:val="24"/>
        </w:rPr>
      </w:pPr>
      <w:r>
        <w:rPr>
          <w:rFonts w:hint="eastAsia"/>
          <w:sz w:val="24"/>
        </w:rPr>
        <w:t xml:space="preserve">7.2.11  </w:t>
      </w:r>
      <w:r>
        <w:rPr>
          <w:rFonts w:hint="eastAsia"/>
          <w:sz w:val="24"/>
        </w:rPr>
        <w:t>工程的保护与维护</w:t>
      </w:r>
    </w:p>
    <w:p w:rsidR="00763E9A" w:rsidRDefault="001B6135">
      <w:pPr>
        <w:spacing w:line="300" w:lineRule="auto"/>
        <w:ind w:firstLineChars="200" w:firstLine="480"/>
        <w:rPr>
          <w:sz w:val="24"/>
        </w:rPr>
      </w:pPr>
      <w:r>
        <w:rPr>
          <w:rFonts w:hint="eastAsia"/>
          <w:sz w:val="24"/>
        </w:rPr>
        <w:t>承包人应在开工之日起至发包人接收工程或单项工程之日止，负责工程或单项工程的照管、保护、维护和保安责任，保证工程或单项工程除不可抗力外，不受到任何损失、损害。</w:t>
      </w:r>
    </w:p>
    <w:p w:rsidR="00763E9A" w:rsidRDefault="001B6135">
      <w:pPr>
        <w:spacing w:line="300" w:lineRule="auto"/>
        <w:ind w:firstLineChars="200" w:firstLine="480"/>
        <w:rPr>
          <w:sz w:val="24"/>
        </w:rPr>
      </w:pPr>
      <w:r>
        <w:rPr>
          <w:rFonts w:hint="eastAsia"/>
          <w:sz w:val="24"/>
        </w:rPr>
        <w:t xml:space="preserve">7.2.12  </w:t>
      </w:r>
      <w:r>
        <w:rPr>
          <w:rFonts w:hint="eastAsia"/>
          <w:sz w:val="24"/>
        </w:rPr>
        <w:t>清理现场</w:t>
      </w:r>
    </w:p>
    <w:p w:rsidR="00763E9A" w:rsidRDefault="001B6135">
      <w:pPr>
        <w:spacing w:line="300" w:lineRule="auto"/>
        <w:ind w:firstLineChars="200" w:firstLine="480"/>
        <w:rPr>
          <w:sz w:val="24"/>
        </w:rPr>
      </w:pPr>
      <w:r>
        <w:rPr>
          <w:rFonts w:hint="eastAsia"/>
          <w:sz w:val="24"/>
        </w:rPr>
        <w:t>承包人负责在施工过程中及完工后对现场进行清理、分类堆放，将残余物、废弃物、垃圾等运往发包人、或当地有关部门指定的地点。消理现场的费用在专</w:t>
      </w:r>
    </w:p>
    <w:p w:rsidR="00763E9A" w:rsidRDefault="001B6135">
      <w:pPr>
        <w:spacing w:line="300" w:lineRule="auto"/>
        <w:rPr>
          <w:sz w:val="24"/>
        </w:rPr>
      </w:pPr>
      <w:r>
        <w:rPr>
          <w:rFonts w:hint="eastAsia"/>
          <w:sz w:val="24"/>
        </w:rPr>
        <w:t>用条款中写明。承包人应将不再使用的机具、设备、设施和临时工程等撤离现场，或运到发包人指定的场地。</w:t>
      </w:r>
    </w:p>
    <w:p w:rsidR="00763E9A" w:rsidRDefault="001B6135">
      <w:pPr>
        <w:spacing w:line="300" w:lineRule="auto"/>
        <w:ind w:firstLineChars="200" w:firstLine="480"/>
        <w:rPr>
          <w:sz w:val="24"/>
        </w:rPr>
      </w:pPr>
      <w:r>
        <w:rPr>
          <w:rFonts w:hint="eastAsia"/>
          <w:sz w:val="24"/>
        </w:rPr>
        <w:t xml:space="preserve">7.2.13  </w:t>
      </w:r>
      <w:r>
        <w:rPr>
          <w:rFonts w:hint="eastAsia"/>
          <w:sz w:val="24"/>
        </w:rPr>
        <w:t>其它义务</w:t>
      </w:r>
    </w:p>
    <w:p w:rsidR="00763E9A" w:rsidRDefault="001B6135">
      <w:pPr>
        <w:spacing w:line="300" w:lineRule="auto"/>
        <w:ind w:firstLineChars="200" w:firstLine="480"/>
        <w:rPr>
          <w:sz w:val="24"/>
        </w:rPr>
      </w:pPr>
      <w:r>
        <w:rPr>
          <w:rFonts w:hint="eastAsia"/>
          <w:sz w:val="24"/>
        </w:rPr>
        <w:t>承包人应履行专用条款中约定的应由承包人履行的其它相关义务。</w:t>
      </w:r>
    </w:p>
    <w:p w:rsidR="00763E9A" w:rsidRDefault="001B6135">
      <w:pPr>
        <w:spacing w:beforeLines="50" w:before="120" w:afterLines="50" w:after="120" w:line="300" w:lineRule="auto"/>
        <w:ind w:firstLineChars="196" w:firstLine="472"/>
        <w:rPr>
          <w:b/>
          <w:sz w:val="24"/>
        </w:rPr>
      </w:pPr>
      <w:r>
        <w:rPr>
          <w:rFonts w:hint="eastAsia"/>
          <w:b/>
          <w:sz w:val="24"/>
        </w:rPr>
        <w:t xml:space="preserve">7.3  </w:t>
      </w:r>
      <w:r>
        <w:rPr>
          <w:rFonts w:hint="eastAsia"/>
          <w:b/>
          <w:sz w:val="24"/>
        </w:rPr>
        <w:t>施工技术方法</w:t>
      </w:r>
    </w:p>
    <w:p w:rsidR="00763E9A" w:rsidRDefault="001B6135">
      <w:pPr>
        <w:spacing w:line="300" w:lineRule="auto"/>
        <w:ind w:firstLineChars="200" w:firstLine="480"/>
        <w:rPr>
          <w:sz w:val="24"/>
        </w:rPr>
      </w:pPr>
      <w:r>
        <w:rPr>
          <w:rFonts w:hint="eastAsia"/>
          <w:sz w:val="24"/>
        </w:rPr>
        <w:t>承包人的施工技术方法符合有关操作规程、安全规程及质量标准。</w:t>
      </w:r>
    </w:p>
    <w:p w:rsidR="00763E9A" w:rsidRDefault="001B6135">
      <w:pPr>
        <w:spacing w:line="300" w:lineRule="auto"/>
        <w:ind w:firstLineChars="200" w:firstLine="480"/>
        <w:rPr>
          <w:sz w:val="24"/>
        </w:rPr>
      </w:pPr>
      <w:r>
        <w:rPr>
          <w:rFonts w:hint="eastAsia"/>
          <w:sz w:val="24"/>
        </w:rPr>
        <w:t>发包人应在收到承包人提交的该方法后的</w:t>
      </w:r>
      <w:r>
        <w:rPr>
          <w:sz w:val="24"/>
        </w:rPr>
        <w:t>5</w:t>
      </w:r>
      <w:r>
        <w:rPr>
          <w:rFonts w:hint="eastAsia"/>
          <w:sz w:val="24"/>
        </w:rPr>
        <w:t>日内予以确认或提出建议，发包人的</w:t>
      </w:r>
      <w:r>
        <w:rPr>
          <w:rFonts w:hint="eastAsia"/>
          <w:sz w:val="24"/>
        </w:rPr>
        <w:lastRenderedPageBreak/>
        <w:t>任何此类确认和建议，并不能减轻或免除承包人的合同责任。</w:t>
      </w:r>
    </w:p>
    <w:p w:rsidR="00763E9A" w:rsidRDefault="001B6135">
      <w:pPr>
        <w:spacing w:beforeLines="50" w:before="120" w:afterLines="50" w:after="120" w:line="300" w:lineRule="auto"/>
        <w:ind w:firstLineChars="200" w:firstLine="482"/>
        <w:rPr>
          <w:b/>
          <w:sz w:val="24"/>
        </w:rPr>
      </w:pPr>
      <w:r>
        <w:rPr>
          <w:rFonts w:hint="eastAsia"/>
          <w:b/>
          <w:sz w:val="24"/>
        </w:rPr>
        <w:t xml:space="preserve">7.4  </w:t>
      </w:r>
      <w:r>
        <w:rPr>
          <w:rFonts w:hint="eastAsia"/>
          <w:b/>
          <w:sz w:val="24"/>
        </w:rPr>
        <w:t>人力和机具资源</w:t>
      </w:r>
    </w:p>
    <w:p w:rsidR="00763E9A" w:rsidRDefault="001B6135">
      <w:pPr>
        <w:spacing w:line="300" w:lineRule="auto"/>
        <w:ind w:firstLineChars="200" w:firstLine="480"/>
        <w:rPr>
          <w:sz w:val="24"/>
        </w:rPr>
      </w:pPr>
      <w:r>
        <w:rPr>
          <w:rFonts w:hint="eastAsia"/>
          <w:sz w:val="24"/>
        </w:rPr>
        <w:t xml:space="preserve">7.4.1  </w:t>
      </w:r>
      <w:r>
        <w:rPr>
          <w:rFonts w:hint="eastAsia"/>
          <w:sz w:val="24"/>
        </w:rPr>
        <w:t>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rsidR="00763E9A" w:rsidRDefault="001B6135">
      <w:pPr>
        <w:spacing w:line="300" w:lineRule="auto"/>
        <w:ind w:firstLineChars="200" w:firstLine="480"/>
        <w:rPr>
          <w:sz w:val="24"/>
        </w:rPr>
      </w:pPr>
      <w:r>
        <w:rPr>
          <w:rFonts w:hint="eastAsia"/>
          <w:sz w:val="24"/>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rsidR="00763E9A" w:rsidRDefault="001B6135">
      <w:pPr>
        <w:spacing w:line="300" w:lineRule="auto"/>
        <w:ind w:firstLineChars="200" w:firstLine="480"/>
        <w:rPr>
          <w:sz w:val="24"/>
        </w:rPr>
      </w:pPr>
      <w:r>
        <w:rPr>
          <w:rFonts w:hint="eastAsia"/>
          <w:sz w:val="24"/>
        </w:rPr>
        <w:t xml:space="preserve">7.4.2  </w:t>
      </w:r>
      <w:r>
        <w:rPr>
          <w:rFonts w:hint="eastAsia"/>
          <w:sz w:val="24"/>
        </w:rPr>
        <w:t>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rsidR="00763E9A" w:rsidRDefault="001B6135">
      <w:pPr>
        <w:spacing w:line="300" w:lineRule="auto"/>
        <w:ind w:firstLineChars="200" w:firstLine="480"/>
        <w:rPr>
          <w:sz w:val="24"/>
        </w:rPr>
      </w:pPr>
      <w:r>
        <w:rPr>
          <w:rFonts w:hint="eastAsia"/>
          <w:sz w:val="24"/>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rsidR="00763E9A" w:rsidRDefault="001B6135">
      <w:pPr>
        <w:spacing w:beforeLines="50" w:before="120" w:afterLines="50" w:after="120" w:line="300" w:lineRule="auto"/>
        <w:ind w:firstLineChars="196" w:firstLine="472"/>
        <w:rPr>
          <w:b/>
          <w:sz w:val="24"/>
        </w:rPr>
      </w:pPr>
      <w:r>
        <w:rPr>
          <w:rFonts w:hint="eastAsia"/>
          <w:b/>
          <w:sz w:val="24"/>
        </w:rPr>
        <w:t xml:space="preserve">7.5  </w:t>
      </w:r>
      <w:r>
        <w:rPr>
          <w:rFonts w:hint="eastAsia"/>
          <w:b/>
          <w:sz w:val="24"/>
        </w:rPr>
        <w:t>质量与检验</w:t>
      </w:r>
    </w:p>
    <w:p w:rsidR="00763E9A" w:rsidRDefault="001B6135">
      <w:pPr>
        <w:spacing w:line="300" w:lineRule="auto"/>
        <w:ind w:firstLineChars="200" w:firstLine="480"/>
        <w:rPr>
          <w:sz w:val="24"/>
        </w:rPr>
      </w:pPr>
      <w:r>
        <w:rPr>
          <w:rFonts w:hint="eastAsia"/>
          <w:sz w:val="24"/>
        </w:rPr>
        <w:t xml:space="preserve">7.5.1  </w:t>
      </w:r>
      <w:r>
        <w:rPr>
          <w:rFonts w:hint="eastAsia"/>
          <w:sz w:val="24"/>
        </w:rPr>
        <w:t>质量与检验</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）承包人及其分包人随时接受发包人、监理人所进行的安全、质量的监督和检查。承包人应为此类监督、检查提供方便。</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）发包人委托第三方对施工质量进行检查、检验、检测和试验时，应以书面形式通知承包人。第三方的验收结果视为发包人的验收结果。</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）承包人应遵守施工质量管理的有关规定，负有对其操作人员进行培训、考核、图纸交底、技术交底、操作规程交底、安全程序交底和质量标准交底，及消除事故隐患的责任。</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w:t>
      </w:r>
      <w:r>
        <w:rPr>
          <w:sz w:val="24"/>
        </w:rPr>
        <w:t>承包人</w:t>
      </w:r>
      <w:r>
        <w:rPr>
          <w:rFonts w:hint="eastAsia"/>
          <w:sz w:val="24"/>
        </w:rPr>
        <w:t>应按照</w:t>
      </w:r>
      <w:r>
        <w:rPr>
          <w:sz w:val="24"/>
        </w:rPr>
        <w:t>设计</w:t>
      </w:r>
      <w:r>
        <w:rPr>
          <w:rFonts w:hint="eastAsia"/>
          <w:sz w:val="24"/>
        </w:rPr>
        <w:t>文件</w:t>
      </w:r>
      <w:r>
        <w:rPr>
          <w:sz w:val="24"/>
        </w:rPr>
        <w:t>、施工标准和合同</w:t>
      </w:r>
      <w:r>
        <w:rPr>
          <w:rFonts w:hint="eastAsia"/>
          <w:sz w:val="24"/>
        </w:rPr>
        <w:t>约定</w:t>
      </w:r>
      <w:r>
        <w:rPr>
          <w:sz w:val="24"/>
        </w:rPr>
        <w:t>，</w:t>
      </w:r>
      <w:r>
        <w:rPr>
          <w:rFonts w:hint="eastAsia"/>
          <w:sz w:val="24"/>
        </w:rPr>
        <w:t>负责编写施工试验和检测方案，</w:t>
      </w:r>
      <w:r>
        <w:rPr>
          <w:sz w:val="24"/>
        </w:rPr>
        <w:t>对</w:t>
      </w:r>
      <w:r>
        <w:rPr>
          <w:rFonts w:hint="eastAsia"/>
          <w:sz w:val="24"/>
        </w:rPr>
        <w:t>工程物资（包括</w:t>
      </w:r>
      <w:r>
        <w:rPr>
          <w:sz w:val="24"/>
        </w:rPr>
        <w:t>建筑构配件</w:t>
      </w:r>
      <w:r>
        <w:rPr>
          <w:rFonts w:hint="eastAsia"/>
          <w:sz w:val="24"/>
        </w:rPr>
        <w:t>）</w:t>
      </w:r>
      <w:r>
        <w:rPr>
          <w:sz w:val="24"/>
        </w:rPr>
        <w:t>进行</w:t>
      </w:r>
      <w:r>
        <w:rPr>
          <w:rFonts w:hint="eastAsia"/>
          <w:sz w:val="24"/>
        </w:rPr>
        <w:t>检查、</w:t>
      </w:r>
      <w:r>
        <w:rPr>
          <w:sz w:val="24"/>
        </w:rPr>
        <w:t>检验</w:t>
      </w:r>
      <w:r>
        <w:rPr>
          <w:rFonts w:hint="eastAsia"/>
          <w:sz w:val="24"/>
        </w:rPr>
        <w:t>、检测和试验</w:t>
      </w:r>
      <w:r>
        <w:rPr>
          <w:sz w:val="24"/>
        </w:rPr>
        <w:t>，不合格的不得使用。</w:t>
      </w:r>
      <w:r>
        <w:rPr>
          <w:rFonts w:hint="eastAsia"/>
          <w:sz w:val="24"/>
        </w:rPr>
        <w:t>并有义务自费修复和（或）更换</w:t>
      </w:r>
      <w:r>
        <w:rPr>
          <w:sz w:val="24"/>
        </w:rPr>
        <w:t>不合格</w:t>
      </w:r>
      <w:r>
        <w:rPr>
          <w:rFonts w:hint="eastAsia"/>
          <w:sz w:val="24"/>
        </w:rPr>
        <w:t>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）承包人的施工应符合合同约定的质量标准。施工质量评定以合同中约定的</w:t>
      </w:r>
      <w:r>
        <w:rPr>
          <w:rFonts w:hint="eastAsia"/>
          <w:sz w:val="24"/>
        </w:rPr>
        <w:lastRenderedPageBreak/>
        <w:t>质量检验评定标准为依据。对不符合质量标准的施工部位，承包人应自费修复、返工、更换等。因此造成竣工日期延误的，由承包人负责。</w:t>
      </w:r>
    </w:p>
    <w:p w:rsidR="00763E9A" w:rsidRDefault="001B6135">
      <w:pPr>
        <w:spacing w:line="300" w:lineRule="auto"/>
        <w:ind w:firstLineChars="200" w:firstLine="480"/>
        <w:rPr>
          <w:sz w:val="24"/>
        </w:rPr>
      </w:pPr>
      <w:r>
        <w:rPr>
          <w:rFonts w:hint="eastAsia"/>
          <w:sz w:val="24"/>
        </w:rPr>
        <w:t xml:space="preserve">7.5.2  </w:t>
      </w:r>
      <w:r>
        <w:rPr>
          <w:rFonts w:hint="eastAsia"/>
          <w:sz w:val="24"/>
        </w:rPr>
        <w:t>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rsidR="00763E9A" w:rsidRDefault="001B6135">
      <w:pPr>
        <w:spacing w:line="300" w:lineRule="auto"/>
        <w:ind w:firstLineChars="200" w:firstLine="480"/>
        <w:rPr>
          <w:sz w:val="24"/>
        </w:rPr>
      </w:pPr>
      <w:r>
        <w:rPr>
          <w:rFonts w:hint="eastAsia"/>
          <w:sz w:val="24"/>
        </w:rPr>
        <w:t>承包人应将按上述约定，经其一方检查合格的部位报发包人或监理人备案。发包人和工程总监有权随时对备案的部位进行抽查或全面检查。</w:t>
      </w:r>
    </w:p>
    <w:p w:rsidR="00763E9A" w:rsidRDefault="001B6135">
      <w:pPr>
        <w:spacing w:line="300" w:lineRule="auto"/>
        <w:ind w:firstLineChars="200" w:firstLine="480"/>
        <w:rPr>
          <w:sz w:val="24"/>
        </w:rPr>
      </w:pPr>
      <w:r>
        <w:rPr>
          <w:rFonts w:hint="eastAsia"/>
          <w:sz w:val="24"/>
        </w:rPr>
        <w:t xml:space="preserve">7.5.3  </w:t>
      </w:r>
      <w:r>
        <w:rPr>
          <w:rFonts w:hint="eastAsia"/>
          <w:sz w:val="24"/>
        </w:rPr>
        <w:t>通知参检方的参检。承包人自行检查、检验、检测和试验合格的，按</w:t>
      </w:r>
      <w:r>
        <w:rPr>
          <w:rFonts w:hint="eastAsia"/>
          <w:sz w:val="24"/>
        </w:rPr>
        <w:t>7.5.2</w:t>
      </w:r>
      <w:r>
        <w:rPr>
          <w:rFonts w:hint="eastAsia"/>
          <w:sz w:val="24"/>
        </w:rPr>
        <w:t>款专用条款约定的质检部位和参检方，通知相关参检单位在</w:t>
      </w:r>
      <w:r>
        <w:rPr>
          <w:sz w:val="24"/>
        </w:rPr>
        <w:t>24</w:t>
      </w:r>
      <w:r>
        <w:rPr>
          <w:rFonts w:hint="eastAsia"/>
          <w:sz w:val="24"/>
        </w:rPr>
        <w:t>小时内参加检查。参检方未能按时参加的，承包人应将自检合格的结果于其后的</w:t>
      </w:r>
      <w:r>
        <w:rPr>
          <w:sz w:val="24"/>
        </w:rPr>
        <w:t>24</w:t>
      </w:r>
      <w:r>
        <w:rPr>
          <w:rFonts w:hint="eastAsia"/>
          <w:sz w:val="24"/>
        </w:rPr>
        <w:t>小时内送交发包人和（或）监理人签字，</w:t>
      </w:r>
      <w:r>
        <w:rPr>
          <w:sz w:val="24"/>
        </w:rPr>
        <w:t>24</w:t>
      </w:r>
      <w:r>
        <w:rPr>
          <w:rFonts w:hint="eastAsia"/>
          <w:sz w:val="24"/>
        </w:rPr>
        <w:t>小时后未能签字，视为质检结果已被发包人认可。此后</w:t>
      </w:r>
      <w:r>
        <w:rPr>
          <w:sz w:val="24"/>
        </w:rPr>
        <w:t>3</w:t>
      </w:r>
      <w:r>
        <w:rPr>
          <w:rFonts w:hint="eastAsia"/>
          <w:sz w:val="24"/>
        </w:rPr>
        <w:t>日内，承包人可发出视为发包人和（或）览理人已确认该质检结果的通知。</w:t>
      </w:r>
    </w:p>
    <w:p w:rsidR="00763E9A" w:rsidRDefault="001B6135">
      <w:pPr>
        <w:spacing w:line="300" w:lineRule="auto"/>
        <w:ind w:firstLineChars="200" w:firstLine="480"/>
        <w:rPr>
          <w:sz w:val="24"/>
        </w:rPr>
      </w:pPr>
      <w:r>
        <w:rPr>
          <w:rFonts w:hint="eastAsia"/>
          <w:sz w:val="24"/>
        </w:rPr>
        <w:t xml:space="preserve">7.5.4  </w:t>
      </w:r>
      <w:r>
        <w:rPr>
          <w:rFonts w:hint="eastAsia"/>
          <w:sz w:val="24"/>
        </w:rPr>
        <w:t>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rsidR="00763E9A" w:rsidRDefault="001B6135">
      <w:pPr>
        <w:spacing w:line="300" w:lineRule="auto"/>
        <w:ind w:firstLineChars="200" w:firstLine="480"/>
        <w:rPr>
          <w:sz w:val="24"/>
        </w:rPr>
      </w:pPr>
      <w:r>
        <w:rPr>
          <w:rFonts w:hint="eastAsia"/>
          <w:sz w:val="24"/>
        </w:rPr>
        <w:t xml:space="preserve">7.5.5  </w:t>
      </w:r>
      <w:r>
        <w:rPr>
          <w:rFonts w:hint="eastAsia"/>
          <w:sz w:val="24"/>
        </w:rPr>
        <w:t>重新进行质量检查。按</w:t>
      </w:r>
      <w:r>
        <w:rPr>
          <w:rFonts w:hint="eastAsia"/>
          <w:sz w:val="24"/>
        </w:rPr>
        <w:t>7.5.3</w:t>
      </w:r>
      <w:r>
        <w:rPr>
          <w:rFonts w:hint="eastAsia"/>
          <w:sz w:val="24"/>
        </w:rPr>
        <w:t>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rsidR="00763E9A" w:rsidRDefault="001B6135">
      <w:pPr>
        <w:spacing w:line="300" w:lineRule="auto"/>
        <w:ind w:firstLineChars="200" w:firstLine="480"/>
        <w:rPr>
          <w:sz w:val="24"/>
        </w:rPr>
      </w:pPr>
      <w:r>
        <w:rPr>
          <w:rFonts w:hint="eastAsia"/>
          <w:sz w:val="24"/>
        </w:rPr>
        <w:t xml:space="preserve">7.5.6  </w:t>
      </w:r>
      <w:r>
        <w:rPr>
          <w:rFonts w:hint="eastAsia"/>
          <w:sz w:val="24"/>
        </w:rPr>
        <w:t>因发包人代表和（或）监理人的指令失误，或其它非承包人原因发生的追加施工费用，由发包人承担。造成工程关键路径延误，竣工日期相应顺延。</w:t>
      </w:r>
    </w:p>
    <w:p w:rsidR="00763E9A" w:rsidRDefault="001B6135">
      <w:pPr>
        <w:spacing w:beforeLines="50" w:before="120" w:afterLines="50" w:after="120" w:line="300" w:lineRule="auto"/>
        <w:ind w:firstLineChars="196" w:firstLine="472"/>
        <w:rPr>
          <w:b/>
          <w:sz w:val="24"/>
        </w:rPr>
      </w:pPr>
      <w:r>
        <w:rPr>
          <w:rFonts w:hint="eastAsia"/>
          <w:b/>
          <w:sz w:val="24"/>
        </w:rPr>
        <w:t xml:space="preserve">7.6  </w:t>
      </w:r>
      <w:r>
        <w:rPr>
          <w:rFonts w:hint="eastAsia"/>
          <w:b/>
          <w:sz w:val="24"/>
        </w:rPr>
        <w:t>隐蔽工程和中间验收</w:t>
      </w:r>
    </w:p>
    <w:p w:rsidR="00763E9A" w:rsidRDefault="001B6135">
      <w:pPr>
        <w:spacing w:line="300" w:lineRule="auto"/>
        <w:ind w:firstLineChars="200" w:firstLine="480"/>
        <w:rPr>
          <w:sz w:val="24"/>
        </w:rPr>
      </w:pPr>
      <w:r>
        <w:rPr>
          <w:rFonts w:hint="eastAsia"/>
          <w:sz w:val="24"/>
        </w:rPr>
        <w:t xml:space="preserve">7.6.1  </w:t>
      </w:r>
      <w:r>
        <w:rPr>
          <w:rFonts w:hint="eastAsia"/>
          <w:sz w:val="24"/>
        </w:rPr>
        <w:t>隐蔽工程和中间验收。需要质检的隐蔽工程和中间验收部位的分类、部位、质检内容、质检标准、质检表格和参检方在专用条款中约定。</w:t>
      </w:r>
    </w:p>
    <w:p w:rsidR="00763E9A" w:rsidRDefault="001B6135">
      <w:pPr>
        <w:spacing w:line="300" w:lineRule="auto"/>
        <w:ind w:firstLineChars="200" w:firstLine="480"/>
        <w:rPr>
          <w:sz w:val="24"/>
        </w:rPr>
      </w:pPr>
      <w:r>
        <w:rPr>
          <w:rFonts w:hint="eastAsia"/>
          <w:sz w:val="24"/>
        </w:rPr>
        <w:t xml:space="preserve">7.6.2  </w:t>
      </w:r>
      <w:r>
        <w:rPr>
          <w:rFonts w:hint="eastAsia"/>
          <w:sz w:val="24"/>
        </w:rPr>
        <w:t>验收通知和验收。承包人对自检合格的隐蔽工程或中间验收部位，应在隐蔽工程或中间验收前的</w:t>
      </w:r>
      <w:r>
        <w:rPr>
          <w:sz w:val="24"/>
        </w:rPr>
        <w:t>48</w:t>
      </w:r>
      <w:r>
        <w:rPr>
          <w:rFonts w:hint="eastAsia"/>
          <w:sz w:val="24"/>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rsidR="00763E9A" w:rsidRDefault="001B6135">
      <w:pPr>
        <w:spacing w:line="300" w:lineRule="auto"/>
        <w:ind w:firstLineChars="200" w:firstLine="480"/>
        <w:rPr>
          <w:sz w:val="24"/>
        </w:rPr>
      </w:pPr>
      <w:r>
        <w:rPr>
          <w:rFonts w:hint="eastAsia"/>
          <w:sz w:val="24"/>
        </w:rPr>
        <w:t>发包人和（或）监理人在验收合格</w:t>
      </w:r>
      <w:r>
        <w:rPr>
          <w:sz w:val="24"/>
        </w:rPr>
        <w:t>24</w:t>
      </w:r>
      <w:r>
        <w:rPr>
          <w:rFonts w:hint="eastAsia"/>
          <w:sz w:val="24"/>
        </w:rPr>
        <w:t>小时后不在验收记录上签字的，视为发包人和（或）监理人已经认可验收记录，承包人可隐蔽或进行紧后作业。经发包人和（或）监理人验收不合格的，承包人需在发包人和（或）监理人限定的时间内修正，重新通</w:t>
      </w:r>
      <w:r>
        <w:rPr>
          <w:rFonts w:hint="eastAsia"/>
          <w:sz w:val="24"/>
        </w:rPr>
        <w:lastRenderedPageBreak/>
        <w:t>知发包人和（或）监理人验收。</w:t>
      </w:r>
    </w:p>
    <w:p w:rsidR="00763E9A" w:rsidRDefault="001B6135">
      <w:pPr>
        <w:spacing w:line="300" w:lineRule="auto"/>
        <w:ind w:firstLineChars="200" w:firstLine="480"/>
        <w:rPr>
          <w:sz w:val="24"/>
        </w:rPr>
      </w:pPr>
      <w:r>
        <w:rPr>
          <w:rFonts w:hint="eastAsia"/>
          <w:sz w:val="24"/>
        </w:rPr>
        <w:t xml:space="preserve">7.6.3  </w:t>
      </w:r>
      <w:r>
        <w:rPr>
          <w:rFonts w:hint="eastAsia"/>
          <w:sz w:val="24"/>
        </w:rPr>
        <w:t>未能按时参加验收。发包人和（或）监理人不能按时参加隐蔽工程或中间验收部位验收的，应在收到验收通知</w:t>
      </w:r>
      <w:r>
        <w:rPr>
          <w:sz w:val="24"/>
        </w:rPr>
        <w:t>24</w:t>
      </w:r>
      <w:r>
        <w:rPr>
          <w:rFonts w:hint="eastAsia"/>
          <w:sz w:val="24"/>
        </w:rPr>
        <w:t>小时内以书面形式向承包人提出延期要求，延期不能超过</w:t>
      </w:r>
      <w:r>
        <w:rPr>
          <w:sz w:val="24"/>
        </w:rPr>
        <w:t>48</w:t>
      </w:r>
      <w:r>
        <w:rPr>
          <w:rFonts w:hint="eastAsia"/>
          <w:sz w:val="24"/>
        </w:rPr>
        <w:t>小时。发包人未能按以上时间提出延期验收，又未能参加验收的，承包人可自行组织验收，其验收记录视为已被发包人、监理人认可。</w:t>
      </w:r>
    </w:p>
    <w:p w:rsidR="00763E9A" w:rsidRDefault="001B6135">
      <w:pPr>
        <w:spacing w:line="300" w:lineRule="auto"/>
        <w:ind w:firstLineChars="200" w:firstLine="480"/>
        <w:rPr>
          <w:sz w:val="24"/>
        </w:rPr>
      </w:pPr>
      <w:r>
        <w:rPr>
          <w:rFonts w:hint="eastAsia"/>
          <w:sz w:val="24"/>
        </w:rPr>
        <w:t>因应发包人和（或）监理人要求所进行延期验收造成关键路径延误的，竣工日期相应顺延：给承包人造成的停工、窝工损失，由发包人承担。</w:t>
      </w:r>
    </w:p>
    <w:p w:rsidR="00763E9A" w:rsidRDefault="001B6135">
      <w:pPr>
        <w:spacing w:line="300" w:lineRule="auto"/>
        <w:ind w:firstLineChars="200" w:firstLine="480"/>
        <w:rPr>
          <w:sz w:val="24"/>
        </w:rPr>
      </w:pPr>
      <w:r>
        <w:rPr>
          <w:rFonts w:hint="eastAsia"/>
          <w:sz w:val="24"/>
        </w:rPr>
        <w:t xml:space="preserve">7.6.4  </w:t>
      </w:r>
      <w:r>
        <w:rPr>
          <w:rFonts w:hint="eastAsia"/>
          <w:sz w:val="24"/>
        </w:rPr>
        <w:t>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rsidR="00763E9A" w:rsidRDefault="001B6135">
      <w:pPr>
        <w:spacing w:beforeLines="50" w:before="120" w:afterLines="50" w:after="120" w:line="300" w:lineRule="auto"/>
        <w:ind w:firstLineChars="200" w:firstLine="482"/>
        <w:rPr>
          <w:b/>
          <w:sz w:val="24"/>
        </w:rPr>
      </w:pPr>
      <w:r>
        <w:rPr>
          <w:rFonts w:hint="eastAsia"/>
          <w:b/>
          <w:sz w:val="24"/>
        </w:rPr>
        <w:t xml:space="preserve">7.7  </w:t>
      </w:r>
      <w:r>
        <w:rPr>
          <w:rFonts w:hint="eastAsia"/>
          <w:b/>
          <w:sz w:val="24"/>
        </w:rPr>
        <w:t>对施工质量结果的争议</w:t>
      </w:r>
    </w:p>
    <w:p w:rsidR="00763E9A" w:rsidRDefault="001B6135">
      <w:pPr>
        <w:spacing w:line="300" w:lineRule="auto"/>
        <w:ind w:firstLineChars="200" w:firstLine="480"/>
        <w:rPr>
          <w:sz w:val="24"/>
        </w:rPr>
      </w:pPr>
      <w:r>
        <w:rPr>
          <w:rFonts w:hint="eastAsia"/>
          <w:sz w:val="24"/>
        </w:rPr>
        <w:t xml:space="preserve">7.7.1  </w:t>
      </w:r>
      <w:r>
        <w:rPr>
          <w:rFonts w:hint="eastAsia"/>
          <w:sz w:val="24"/>
        </w:rPr>
        <w:t>双方对施工质量结果有争议时，应首先协商解决。经协商未达成一致意见的，委托双方一致同意的具有相应资格的工程质量检测机构进行检测。</w:t>
      </w:r>
    </w:p>
    <w:p w:rsidR="00763E9A" w:rsidRDefault="001B6135">
      <w:pPr>
        <w:spacing w:line="300" w:lineRule="auto"/>
        <w:ind w:firstLineChars="200" w:firstLine="480"/>
        <w:rPr>
          <w:sz w:val="24"/>
        </w:rPr>
      </w:pPr>
      <w:r>
        <w:rPr>
          <w:rFonts w:hint="eastAsia"/>
          <w:sz w:val="24"/>
        </w:rPr>
        <w:t>根据检测机构的鉴定结果，责任方为承包人时，因此造成的费用增加或竣工日期延误，由承包人负责；责任方为发包人时，因此造成的费用增加由发包人承担，工程关键路径因争议受到延误的，竣工日期相应顺延。</w:t>
      </w:r>
    </w:p>
    <w:p w:rsidR="00763E9A" w:rsidRDefault="001B6135">
      <w:pPr>
        <w:spacing w:line="300" w:lineRule="auto"/>
        <w:ind w:firstLineChars="200" w:firstLine="480"/>
        <w:rPr>
          <w:sz w:val="24"/>
        </w:rPr>
      </w:pPr>
      <w:r>
        <w:rPr>
          <w:rFonts w:hint="eastAsia"/>
          <w:sz w:val="24"/>
        </w:rPr>
        <w:t xml:space="preserve">7.7.2  </w:t>
      </w:r>
      <w:r>
        <w:rPr>
          <w:rFonts w:hint="eastAsia"/>
          <w:sz w:val="24"/>
        </w:rPr>
        <w:t>根据检测机构的鉴定结果，合同双方均有责任时，根据各方的责任大小，协商分担发生的费用；因此造成工程关键路径延误时，商定对竣工日期的延长时间。双方对分担的费用、竣工日期延长不能达成一致时，按</w:t>
      </w:r>
      <w:r>
        <w:rPr>
          <w:sz w:val="24"/>
        </w:rPr>
        <w:t>16.3</w:t>
      </w:r>
      <w:r>
        <w:rPr>
          <w:rFonts w:hint="eastAsia"/>
          <w:sz w:val="24"/>
        </w:rPr>
        <w:t>款争议和裁决的约定程序解决。</w:t>
      </w:r>
    </w:p>
    <w:p w:rsidR="00763E9A" w:rsidRDefault="001B6135">
      <w:pPr>
        <w:spacing w:beforeLines="50" w:before="120" w:afterLines="50" w:after="120" w:line="300" w:lineRule="auto"/>
        <w:ind w:firstLineChars="196" w:firstLine="472"/>
        <w:rPr>
          <w:b/>
          <w:sz w:val="24"/>
        </w:rPr>
      </w:pPr>
      <w:r>
        <w:rPr>
          <w:rFonts w:hint="eastAsia"/>
          <w:b/>
          <w:sz w:val="24"/>
        </w:rPr>
        <w:t xml:space="preserve">7.8  </w:t>
      </w:r>
      <w:r>
        <w:rPr>
          <w:rFonts w:hint="eastAsia"/>
          <w:b/>
          <w:sz w:val="24"/>
        </w:rPr>
        <w:t>职业健康、安全、环境保护</w:t>
      </w:r>
    </w:p>
    <w:p w:rsidR="00763E9A" w:rsidRDefault="001B6135">
      <w:pPr>
        <w:spacing w:line="300" w:lineRule="auto"/>
        <w:ind w:firstLineChars="200" w:firstLine="480"/>
        <w:rPr>
          <w:sz w:val="24"/>
        </w:rPr>
      </w:pPr>
      <w:r>
        <w:rPr>
          <w:rFonts w:hint="eastAsia"/>
          <w:sz w:val="24"/>
        </w:rPr>
        <w:t xml:space="preserve">7.8.1  </w:t>
      </w:r>
      <w:r>
        <w:rPr>
          <w:rFonts w:hint="eastAsia"/>
          <w:sz w:val="24"/>
        </w:rPr>
        <w:t>职业健康、安全、环境保护管理</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）遵守有关健康、安全、环境保护的各项法律规定，是双方的义务。</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职业健康、安全、环境保护管理实施计划。承包人应在现场开工前或约定的其它时间内，将职业健康、安全、环境保护管理实施计划提交给发包人。该计划的管理、实施费用包括在合同价格中。发包人应在收到该计划后</w:t>
      </w:r>
      <w:r>
        <w:rPr>
          <w:sz w:val="24"/>
        </w:rPr>
        <w:t>15</w:t>
      </w:r>
      <w:r>
        <w:rPr>
          <w:rFonts w:hint="eastAsia"/>
          <w:sz w:val="24"/>
        </w:rPr>
        <w:t>日内提出建议，并于以确认。承包人应根据发包人的建议自费修正</w:t>
      </w:r>
      <w:r>
        <w:rPr>
          <w:sz w:val="24"/>
        </w:rPr>
        <w:t>.</w:t>
      </w:r>
      <w:r>
        <w:rPr>
          <w:rFonts w:hint="eastAsia"/>
          <w:sz w:val="24"/>
        </w:rPr>
        <w:t>职业健康、安全、环境保护管理实施计划的提交份数和提交时间，在专用条款中约定。</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）在承包人实施职业健康、安全、环境保护管理实施计划的过程中，发包人需要在该计划之外采取特殊措施的，按</w:t>
      </w:r>
      <w:r>
        <w:rPr>
          <w:rFonts w:hint="eastAsia"/>
          <w:sz w:val="24"/>
        </w:rPr>
        <w:t>13</w:t>
      </w:r>
      <w:r>
        <w:rPr>
          <w:rFonts w:hint="eastAsia"/>
          <w:sz w:val="24"/>
        </w:rPr>
        <w:t>条变更和合同价格调整的约定，作为变更处理。</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）承包人应确保其在现场的所有雇员及其分包人的雇员都经过了足够的培训</w:t>
      </w:r>
      <w:r>
        <w:rPr>
          <w:rFonts w:hint="eastAsia"/>
          <w:sz w:val="24"/>
        </w:rPr>
        <w:lastRenderedPageBreak/>
        <w:t>并具有经验，能够胜任职业健康、安全、环境保护管理工作。</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）承包人应遵守所有与实施本工程和使用施工设备相关的现场职业健康、安全和环境保护的法律规定，并按规定各自办理相关手续。</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rsidR="00763E9A" w:rsidRDefault="001B6135">
      <w:pPr>
        <w:spacing w:line="300" w:lineRule="auto"/>
        <w:ind w:firstLineChars="200" w:firstLine="480"/>
        <w:rPr>
          <w:sz w:val="24"/>
        </w:rPr>
      </w:pPr>
      <w:r>
        <w:rPr>
          <w:rFonts w:hint="eastAsia"/>
          <w:sz w:val="24"/>
        </w:rPr>
        <w:t>（</w:t>
      </w:r>
      <w:r>
        <w:rPr>
          <w:rFonts w:hint="eastAsia"/>
          <w:sz w:val="24"/>
        </w:rPr>
        <w:t>7</w:t>
      </w:r>
      <w:r>
        <w:rPr>
          <w:rFonts w:hint="eastAsia"/>
          <w:sz w:val="24"/>
        </w:rPr>
        <w:t>）承包人应配备专职工程师或管理人员，负责管理、监督、指导职工职业健康、安全保护和环境保护工作。承包人应对其分包人的行为负责。</w:t>
      </w:r>
    </w:p>
    <w:p w:rsidR="00763E9A" w:rsidRDefault="001B6135">
      <w:pPr>
        <w:spacing w:line="300" w:lineRule="auto"/>
        <w:ind w:firstLineChars="200" w:firstLine="480"/>
        <w:rPr>
          <w:sz w:val="24"/>
        </w:rPr>
      </w:pPr>
      <w:r>
        <w:rPr>
          <w:rFonts w:hint="eastAsia"/>
          <w:sz w:val="24"/>
        </w:rPr>
        <w:t>（</w:t>
      </w:r>
      <w:r>
        <w:rPr>
          <w:rFonts w:hint="eastAsia"/>
          <w:sz w:val="24"/>
        </w:rPr>
        <w:t>8</w:t>
      </w:r>
      <w:r>
        <w:rPr>
          <w:rFonts w:hint="eastAsia"/>
          <w:sz w:val="24"/>
        </w:rPr>
        <w:t>）承包人应随时接受政府有关行政部门、行业机构、发包人、监理人的职业健康、安全、环境保护检查人员的监督和检查，并为此提供方便。</w:t>
      </w:r>
    </w:p>
    <w:p w:rsidR="00763E9A" w:rsidRDefault="001B6135">
      <w:pPr>
        <w:spacing w:line="300" w:lineRule="auto"/>
        <w:ind w:firstLineChars="196" w:firstLine="470"/>
        <w:rPr>
          <w:sz w:val="24"/>
        </w:rPr>
      </w:pPr>
      <w:r>
        <w:rPr>
          <w:rFonts w:hint="eastAsia"/>
          <w:sz w:val="24"/>
        </w:rPr>
        <w:t xml:space="preserve">7.8.2  </w:t>
      </w:r>
      <w:r>
        <w:rPr>
          <w:rFonts w:hint="eastAsia"/>
          <w:sz w:val="24"/>
        </w:rPr>
        <w:t>现场职业健康管理</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w:t>
      </w:r>
      <w:r>
        <w:rPr>
          <w:sz w:val="24"/>
        </w:rPr>
        <w:t>承包人</w:t>
      </w:r>
      <w:r>
        <w:rPr>
          <w:rFonts w:hint="eastAsia"/>
          <w:sz w:val="24"/>
        </w:rPr>
        <w:t>应遵守适用的职业健康的法律和合同约定（包括对雇用、职业健康、安全、福利等方面的规定），</w:t>
      </w:r>
      <w:r>
        <w:rPr>
          <w:sz w:val="24"/>
        </w:rPr>
        <w:t>负责现场实施过程中</w:t>
      </w:r>
      <w:r>
        <w:rPr>
          <w:rFonts w:hint="eastAsia"/>
          <w:sz w:val="24"/>
        </w:rPr>
        <w:t>其人员的</w:t>
      </w:r>
      <w:r>
        <w:rPr>
          <w:sz w:val="24"/>
        </w:rPr>
        <w:t>职业健康</w:t>
      </w:r>
      <w:r>
        <w:rPr>
          <w:rFonts w:hint="eastAsia"/>
          <w:sz w:val="24"/>
        </w:rPr>
        <w:t>和</w:t>
      </w:r>
      <w:r>
        <w:rPr>
          <w:sz w:val="24"/>
        </w:rPr>
        <w:t>保护</w:t>
      </w:r>
      <w:r>
        <w:rPr>
          <w:rFonts w:hint="eastAsia"/>
          <w:sz w:val="24"/>
        </w:rPr>
        <w:t>。</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）承包人应遵守适用的劳动法规，保护其雇员的合法休假权等合法权益，并为其现场人员提供劳动保护用品、防护器具、防暑降温用品、必要的现场食宿条件和安全生产设施。</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）承包人应对其施工人员进行相关作业的职业健康知识培训、危险及危害因素交底、安全操作规程交底、采取有效措施，按有关规定提供防止人身伤害的保护用具。</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）承包人应在有毒有害作业区域设置警示标志和说明。发包人及其委托人员未经承包人允许、未配备相关保护器具，进入该作业区域所造成的伤害，由发包人承担责任和费用。</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）承包人应对有毒有害岗位进行防治检查，对不合格的防护设施、器具、搭设等及时整改，消除危害职业健康的隐患。</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）承包人应采取卫生防疫措施，配备医务人员、急救设施，保持食堂的饮食卫生，保持住地及其周围的环境卫生，维护施工人员的健康。</w:t>
      </w:r>
    </w:p>
    <w:p w:rsidR="00763E9A" w:rsidRDefault="001B6135">
      <w:pPr>
        <w:spacing w:line="300" w:lineRule="auto"/>
        <w:ind w:firstLineChars="196" w:firstLine="470"/>
        <w:rPr>
          <w:sz w:val="24"/>
        </w:rPr>
      </w:pPr>
      <w:r>
        <w:rPr>
          <w:rFonts w:hint="eastAsia"/>
          <w:sz w:val="24"/>
        </w:rPr>
        <w:t xml:space="preserve">7.8.3  </w:t>
      </w:r>
      <w:r>
        <w:rPr>
          <w:rFonts w:hint="eastAsia"/>
          <w:sz w:val="24"/>
        </w:rPr>
        <w:t>现场安全管理</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rsidR="00763E9A" w:rsidRDefault="001B6135">
      <w:pPr>
        <w:spacing w:line="300" w:lineRule="auto"/>
        <w:rPr>
          <w:sz w:val="24"/>
        </w:rPr>
      </w:pPr>
      <w:r>
        <w:rPr>
          <w:rFonts w:hint="eastAsia"/>
          <w:sz w:val="24"/>
        </w:rPr>
        <w:t>因承包人原因，违反安全施工、安全操作、竣工试验和（或）竣工后试验的有关安全规定，导致的人身伤害和财产损失，工程关键路径延误时，由承包人承担。</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）双方人员应遵守有关禁止通行的须知，包括禁止进入工作场地以及临近工作场地的特定区域。未能遵守此约定，造成伤害、损坏和损失的，由未能遵守此项约</w:t>
      </w:r>
      <w:r>
        <w:rPr>
          <w:rFonts w:hint="eastAsia"/>
          <w:sz w:val="24"/>
        </w:rPr>
        <w:lastRenderedPageBreak/>
        <w:t>定的一方负责。</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w:t>
      </w:r>
      <w:r>
        <w:rPr>
          <w:sz w:val="24"/>
        </w:rPr>
        <w:t>承包人</w:t>
      </w:r>
      <w:r>
        <w:rPr>
          <w:rFonts w:hint="eastAsia"/>
          <w:sz w:val="24"/>
        </w:rPr>
        <w:t>应按合同约定负责</w:t>
      </w:r>
      <w:r>
        <w:rPr>
          <w:sz w:val="24"/>
        </w:rPr>
        <w:t>现场的安全工作，</w:t>
      </w:r>
      <w:r>
        <w:rPr>
          <w:rFonts w:hint="eastAsia"/>
          <w:sz w:val="24"/>
        </w:rPr>
        <w:t>包括其分包人的现场。对</w:t>
      </w:r>
      <w:r>
        <w:rPr>
          <w:sz w:val="24"/>
        </w:rPr>
        <w:t>有条件的现场实行封闭管理</w:t>
      </w:r>
      <w:r>
        <w:rPr>
          <w:rFonts w:hint="eastAsia"/>
          <w:sz w:val="24"/>
        </w:rPr>
        <w:t>。应根据工程特点，在施工组织设计文件中制定相应的安全技术措施，并对专业性较强的工程部分编制专项安全施工组织设计，包括维护安全、防范危险和预防火灾等措施。</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）承包人应对其施工人员进行安全操作培训，安全操作规程交底，采取安全防护措施，设置安全警示标志和说明，进行安全检查，消除事故隐患。</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rsidR="00763E9A" w:rsidRDefault="001B6135">
      <w:pPr>
        <w:spacing w:line="300" w:lineRule="auto"/>
        <w:ind w:firstLineChars="200" w:firstLine="480"/>
        <w:rPr>
          <w:sz w:val="24"/>
        </w:rPr>
      </w:pPr>
      <w:r>
        <w:rPr>
          <w:rFonts w:hint="eastAsia"/>
          <w:sz w:val="24"/>
        </w:rPr>
        <w:t>（</w:t>
      </w:r>
      <w:r>
        <w:rPr>
          <w:rFonts w:hint="eastAsia"/>
          <w:sz w:val="24"/>
        </w:rPr>
        <w:t>7</w:t>
      </w:r>
      <w:r>
        <w:rPr>
          <w:rFonts w:hint="eastAsia"/>
          <w:sz w:val="24"/>
        </w:rPr>
        <w:t>）承包人实施爆破、放射性、带电、毒害性及使用易燃易爆、毒害性、腐蚀性物品作业（含运输、储存、保管）时，应在施工前</w:t>
      </w:r>
      <w:r>
        <w:rPr>
          <w:sz w:val="24"/>
        </w:rPr>
        <w:t>1</w:t>
      </w:r>
      <w:r>
        <w:rPr>
          <w:rFonts w:hint="eastAsia"/>
          <w:sz w:val="24"/>
        </w:rPr>
        <w:t>0</w:t>
      </w:r>
      <w:r>
        <w:rPr>
          <w:rFonts w:hint="eastAsia"/>
          <w:sz w:val="24"/>
        </w:rPr>
        <w:t>日以书面形式通知发包人和（或）监理人，并提交相应的安全防护措施方案，经认可后实施。发包人和（或）监理人的认可，并不能减轻或免除承包人的责任。</w:t>
      </w:r>
    </w:p>
    <w:p w:rsidR="00763E9A" w:rsidRDefault="001B6135">
      <w:pPr>
        <w:spacing w:line="300" w:lineRule="auto"/>
        <w:ind w:firstLineChars="200" w:firstLine="480"/>
        <w:rPr>
          <w:sz w:val="24"/>
        </w:rPr>
      </w:pPr>
      <w:r>
        <w:rPr>
          <w:rFonts w:hint="eastAsia"/>
          <w:sz w:val="24"/>
        </w:rPr>
        <w:t>（</w:t>
      </w:r>
      <w:r>
        <w:rPr>
          <w:rFonts w:hint="eastAsia"/>
          <w:sz w:val="24"/>
        </w:rPr>
        <w:t>8</w:t>
      </w:r>
      <w:r>
        <w:rPr>
          <w:rFonts w:hint="eastAsia"/>
          <w:sz w:val="24"/>
        </w:rPr>
        <w:t>）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rsidR="00763E9A" w:rsidRDefault="001B6135">
      <w:pPr>
        <w:spacing w:line="300" w:lineRule="auto"/>
        <w:ind w:firstLineChars="200" w:firstLine="480"/>
        <w:rPr>
          <w:sz w:val="24"/>
        </w:rPr>
      </w:pPr>
      <w:r>
        <w:rPr>
          <w:rFonts w:hint="eastAsia"/>
          <w:sz w:val="24"/>
        </w:rPr>
        <w:t xml:space="preserve">7.8.4  </w:t>
      </w:r>
      <w:r>
        <w:rPr>
          <w:rFonts w:hint="eastAsia"/>
          <w:sz w:val="24"/>
        </w:rPr>
        <w:t>现场的环境保护管理</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）承包人应采取措施，并负责控制和（或）处理现场的粉尘、废气、废水、固体废物和噪声对环境的污染和危害。因此发生的伤害、赔偿、罚款等费用增加，和（或）竣工日期延误，由承包人负责。</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承包人及时或定期将施工现场残留、废弃的垃圾运到发包人或当地有关行政部门指定的地点，防止对周围环境的污染及对作业的影响。因违反上述约定导致当地行政部门的罚款、赔偿等增加的费用，由承包人承担。</w:t>
      </w:r>
    </w:p>
    <w:p w:rsidR="00763E9A" w:rsidRDefault="001B6135">
      <w:pPr>
        <w:spacing w:line="300" w:lineRule="auto"/>
        <w:ind w:firstLineChars="200" w:firstLine="480"/>
        <w:rPr>
          <w:sz w:val="24"/>
        </w:rPr>
      </w:pPr>
      <w:r>
        <w:rPr>
          <w:rFonts w:hint="eastAsia"/>
          <w:sz w:val="24"/>
        </w:rPr>
        <w:lastRenderedPageBreak/>
        <w:t xml:space="preserve">7.8.5  </w:t>
      </w:r>
      <w:r>
        <w:rPr>
          <w:rFonts w:hint="eastAsia"/>
          <w:sz w:val="24"/>
        </w:rPr>
        <w:t>事故处理</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rsidR="00763E9A" w:rsidRDefault="001B6135">
      <w:pPr>
        <w:spacing w:line="300" w:lineRule="auto"/>
        <w:ind w:firstLineChars="200" w:firstLine="480"/>
        <w:rPr>
          <w:sz w:val="24"/>
        </w:rPr>
      </w:pPr>
      <w:r>
        <w:rPr>
          <w:rFonts w:hint="eastAsia"/>
          <w:sz w:val="24"/>
        </w:rPr>
        <w:t>（</w:t>
      </w:r>
      <w:r>
        <w:rPr>
          <w:sz w:val="24"/>
        </w:rPr>
        <w:t>2</w:t>
      </w:r>
      <w:r>
        <w:rPr>
          <w:rFonts w:hint="eastAsia"/>
          <w:sz w:val="24"/>
        </w:rPr>
        <w:t>）对重大伤亡、重大财产、环境损害及其它安全事故，承包人应按有关规定立即上报有关部门，并立即通知发包人代表和监理人。同时，按政府有关部门的要求处理。</w:t>
      </w:r>
    </w:p>
    <w:p w:rsidR="00763E9A" w:rsidRDefault="001B6135">
      <w:pPr>
        <w:spacing w:line="300" w:lineRule="auto"/>
        <w:ind w:firstLineChars="200" w:firstLine="480"/>
        <w:rPr>
          <w:sz w:val="24"/>
        </w:rPr>
      </w:pPr>
      <w:r>
        <w:rPr>
          <w:rFonts w:hint="eastAsia"/>
          <w:sz w:val="24"/>
        </w:rPr>
        <w:t>（</w:t>
      </w:r>
      <w:r>
        <w:rPr>
          <w:sz w:val="24"/>
        </w:rPr>
        <w:t>3</w:t>
      </w:r>
      <w:r>
        <w:rPr>
          <w:rFonts w:hint="eastAsia"/>
          <w:sz w:val="24"/>
        </w:rPr>
        <w:t>）合同双方对事故责任有争议时，依据</w:t>
      </w:r>
      <w:r>
        <w:rPr>
          <w:rFonts w:hint="eastAsia"/>
          <w:sz w:val="24"/>
        </w:rPr>
        <w:t>16.3</w:t>
      </w:r>
      <w:r>
        <w:rPr>
          <w:rFonts w:hint="eastAsia"/>
          <w:sz w:val="24"/>
        </w:rPr>
        <w:t>款争议和裁决的约定程序解决。</w:t>
      </w:r>
    </w:p>
    <w:p w:rsidR="00763E9A" w:rsidRDefault="001B6135">
      <w:pPr>
        <w:spacing w:line="300" w:lineRule="auto"/>
        <w:ind w:firstLineChars="200" w:firstLine="480"/>
        <w:rPr>
          <w:sz w:val="24"/>
        </w:rPr>
      </w:pPr>
      <w:r>
        <w:rPr>
          <w:rFonts w:hint="eastAsia"/>
          <w:sz w:val="24"/>
        </w:rPr>
        <w:t>（</w:t>
      </w:r>
      <w:r>
        <w:rPr>
          <w:sz w:val="24"/>
        </w:rPr>
        <w:t>4</w:t>
      </w:r>
      <w:r>
        <w:rPr>
          <w:rFonts w:hint="eastAsia"/>
          <w:sz w:val="24"/>
        </w:rPr>
        <w:t>）因</w:t>
      </w:r>
      <w:r>
        <w:rPr>
          <w:sz w:val="24"/>
        </w:rPr>
        <w:t>承包人的原因致使</w:t>
      </w:r>
      <w:r>
        <w:rPr>
          <w:rFonts w:hint="eastAsia"/>
          <w:sz w:val="24"/>
        </w:rPr>
        <w:t>建筑</w:t>
      </w:r>
      <w:r>
        <w:rPr>
          <w:sz w:val="24"/>
        </w:rPr>
        <w:t>工程在合理使用期限</w:t>
      </w:r>
      <w:r>
        <w:rPr>
          <w:rFonts w:hint="eastAsia"/>
          <w:sz w:val="24"/>
        </w:rPr>
        <w:t>、设备保证期内</w:t>
      </w:r>
      <w:r>
        <w:rPr>
          <w:sz w:val="24"/>
        </w:rPr>
        <w:t>造成人身和财产损害的，</w:t>
      </w:r>
      <w:r>
        <w:rPr>
          <w:rFonts w:hint="eastAsia"/>
          <w:sz w:val="24"/>
        </w:rPr>
        <w:t>由</w:t>
      </w:r>
      <w:r>
        <w:rPr>
          <w:sz w:val="24"/>
        </w:rPr>
        <w:t>承包人承担损害赔偿责任</w:t>
      </w:r>
      <w:r>
        <w:rPr>
          <w:rFonts w:hint="eastAsia"/>
          <w:sz w:val="24"/>
        </w:rPr>
        <w:t>。</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）因承包人原因发生员工食物中毒及职业健康事件的，承包人应承担相关责任。</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8</w:t>
      </w:r>
      <w:r>
        <w:rPr>
          <w:rFonts w:hint="eastAsia"/>
          <w:b/>
          <w:sz w:val="28"/>
          <w:szCs w:val="28"/>
        </w:rPr>
        <w:t>条竣工试验</w:t>
      </w:r>
    </w:p>
    <w:p w:rsidR="00763E9A" w:rsidRDefault="001B6135">
      <w:pPr>
        <w:spacing w:beforeLines="50" w:before="120" w:afterLines="50" w:after="120" w:line="300" w:lineRule="auto"/>
        <w:ind w:firstLineChars="200" w:firstLine="480"/>
        <w:rPr>
          <w:sz w:val="24"/>
        </w:rPr>
      </w:pPr>
      <w:r>
        <w:rPr>
          <w:rFonts w:hint="eastAsia"/>
          <w:sz w:val="24"/>
        </w:rPr>
        <w:t>本合同工程包含竣工试验，遵守本条约定。</w:t>
      </w:r>
    </w:p>
    <w:p w:rsidR="00763E9A" w:rsidRDefault="001B6135">
      <w:pPr>
        <w:spacing w:beforeLines="50" w:before="120" w:afterLines="50" w:after="120" w:line="300" w:lineRule="auto"/>
        <w:ind w:firstLineChars="200" w:firstLine="482"/>
        <w:rPr>
          <w:b/>
          <w:sz w:val="24"/>
        </w:rPr>
      </w:pPr>
      <w:r>
        <w:rPr>
          <w:b/>
          <w:sz w:val="24"/>
        </w:rPr>
        <w:t>8.1</w:t>
      </w:r>
      <w:r>
        <w:rPr>
          <w:rFonts w:hint="eastAsia"/>
          <w:b/>
          <w:sz w:val="24"/>
        </w:rPr>
        <w:t>竣工试验的义务</w:t>
      </w:r>
    </w:p>
    <w:p w:rsidR="00763E9A" w:rsidRDefault="001B6135">
      <w:pPr>
        <w:spacing w:line="300" w:lineRule="auto"/>
        <w:ind w:firstLineChars="200" w:firstLine="480"/>
        <w:rPr>
          <w:sz w:val="24"/>
        </w:rPr>
      </w:pPr>
      <w:r>
        <w:rPr>
          <w:sz w:val="24"/>
        </w:rPr>
        <w:t>8.1.1</w:t>
      </w:r>
      <w:r>
        <w:rPr>
          <w:rFonts w:hint="eastAsia"/>
          <w:sz w:val="24"/>
        </w:rPr>
        <w:t>承包人的义务</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rsidR="00763E9A" w:rsidRDefault="001B6135">
      <w:pPr>
        <w:spacing w:line="300" w:lineRule="auto"/>
        <w:ind w:firstLineChars="200" w:firstLine="480"/>
        <w:rPr>
          <w:sz w:val="24"/>
        </w:rPr>
      </w:pPr>
      <w:r>
        <w:rPr>
          <w:rFonts w:hint="eastAsia"/>
          <w:sz w:val="24"/>
        </w:rPr>
        <w:t>（</w:t>
      </w:r>
      <w:r>
        <w:rPr>
          <w:sz w:val="24"/>
        </w:rPr>
        <w:t>2</w:t>
      </w:r>
      <w:r>
        <w:rPr>
          <w:rFonts w:hint="eastAsia"/>
          <w:sz w:val="24"/>
        </w:rPr>
        <w:t>）承包人应在竣工试验开始前，根据</w:t>
      </w:r>
      <w:r>
        <w:rPr>
          <w:sz w:val="24"/>
        </w:rPr>
        <w:t>7.6</w:t>
      </w:r>
      <w:r>
        <w:rPr>
          <w:rFonts w:hint="eastAsia"/>
          <w:sz w:val="24"/>
        </w:rPr>
        <w:t>款隐蔽工程和中间验收部位的约定，向发包人提交相关的质检资料及其竣工资料。</w:t>
      </w:r>
    </w:p>
    <w:p w:rsidR="00763E9A" w:rsidRDefault="001B6135">
      <w:pPr>
        <w:spacing w:line="300" w:lineRule="auto"/>
        <w:ind w:firstLineChars="200" w:firstLine="480"/>
        <w:rPr>
          <w:sz w:val="24"/>
        </w:rPr>
      </w:pPr>
      <w:r>
        <w:rPr>
          <w:rFonts w:hint="eastAsia"/>
          <w:sz w:val="24"/>
        </w:rPr>
        <w:t>（</w:t>
      </w:r>
      <w:r>
        <w:rPr>
          <w:sz w:val="24"/>
        </w:rPr>
        <w:t>3</w:t>
      </w:r>
      <w:r>
        <w:rPr>
          <w:rFonts w:hint="eastAsia"/>
          <w:sz w:val="24"/>
        </w:rPr>
        <w:t>）根据第</w:t>
      </w:r>
      <w:r>
        <w:rPr>
          <w:rFonts w:hint="eastAsia"/>
          <w:sz w:val="24"/>
        </w:rPr>
        <w:t>10</w:t>
      </w:r>
      <w:r>
        <w:rPr>
          <w:rFonts w:hint="eastAsia"/>
          <w:sz w:val="24"/>
        </w:rPr>
        <w:t>条竣工后试验的约定，由承包人指导发包人进行竣工后试验的，承包人须完成</w:t>
      </w:r>
      <w:r>
        <w:rPr>
          <w:rFonts w:hint="eastAsia"/>
          <w:sz w:val="24"/>
        </w:rPr>
        <w:t>5.4</w:t>
      </w:r>
      <w:r>
        <w:rPr>
          <w:rFonts w:hint="eastAsia"/>
          <w:sz w:val="24"/>
        </w:rPr>
        <w:t>款约定的操作维修人员培训，并在竣工试验前提交</w:t>
      </w:r>
      <w:r>
        <w:rPr>
          <w:rFonts w:hint="eastAsia"/>
          <w:sz w:val="24"/>
        </w:rPr>
        <w:t>5</w:t>
      </w:r>
      <w:r>
        <w:rPr>
          <w:sz w:val="24"/>
        </w:rPr>
        <w:t>.</w:t>
      </w:r>
      <w:r>
        <w:rPr>
          <w:rFonts w:hint="eastAsia"/>
          <w:sz w:val="24"/>
        </w:rPr>
        <w:t>2</w:t>
      </w:r>
      <w:r>
        <w:rPr>
          <w:sz w:val="24"/>
        </w:rPr>
        <w:t>.</w:t>
      </w:r>
      <w:r>
        <w:rPr>
          <w:rFonts w:hint="eastAsia"/>
          <w:sz w:val="24"/>
        </w:rPr>
        <w:t>4</w:t>
      </w:r>
      <w:r>
        <w:rPr>
          <w:rFonts w:hint="eastAsia"/>
          <w:sz w:val="24"/>
        </w:rPr>
        <w:t>款约定的操作维修手册。</w:t>
      </w:r>
    </w:p>
    <w:p w:rsidR="00763E9A" w:rsidRDefault="001B6135">
      <w:pPr>
        <w:spacing w:line="300" w:lineRule="auto"/>
        <w:ind w:firstLineChars="200" w:firstLine="480"/>
        <w:rPr>
          <w:sz w:val="24"/>
        </w:rPr>
      </w:pPr>
      <w:r>
        <w:rPr>
          <w:rFonts w:hint="eastAsia"/>
          <w:sz w:val="24"/>
        </w:rPr>
        <w:t>（</w:t>
      </w:r>
      <w:r>
        <w:rPr>
          <w:sz w:val="24"/>
        </w:rPr>
        <w:t>4</w:t>
      </w:r>
      <w:r>
        <w:rPr>
          <w:rFonts w:hint="eastAsia"/>
          <w:sz w:val="24"/>
        </w:rPr>
        <w:t>）承包人应在达到竣工试验条件</w:t>
      </w:r>
      <w:r>
        <w:rPr>
          <w:rFonts w:hint="eastAsia"/>
          <w:sz w:val="24"/>
        </w:rPr>
        <w:t>20</w:t>
      </w:r>
      <w:r>
        <w:rPr>
          <w:rFonts w:hint="eastAsia"/>
          <w:sz w:val="24"/>
        </w:rPr>
        <w:t>日前，将竣工试验方案提交给发包人。发包人应在</w:t>
      </w:r>
      <w:r>
        <w:rPr>
          <w:rFonts w:hint="eastAsia"/>
          <w:sz w:val="24"/>
        </w:rPr>
        <w:t>10</w:t>
      </w:r>
      <w:r>
        <w:rPr>
          <w:rFonts w:hint="eastAsia"/>
          <w:sz w:val="24"/>
        </w:rPr>
        <w:t>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rsidR="00763E9A" w:rsidRDefault="001B6135" w:rsidP="00E0519F">
      <w:pPr>
        <w:spacing w:line="300" w:lineRule="auto"/>
        <w:ind w:firstLineChars="354" w:firstLine="850"/>
        <w:rPr>
          <w:sz w:val="24"/>
        </w:rPr>
      </w:pPr>
      <w:r>
        <w:rPr>
          <w:rFonts w:hint="eastAsia"/>
          <w:sz w:val="24"/>
        </w:rPr>
        <w:t>1</w:t>
      </w:r>
      <w:r>
        <w:rPr>
          <w:rFonts w:hint="eastAsia"/>
          <w:sz w:val="24"/>
        </w:rPr>
        <w:t>）竣工试验方案编制的依据和原则；</w:t>
      </w:r>
    </w:p>
    <w:p w:rsidR="00763E9A" w:rsidRDefault="001B6135" w:rsidP="00E0519F">
      <w:pPr>
        <w:spacing w:line="300" w:lineRule="auto"/>
        <w:ind w:firstLineChars="354" w:firstLine="850"/>
        <w:rPr>
          <w:sz w:val="24"/>
        </w:rPr>
      </w:pPr>
      <w:r>
        <w:rPr>
          <w:rFonts w:hint="eastAsia"/>
          <w:sz w:val="24"/>
        </w:rPr>
        <w:t>2</w:t>
      </w:r>
      <w:r>
        <w:rPr>
          <w:rFonts w:hint="eastAsia"/>
          <w:sz w:val="24"/>
        </w:rPr>
        <w:t>）组织机构设置、责任分工；</w:t>
      </w:r>
    </w:p>
    <w:p w:rsidR="00763E9A" w:rsidRDefault="001B6135" w:rsidP="00E0519F">
      <w:pPr>
        <w:spacing w:line="300" w:lineRule="auto"/>
        <w:ind w:firstLineChars="354" w:firstLine="850"/>
        <w:rPr>
          <w:sz w:val="24"/>
        </w:rPr>
      </w:pPr>
      <w:r>
        <w:rPr>
          <w:rFonts w:hint="eastAsia"/>
          <w:sz w:val="24"/>
        </w:rPr>
        <w:t>3</w:t>
      </w:r>
      <w:r>
        <w:rPr>
          <w:rFonts w:hint="eastAsia"/>
          <w:sz w:val="24"/>
        </w:rPr>
        <w:t>）单项工程竣工试验的试验程序、试验条件；</w:t>
      </w:r>
    </w:p>
    <w:p w:rsidR="00763E9A" w:rsidRDefault="001B6135" w:rsidP="00E0519F">
      <w:pPr>
        <w:spacing w:line="300" w:lineRule="auto"/>
        <w:ind w:firstLineChars="354" w:firstLine="850"/>
        <w:rPr>
          <w:sz w:val="24"/>
        </w:rPr>
      </w:pPr>
      <w:r>
        <w:rPr>
          <w:rFonts w:hint="eastAsia"/>
          <w:sz w:val="24"/>
        </w:rPr>
        <w:t>4</w:t>
      </w:r>
      <w:r>
        <w:rPr>
          <w:rFonts w:hint="eastAsia"/>
          <w:sz w:val="24"/>
        </w:rPr>
        <w:t>）单件、单体、联动试验的试验程序、试验条件；</w:t>
      </w:r>
    </w:p>
    <w:p w:rsidR="00763E9A" w:rsidRDefault="001B6135" w:rsidP="00E0519F">
      <w:pPr>
        <w:spacing w:line="300" w:lineRule="auto"/>
        <w:ind w:firstLineChars="354" w:firstLine="850"/>
        <w:rPr>
          <w:sz w:val="24"/>
        </w:rPr>
      </w:pPr>
      <w:r>
        <w:rPr>
          <w:rFonts w:hint="eastAsia"/>
          <w:sz w:val="24"/>
        </w:rPr>
        <w:lastRenderedPageBreak/>
        <w:t>5</w:t>
      </w:r>
      <w:r>
        <w:rPr>
          <w:rFonts w:hint="eastAsia"/>
          <w:sz w:val="24"/>
        </w:rPr>
        <w:t>）竣工试验的设备、材料和部件的类别、性能标准、试验及验收格式；</w:t>
      </w:r>
    </w:p>
    <w:p w:rsidR="00763E9A" w:rsidRDefault="001B6135" w:rsidP="00E0519F">
      <w:pPr>
        <w:spacing w:line="300" w:lineRule="auto"/>
        <w:ind w:firstLineChars="354" w:firstLine="850"/>
        <w:rPr>
          <w:sz w:val="24"/>
        </w:rPr>
      </w:pPr>
      <w:r>
        <w:rPr>
          <w:rFonts w:hint="eastAsia"/>
          <w:sz w:val="24"/>
        </w:rPr>
        <w:t>6</w:t>
      </w:r>
      <w:r>
        <w:rPr>
          <w:rFonts w:hint="eastAsia"/>
          <w:sz w:val="24"/>
        </w:rPr>
        <w:t>）水、电、动力等条件的品质和用量要求；</w:t>
      </w:r>
    </w:p>
    <w:p w:rsidR="00763E9A" w:rsidRDefault="001B6135" w:rsidP="00E0519F">
      <w:pPr>
        <w:spacing w:line="300" w:lineRule="auto"/>
        <w:ind w:firstLineChars="354" w:firstLine="850"/>
        <w:rPr>
          <w:sz w:val="24"/>
        </w:rPr>
      </w:pPr>
      <w:r>
        <w:rPr>
          <w:rFonts w:hint="eastAsia"/>
          <w:sz w:val="24"/>
        </w:rPr>
        <w:t>7</w:t>
      </w:r>
      <w:r>
        <w:rPr>
          <w:rFonts w:hint="eastAsia"/>
          <w:sz w:val="24"/>
        </w:rPr>
        <w:t>）安全程序、安全措施及防护设施；</w:t>
      </w:r>
    </w:p>
    <w:p w:rsidR="00763E9A" w:rsidRDefault="001B6135" w:rsidP="00E0519F">
      <w:pPr>
        <w:spacing w:line="300" w:lineRule="auto"/>
        <w:ind w:firstLineChars="354" w:firstLine="850"/>
        <w:rPr>
          <w:sz w:val="24"/>
        </w:rPr>
      </w:pPr>
      <w:r>
        <w:rPr>
          <w:rFonts w:hint="eastAsia"/>
          <w:sz w:val="24"/>
        </w:rPr>
        <w:t>8</w:t>
      </w:r>
      <w:r>
        <w:rPr>
          <w:rFonts w:hint="eastAsia"/>
          <w:sz w:val="24"/>
        </w:rPr>
        <w:t>）竣工试验的进度计划、措施方案、人力及机具计划安排；</w:t>
      </w:r>
    </w:p>
    <w:p w:rsidR="00763E9A" w:rsidRDefault="001B6135" w:rsidP="00E0519F">
      <w:pPr>
        <w:spacing w:line="300" w:lineRule="auto"/>
        <w:ind w:firstLineChars="354" w:firstLine="850"/>
        <w:rPr>
          <w:sz w:val="24"/>
        </w:rPr>
      </w:pPr>
      <w:r>
        <w:rPr>
          <w:rFonts w:hint="eastAsia"/>
          <w:sz w:val="24"/>
        </w:rPr>
        <w:t>9</w:t>
      </w:r>
      <w:r>
        <w:rPr>
          <w:rFonts w:hint="eastAsia"/>
          <w:sz w:val="24"/>
        </w:rPr>
        <w:t>）其它。</w:t>
      </w:r>
    </w:p>
    <w:p w:rsidR="00763E9A" w:rsidRDefault="001B6135">
      <w:pPr>
        <w:spacing w:line="300" w:lineRule="auto"/>
        <w:ind w:firstLineChars="200" w:firstLine="480"/>
        <w:rPr>
          <w:sz w:val="24"/>
        </w:rPr>
      </w:pPr>
      <w:r>
        <w:rPr>
          <w:rFonts w:hint="eastAsia"/>
          <w:sz w:val="24"/>
        </w:rPr>
        <w:t>竣工试验方案提交的份数和提交时间，在专用条款中约定。</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）承包人的竣工试验包括根据</w:t>
      </w:r>
      <w:r>
        <w:rPr>
          <w:rFonts w:hint="eastAsia"/>
          <w:sz w:val="24"/>
        </w:rPr>
        <w:t>6.1.2</w:t>
      </w:r>
      <w:r>
        <w:rPr>
          <w:rFonts w:hint="eastAsia"/>
          <w:sz w:val="24"/>
        </w:rPr>
        <w:t>款约定的由承包人提供的工程物资的竣工试验，及根据</w:t>
      </w:r>
      <w:r>
        <w:rPr>
          <w:rFonts w:hint="eastAsia"/>
          <w:sz w:val="24"/>
        </w:rPr>
        <w:t>8.1.2</w:t>
      </w:r>
      <w:r>
        <w:rPr>
          <w:rFonts w:hint="eastAsia"/>
          <w:sz w:val="24"/>
        </w:rPr>
        <w:t>款第（</w:t>
      </w:r>
      <w:r>
        <w:rPr>
          <w:rFonts w:hint="eastAsia"/>
          <w:sz w:val="24"/>
        </w:rPr>
        <w:t>3</w:t>
      </w:r>
      <w:r>
        <w:rPr>
          <w:rFonts w:hint="eastAsia"/>
          <w:sz w:val="24"/>
        </w:rPr>
        <w:t>）项发包人委托给承包人进行工程物资的竣工试验。</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）承包人按照试验条件、试验程序，及</w:t>
      </w:r>
      <w:r>
        <w:rPr>
          <w:rFonts w:hint="eastAsia"/>
          <w:sz w:val="24"/>
        </w:rPr>
        <w:t>5.2.3</w:t>
      </w:r>
      <w:r>
        <w:rPr>
          <w:rFonts w:hint="eastAsia"/>
          <w:sz w:val="24"/>
        </w:rPr>
        <w:t>款第（</w:t>
      </w:r>
      <w:r>
        <w:rPr>
          <w:rFonts w:hint="eastAsia"/>
          <w:sz w:val="24"/>
        </w:rPr>
        <w:t>3</w:t>
      </w:r>
      <w:r>
        <w:rPr>
          <w:rFonts w:hint="eastAsia"/>
          <w:sz w:val="24"/>
        </w:rPr>
        <w:t>）项约定的标准、规范和数据，完成竣工试验。</w:t>
      </w:r>
    </w:p>
    <w:p w:rsidR="00763E9A" w:rsidRDefault="001B6135">
      <w:pPr>
        <w:spacing w:line="300" w:lineRule="auto"/>
        <w:ind w:firstLineChars="200" w:firstLine="480"/>
        <w:rPr>
          <w:sz w:val="24"/>
        </w:rPr>
      </w:pPr>
      <w:r>
        <w:rPr>
          <w:sz w:val="24"/>
        </w:rPr>
        <w:t>8.1.2</w:t>
      </w:r>
      <w:r>
        <w:rPr>
          <w:rFonts w:hint="eastAsia"/>
          <w:sz w:val="24"/>
        </w:rPr>
        <w:t>发包人的义务</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）发包人应按经发包人确认后的竣工试验方案，提供电力、水、动力及由发包人提供的消耗材料等。提供的电力、水、动力及相关消耗材料等须满足竣工试验对其品质、用量及时间的要求。</w:t>
      </w:r>
    </w:p>
    <w:p w:rsidR="00763E9A" w:rsidRDefault="001B6135">
      <w:pPr>
        <w:spacing w:line="300" w:lineRule="auto"/>
        <w:ind w:firstLineChars="200" w:firstLine="480"/>
        <w:rPr>
          <w:sz w:val="24"/>
        </w:rPr>
      </w:pPr>
      <w:r>
        <w:rPr>
          <w:rFonts w:hint="eastAsia"/>
          <w:sz w:val="24"/>
        </w:rPr>
        <w:t>（</w:t>
      </w:r>
      <w:r>
        <w:rPr>
          <w:sz w:val="24"/>
        </w:rPr>
        <w:t>2</w:t>
      </w:r>
      <w:r>
        <w:rPr>
          <w:rFonts w:hint="eastAsia"/>
          <w:sz w:val="24"/>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rsidR="00763E9A" w:rsidRDefault="001B6135">
      <w:pPr>
        <w:spacing w:line="300" w:lineRule="auto"/>
        <w:ind w:firstLineChars="200" w:firstLine="480"/>
        <w:rPr>
          <w:sz w:val="24"/>
        </w:rPr>
      </w:pPr>
      <w:r>
        <w:rPr>
          <w:rFonts w:hint="eastAsia"/>
          <w:sz w:val="24"/>
        </w:rPr>
        <w:t>（</w:t>
      </w:r>
      <w:r>
        <w:rPr>
          <w:sz w:val="24"/>
        </w:rPr>
        <w:t>3</w:t>
      </w:r>
      <w:r>
        <w:rPr>
          <w:rFonts w:hint="eastAsia"/>
          <w:sz w:val="24"/>
        </w:rPr>
        <w:t>）发包人委托承包人对根据</w:t>
      </w:r>
      <w:r>
        <w:rPr>
          <w:sz w:val="24"/>
        </w:rPr>
        <w:t>6.1.</w:t>
      </w:r>
      <w:r>
        <w:rPr>
          <w:rFonts w:hint="eastAsia"/>
          <w:sz w:val="24"/>
        </w:rPr>
        <w:t>1</w:t>
      </w:r>
      <w:r>
        <w:rPr>
          <w:rFonts w:hint="eastAsia"/>
          <w:sz w:val="24"/>
        </w:rPr>
        <w:t>款约定由发包人提供的工程物资进行竣工试验的服务费，已包含在合同价格中。发包人在合同实施过程中委托承包人进行竣工试验的，依据</w:t>
      </w:r>
      <w:r>
        <w:rPr>
          <w:rFonts w:hint="eastAsia"/>
          <w:sz w:val="24"/>
        </w:rPr>
        <w:t>13</w:t>
      </w:r>
      <w:r>
        <w:rPr>
          <w:rFonts w:hint="eastAsia"/>
          <w:sz w:val="24"/>
        </w:rPr>
        <w:t>条变更和合同价格调整的约定，作为变更处理。</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）承包人应按发包人提供的试验条件、试验程序对发包人根据本款第（</w:t>
      </w:r>
      <w:r>
        <w:rPr>
          <w:rFonts w:hint="eastAsia"/>
          <w:sz w:val="24"/>
        </w:rPr>
        <w:t>3</w:t>
      </w:r>
      <w:r>
        <w:rPr>
          <w:rFonts w:hint="eastAsia"/>
          <w:sz w:val="24"/>
        </w:rPr>
        <w:t>）项委托给承包人工程物资进行竣工试验，其试验结果须符合</w:t>
      </w:r>
      <w:r>
        <w:rPr>
          <w:rFonts w:hint="eastAsia"/>
          <w:sz w:val="24"/>
        </w:rPr>
        <w:t>5.2.3</w:t>
      </w:r>
      <w:r>
        <w:rPr>
          <w:rFonts w:hint="eastAsia"/>
          <w:sz w:val="24"/>
        </w:rPr>
        <w:t>款第（</w:t>
      </w:r>
      <w:r>
        <w:rPr>
          <w:rFonts w:hint="eastAsia"/>
          <w:sz w:val="24"/>
        </w:rPr>
        <w:t>3</w:t>
      </w:r>
      <w:r>
        <w:rPr>
          <w:rFonts w:hint="eastAsia"/>
          <w:sz w:val="24"/>
        </w:rPr>
        <w:t>）项约定的标准、规范和数据，发包人对该部分的试验结果负责。</w:t>
      </w:r>
    </w:p>
    <w:p w:rsidR="00763E9A" w:rsidRDefault="001B6135">
      <w:pPr>
        <w:spacing w:line="300" w:lineRule="auto"/>
        <w:ind w:firstLineChars="200" w:firstLine="480"/>
        <w:rPr>
          <w:sz w:val="24"/>
        </w:rPr>
      </w:pPr>
      <w:r>
        <w:rPr>
          <w:sz w:val="24"/>
        </w:rPr>
        <w:t>8.1.3</w:t>
      </w:r>
      <w:r>
        <w:rPr>
          <w:rFonts w:hint="eastAsia"/>
          <w:sz w:val="24"/>
        </w:rPr>
        <w:t>竣工试验领导机构。竣工试验领导机构负责竣工试验的领导、组织和协调。承包人提供竣工试验所需的人力、机具并负责完成试验。发包人负责组织、协调、提供竣工试验方案中约定的相关条件及竣工试验的验收。</w:t>
      </w:r>
    </w:p>
    <w:p w:rsidR="00763E9A" w:rsidRDefault="001B6135">
      <w:pPr>
        <w:spacing w:beforeLines="50" w:before="120" w:afterLines="50" w:after="120" w:line="300" w:lineRule="auto"/>
        <w:ind w:firstLineChars="196" w:firstLine="472"/>
        <w:rPr>
          <w:b/>
          <w:sz w:val="24"/>
        </w:rPr>
      </w:pPr>
      <w:r>
        <w:rPr>
          <w:rFonts w:hint="eastAsia"/>
          <w:b/>
          <w:sz w:val="24"/>
        </w:rPr>
        <w:t xml:space="preserve">8.2  </w:t>
      </w:r>
      <w:r>
        <w:rPr>
          <w:rFonts w:hint="eastAsia"/>
          <w:b/>
          <w:sz w:val="24"/>
        </w:rPr>
        <w:t>竣工试验的检验和验收</w:t>
      </w:r>
    </w:p>
    <w:p w:rsidR="00763E9A" w:rsidRDefault="001B6135">
      <w:pPr>
        <w:spacing w:line="300" w:lineRule="auto"/>
        <w:ind w:firstLineChars="200" w:firstLine="480"/>
        <w:rPr>
          <w:sz w:val="24"/>
        </w:rPr>
      </w:pPr>
      <w:r>
        <w:rPr>
          <w:rFonts w:hint="eastAsia"/>
          <w:sz w:val="24"/>
        </w:rPr>
        <w:t xml:space="preserve">8.2.1  </w:t>
      </w:r>
      <w:r>
        <w:rPr>
          <w:rFonts w:hint="eastAsia"/>
          <w:sz w:val="24"/>
        </w:rPr>
        <w:t>承包人应根据</w:t>
      </w:r>
      <w:r>
        <w:rPr>
          <w:rFonts w:hint="eastAsia"/>
          <w:sz w:val="24"/>
        </w:rPr>
        <w:t>5.2.3</w:t>
      </w:r>
      <w:r>
        <w:rPr>
          <w:rFonts w:hint="eastAsia"/>
          <w:sz w:val="24"/>
        </w:rPr>
        <w:t>款第（</w:t>
      </w:r>
      <w:r>
        <w:rPr>
          <w:rFonts w:hint="eastAsia"/>
          <w:sz w:val="24"/>
        </w:rPr>
        <w:t>3</w:t>
      </w:r>
      <w:r>
        <w:rPr>
          <w:rFonts w:hint="eastAsia"/>
          <w:sz w:val="24"/>
        </w:rPr>
        <w:t>）项约定的标准、规范、数据，及</w:t>
      </w:r>
      <w:r>
        <w:rPr>
          <w:rFonts w:hint="eastAsia"/>
          <w:sz w:val="24"/>
        </w:rPr>
        <w:t>8.1.1</w:t>
      </w:r>
      <w:r>
        <w:rPr>
          <w:rFonts w:hint="eastAsia"/>
          <w:sz w:val="24"/>
        </w:rPr>
        <w:t>款第（</w:t>
      </w:r>
      <w:r>
        <w:rPr>
          <w:rFonts w:hint="eastAsia"/>
          <w:sz w:val="24"/>
        </w:rPr>
        <w:t>4</w:t>
      </w:r>
      <w:r>
        <w:rPr>
          <w:rFonts w:hint="eastAsia"/>
          <w:sz w:val="24"/>
        </w:rPr>
        <w:t>）项竣工试验方案的第</w:t>
      </w:r>
      <w:r>
        <w:rPr>
          <w:rFonts w:hint="eastAsia"/>
          <w:sz w:val="24"/>
        </w:rPr>
        <w:t>5</w:t>
      </w:r>
      <w:r>
        <w:rPr>
          <w:rFonts w:hint="eastAsia"/>
          <w:sz w:val="24"/>
        </w:rPr>
        <w:t>）子项的约定进行检验和验收。</w:t>
      </w:r>
    </w:p>
    <w:p w:rsidR="00763E9A" w:rsidRDefault="001B6135">
      <w:pPr>
        <w:spacing w:line="300" w:lineRule="auto"/>
        <w:ind w:firstLineChars="200" w:firstLine="480"/>
        <w:rPr>
          <w:sz w:val="24"/>
        </w:rPr>
      </w:pPr>
      <w:r>
        <w:rPr>
          <w:sz w:val="24"/>
        </w:rPr>
        <w:t>8.</w:t>
      </w:r>
      <w:r>
        <w:rPr>
          <w:rFonts w:hint="eastAsia"/>
          <w:sz w:val="24"/>
        </w:rPr>
        <w:t>2</w:t>
      </w:r>
      <w:r>
        <w:rPr>
          <w:sz w:val="24"/>
        </w:rPr>
        <w:t>.2</w:t>
      </w:r>
      <w:r>
        <w:rPr>
          <w:rFonts w:hint="eastAsia"/>
          <w:sz w:val="24"/>
        </w:rPr>
        <w:t>承包人应在竣工试验开始前，依据</w:t>
      </w:r>
      <w:r>
        <w:rPr>
          <w:rFonts w:hint="eastAsia"/>
          <w:sz w:val="24"/>
        </w:rPr>
        <w:t>8.1.1</w:t>
      </w:r>
      <w:r>
        <w:rPr>
          <w:rFonts w:hint="eastAsia"/>
          <w:sz w:val="24"/>
        </w:rPr>
        <w:t>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使竣工试验进度延误时，承包人应按</w:t>
      </w:r>
      <w:r>
        <w:rPr>
          <w:rFonts w:hint="eastAsia"/>
          <w:sz w:val="24"/>
        </w:rPr>
        <w:t>4.1.2</w:t>
      </w:r>
      <w:r>
        <w:rPr>
          <w:rFonts w:hint="eastAsia"/>
          <w:sz w:val="24"/>
        </w:rPr>
        <w:t>款的约定自费赶上。</w:t>
      </w:r>
    </w:p>
    <w:p w:rsidR="00763E9A" w:rsidRDefault="001B6135">
      <w:pPr>
        <w:spacing w:line="300" w:lineRule="auto"/>
        <w:ind w:firstLineChars="200" w:firstLine="480"/>
        <w:rPr>
          <w:sz w:val="24"/>
        </w:rPr>
      </w:pPr>
      <w:r>
        <w:rPr>
          <w:rFonts w:hint="eastAsia"/>
          <w:sz w:val="24"/>
        </w:rPr>
        <w:lastRenderedPageBreak/>
        <w:t xml:space="preserve">8.2.3  </w:t>
      </w:r>
      <w:r>
        <w:rPr>
          <w:rFonts w:hint="eastAsia"/>
          <w:sz w:val="24"/>
        </w:rPr>
        <w:t>承包人应在某项竣工试验开始</w:t>
      </w:r>
      <w:r>
        <w:rPr>
          <w:sz w:val="24"/>
        </w:rPr>
        <w:t>36</w:t>
      </w:r>
      <w:r>
        <w:rPr>
          <w:rFonts w:hint="eastAsia"/>
          <w:sz w:val="24"/>
        </w:rPr>
        <w:t>小时前，向发包人和（或）监理人发出通知，通知应包括试验的项目、内容、地点和验收时间。发包人和（或）监理人应在接到通知后的</w:t>
      </w:r>
      <w:r>
        <w:rPr>
          <w:sz w:val="24"/>
        </w:rPr>
        <w:t>24</w:t>
      </w:r>
      <w:r>
        <w:rPr>
          <w:rFonts w:hint="eastAsia"/>
          <w:sz w:val="24"/>
        </w:rPr>
        <w:t>小时内，以书面形式作出回复，试验合格后，双方应在试验记录及验收表格上签字。</w:t>
      </w:r>
    </w:p>
    <w:p w:rsidR="00763E9A" w:rsidRDefault="001B6135">
      <w:pPr>
        <w:spacing w:line="300" w:lineRule="auto"/>
        <w:ind w:firstLineChars="200" w:firstLine="480"/>
        <w:rPr>
          <w:sz w:val="24"/>
        </w:rPr>
      </w:pPr>
      <w:r>
        <w:rPr>
          <w:rFonts w:hint="eastAsia"/>
          <w:sz w:val="24"/>
        </w:rPr>
        <w:t>发包人和（或）监理人在验收合格的</w:t>
      </w:r>
      <w:r>
        <w:rPr>
          <w:sz w:val="24"/>
        </w:rPr>
        <w:t>24</w:t>
      </w:r>
      <w:r>
        <w:rPr>
          <w:rFonts w:hint="eastAsia"/>
          <w:sz w:val="24"/>
        </w:rPr>
        <w:t>小时后，不在试验记录和验收表格上签字，视为发包人和（或）监理人已经认可此项验收，承包人可进行隐蔽和（或）紧后作业。</w:t>
      </w:r>
    </w:p>
    <w:p w:rsidR="00763E9A" w:rsidRDefault="001B6135">
      <w:pPr>
        <w:spacing w:line="300" w:lineRule="auto"/>
        <w:ind w:firstLineChars="200" w:firstLine="480"/>
        <w:rPr>
          <w:sz w:val="24"/>
        </w:rPr>
      </w:pPr>
      <w:r>
        <w:rPr>
          <w:rFonts w:hint="eastAsia"/>
          <w:sz w:val="24"/>
        </w:rPr>
        <w:t>验收不合格的，承包人应在发包人和（或）监理人指定的时间内修正，并通知发包人和（或）监理人重新验收。</w:t>
      </w:r>
    </w:p>
    <w:p w:rsidR="00763E9A" w:rsidRDefault="001B6135">
      <w:pPr>
        <w:spacing w:line="300" w:lineRule="auto"/>
        <w:ind w:firstLineChars="200" w:firstLine="480"/>
        <w:rPr>
          <w:sz w:val="24"/>
        </w:rPr>
      </w:pPr>
      <w:r>
        <w:rPr>
          <w:rFonts w:hint="eastAsia"/>
          <w:sz w:val="24"/>
        </w:rPr>
        <w:t xml:space="preserve">8.2.4  </w:t>
      </w:r>
      <w:r>
        <w:rPr>
          <w:rFonts w:hint="eastAsia"/>
          <w:sz w:val="24"/>
        </w:rPr>
        <w:t>发包人和（或）监理人不能按时参加试验和验收时，应在接到通知后的</w:t>
      </w:r>
      <w:r>
        <w:rPr>
          <w:sz w:val="24"/>
        </w:rPr>
        <w:t>24</w:t>
      </w:r>
      <w:r>
        <w:rPr>
          <w:rFonts w:hint="eastAsia"/>
          <w:sz w:val="24"/>
        </w:rPr>
        <w:t>小时内以书面形式向承包人提出延期要求，延期不能超过</w:t>
      </w:r>
      <w:r>
        <w:rPr>
          <w:sz w:val="24"/>
        </w:rPr>
        <w:t>24</w:t>
      </w:r>
      <w:r>
        <w:rPr>
          <w:rFonts w:hint="eastAsia"/>
          <w:sz w:val="24"/>
        </w:rPr>
        <w:t>小时。未能按以上时间提出延期试验，又未能参加试验和验收的，承包人可按通知的试验项目内容自行组织试验，试验结果视为经发包人和（或）监理人认可。</w:t>
      </w:r>
    </w:p>
    <w:p w:rsidR="00763E9A" w:rsidRDefault="001B6135">
      <w:pPr>
        <w:spacing w:line="300" w:lineRule="auto"/>
        <w:ind w:firstLineChars="200" w:firstLine="480"/>
        <w:rPr>
          <w:sz w:val="24"/>
        </w:rPr>
      </w:pPr>
      <w:r>
        <w:rPr>
          <w:rFonts w:hint="eastAsia"/>
          <w:sz w:val="24"/>
        </w:rPr>
        <w:t xml:space="preserve">8.2.5  </w:t>
      </w:r>
      <w:r>
        <w:rPr>
          <w:rFonts w:hint="eastAsia"/>
          <w:sz w:val="24"/>
        </w:rPr>
        <w:t>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w:t>
      </w:r>
      <w:r>
        <w:rPr>
          <w:rFonts w:hint="eastAsia"/>
          <w:sz w:val="24"/>
        </w:rPr>
        <w:t>13</w:t>
      </w:r>
      <w:r>
        <w:rPr>
          <w:rFonts w:hint="eastAsia"/>
          <w:sz w:val="24"/>
        </w:rPr>
        <w:t>条变更和合同价格调整的约定，作为变更处理。</w:t>
      </w:r>
    </w:p>
    <w:p w:rsidR="00763E9A" w:rsidRDefault="001B6135">
      <w:pPr>
        <w:spacing w:line="300" w:lineRule="auto"/>
        <w:ind w:firstLineChars="200" w:firstLine="480"/>
        <w:rPr>
          <w:sz w:val="24"/>
        </w:rPr>
      </w:pPr>
      <w:r>
        <w:rPr>
          <w:rFonts w:hint="eastAsia"/>
          <w:sz w:val="24"/>
        </w:rPr>
        <w:t xml:space="preserve">8.2.6  </w:t>
      </w:r>
      <w:r>
        <w:rPr>
          <w:rFonts w:hint="eastAsia"/>
          <w:sz w:val="24"/>
        </w:rPr>
        <w:t>竣工试验验收日期的约定</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）某项竣工试验的验收日期和时间：按该项竣工试验通过的日期和时间，作为该项竣工试验验收的日期和时间；</w:t>
      </w:r>
    </w:p>
    <w:p w:rsidR="00763E9A" w:rsidRDefault="001B6135">
      <w:pPr>
        <w:spacing w:line="300" w:lineRule="auto"/>
        <w:ind w:firstLineChars="200" w:firstLine="480"/>
        <w:rPr>
          <w:sz w:val="24"/>
        </w:rPr>
      </w:pPr>
      <w:r>
        <w:rPr>
          <w:rFonts w:hint="eastAsia"/>
          <w:sz w:val="24"/>
        </w:rPr>
        <w:t>（</w:t>
      </w:r>
      <w:r>
        <w:rPr>
          <w:sz w:val="24"/>
        </w:rPr>
        <w:t>2</w:t>
      </w:r>
      <w:r>
        <w:rPr>
          <w:rFonts w:hint="eastAsia"/>
          <w:sz w:val="24"/>
        </w:rPr>
        <w:t>）单项工程竣工试验的验收日期和时间：按其中最后一项竣工试验通过的日期和时间，作为该单项工程竣工试验验收的日期和时间；</w:t>
      </w:r>
    </w:p>
    <w:p w:rsidR="00763E9A" w:rsidRDefault="001B6135">
      <w:pPr>
        <w:spacing w:line="300" w:lineRule="auto"/>
        <w:ind w:firstLineChars="200" w:firstLine="480"/>
        <w:rPr>
          <w:sz w:val="24"/>
        </w:rPr>
      </w:pPr>
      <w:r>
        <w:rPr>
          <w:rFonts w:hint="eastAsia"/>
          <w:sz w:val="24"/>
        </w:rPr>
        <w:t>（</w:t>
      </w:r>
      <w:r>
        <w:rPr>
          <w:sz w:val="24"/>
        </w:rPr>
        <w:t>3</w:t>
      </w:r>
      <w:r>
        <w:rPr>
          <w:rFonts w:hint="eastAsia"/>
          <w:sz w:val="24"/>
        </w:rPr>
        <w:t>）工程的竣工试验日期和时间。按最后一个单项工程通过竣工试验的日期和时间，作为整个工程竣工试验验收的日期和时间。</w:t>
      </w:r>
    </w:p>
    <w:p w:rsidR="00763E9A" w:rsidRDefault="001B6135">
      <w:pPr>
        <w:spacing w:beforeLines="50" w:before="120" w:afterLines="50" w:after="120" w:line="300" w:lineRule="auto"/>
        <w:ind w:firstLineChars="196" w:firstLine="472"/>
        <w:rPr>
          <w:b/>
          <w:sz w:val="24"/>
        </w:rPr>
      </w:pPr>
      <w:r>
        <w:rPr>
          <w:rFonts w:hint="eastAsia"/>
          <w:b/>
          <w:sz w:val="24"/>
        </w:rPr>
        <w:t xml:space="preserve">8.3  </w:t>
      </w:r>
      <w:r>
        <w:rPr>
          <w:rFonts w:hint="eastAsia"/>
          <w:b/>
          <w:sz w:val="24"/>
        </w:rPr>
        <w:t>竣工试验的安全和检查</w:t>
      </w:r>
    </w:p>
    <w:p w:rsidR="00763E9A" w:rsidRDefault="001B6135">
      <w:pPr>
        <w:spacing w:line="300" w:lineRule="auto"/>
        <w:ind w:firstLineChars="200" w:firstLine="480"/>
        <w:rPr>
          <w:sz w:val="24"/>
        </w:rPr>
      </w:pPr>
      <w:r>
        <w:rPr>
          <w:rFonts w:hint="eastAsia"/>
          <w:sz w:val="24"/>
        </w:rPr>
        <w:t xml:space="preserve">8.3.1  </w:t>
      </w:r>
      <w:r>
        <w:rPr>
          <w:rFonts w:hint="eastAsia"/>
          <w:sz w:val="24"/>
        </w:rPr>
        <w:t>承包人应按</w:t>
      </w:r>
      <w:r>
        <w:rPr>
          <w:sz w:val="24"/>
        </w:rPr>
        <w:t>7.</w:t>
      </w:r>
      <w:r>
        <w:rPr>
          <w:rFonts w:hint="eastAsia"/>
          <w:sz w:val="24"/>
        </w:rPr>
        <w:t>8</w:t>
      </w:r>
      <w:r>
        <w:rPr>
          <w:rFonts w:hint="eastAsia"/>
          <w:sz w:val="24"/>
        </w:rPr>
        <w:t>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rsidR="00763E9A" w:rsidRDefault="001B6135">
      <w:pPr>
        <w:spacing w:line="300" w:lineRule="auto"/>
        <w:ind w:firstLineChars="200" w:firstLine="480"/>
        <w:rPr>
          <w:sz w:val="24"/>
        </w:rPr>
      </w:pPr>
      <w:r>
        <w:rPr>
          <w:rFonts w:hint="eastAsia"/>
          <w:sz w:val="24"/>
        </w:rPr>
        <w:t xml:space="preserve">8.3.2  </w:t>
      </w:r>
      <w:r>
        <w:rPr>
          <w:rFonts w:hint="eastAsia"/>
          <w:sz w:val="24"/>
        </w:rPr>
        <w:t>承包人应对其人员进行竣工试验的安全培训，并对竣工试验的安全操作程序、场地环境、操作制度、应急处理措施等进行交底。</w:t>
      </w:r>
    </w:p>
    <w:p w:rsidR="00763E9A" w:rsidRDefault="001B6135">
      <w:pPr>
        <w:spacing w:line="300" w:lineRule="auto"/>
        <w:ind w:firstLineChars="200" w:firstLine="480"/>
        <w:rPr>
          <w:sz w:val="24"/>
        </w:rPr>
      </w:pPr>
      <w:r>
        <w:rPr>
          <w:rFonts w:hint="eastAsia"/>
          <w:sz w:val="24"/>
        </w:rPr>
        <w:t xml:space="preserve">8.3.3  </w:t>
      </w:r>
      <w:r>
        <w:rPr>
          <w:rFonts w:hint="eastAsia"/>
          <w:sz w:val="24"/>
        </w:rPr>
        <w:t>发包人和（或）监理人有义务按照经确认的竣工试验安全方案中的安全规</w:t>
      </w:r>
      <w:r>
        <w:rPr>
          <w:rFonts w:hint="eastAsia"/>
          <w:sz w:val="24"/>
        </w:rPr>
        <w:lastRenderedPageBreak/>
        <w:t>程、安全制度、安全措施等，对其管理人员和操作维修人员进行竣工试验的安全教育，自费提供参加监督、检查人员的防护设施。</w:t>
      </w:r>
    </w:p>
    <w:p w:rsidR="00763E9A" w:rsidRDefault="001B6135">
      <w:pPr>
        <w:spacing w:line="300" w:lineRule="auto"/>
        <w:ind w:firstLineChars="200" w:firstLine="480"/>
        <w:rPr>
          <w:sz w:val="24"/>
        </w:rPr>
      </w:pPr>
      <w:r>
        <w:rPr>
          <w:rFonts w:hint="eastAsia"/>
          <w:sz w:val="24"/>
        </w:rPr>
        <w:t xml:space="preserve">8.3.4   </w:t>
      </w:r>
      <w:r>
        <w:rPr>
          <w:rFonts w:hint="eastAsia"/>
          <w:sz w:val="24"/>
        </w:rPr>
        <w:t>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w:t>
      </w:r>
      <w:r>
        <w:rPr>
          <w:rFonts w:hint="eastAsia"/>
          <w:sz w:val="24"/>
        </w:rPr>
        <w:t>4.1.2</w:t>
      </w:r>
      <w:r>
        <w:rPr>
          <w:rFonts w:hint="eastAsia"/>
          <w:sz w:val="24"/>
        </w:rPr>
        <w:t>款的约定自费赶上。</w:t>
      </w:r>
    </w:p>
    <w:p w:rsidR="00763E9A" w:rsidRDefault="001B6135">
      <w:pPr>
        <w:spacing w:line="300" w:lineRule="auto"/>
        <w:ind w:firstLineChars="200" w:firstLine="480"/>
        <w:rPr>
          <w:sz w:val="24"/>
        </w:rPr>
      </w:pPr>
      <w:r>
        <w:rPr>
          <w:rFonts w:hint="eastAsia"/>
          <w:sz w:val="24"/>
        </w:rPr>
        <w:t xml:space="preserve">8.3.5  </w:t>
      </w:r>
      <w:r>
        <w:rPr>
          <w:rFonts w:hint="eastAsia"/>
          <w:sz w:val="24"/>
        </w:rPr>
        <w:t>按</w:t>
      </w:r>
      <w:r>
        <w:rPr>
          <w:sz w:val="24"/>
        </w:rPr>
        <w:t>8.1.3</w:t>
      </w:r>
      <w:r>
        <w:rPr>
          <w:rFonts w:hint="eastAsia"/>
          <w:sz w:val="24"/>
        </w:rPr>
        <w:t>款竣工试验领导机构的决定，双方密切配合开展竣工试验的组织、协调和实施工作，防止人身伤害和事故发生。</w:t>
      </w:r>
    </w:p>
    <w:p w:rsidR="00763E9A" w:rsidRDefault="001B6135">
      <w:pPr>
        <w:spacing w:line="300" w:lineRule="auto"/>
        <w:ind w:firstLineChars="200" w:firstLine="480"/>
        <w:rPr>
          <w:sz w:val="24"/>
        </w:rPr>
      </w:pPr>
      <w:r>
        <w:rPr>
          <w:rFonts w:hint="eastAsia"/>
          <w:sz w:val="24"/>
        </w:rPr>
        <w:t>因发包人的原因造成的事故，由发包人承担相应责任、费用和赔偿。造成工程竣工试验进度计划延误时，竣工日期相应顺延。</w:t>
      </w:r>
    </w:p>
    <w:p w:rsidR="00763E9A" w:rsidRDefault="001B6135">
      <w:pPr>
        <w:spacing w:line="300" w:lineRule="auto"/>
        <w:ind w:firstLineChars="200" w:firstLine="480"/>
        <w:rPr>
          <w:sz w:val="24"/>
        </w:rPr>
      </w:pPr>
      <w:r>
        <w:rPr>
          <w:rFonts w:hint="eastAsia"/>
          <w:sz w:val="24"/>
        </w:rPr>
        <w:t>因承包人的原因造成的事故，由承包人承担相应责任、费用和赔偿。造成工程竣工试验进度计划延误时，承包人应按</w:t>
      </w:r>
      <w:r>
        <w:rPr>
          <w:rFonts w:hint="eastAsia"/>
          <w:sz w:val="24"/>
        </w:rPr>
        <w:t>4.1.2</w:t>
      </w:r>
      <w:r>
        <w:rPr>
          <w:rFonts w:hint="eastAsia"/>
          <w:sz w:val="24"/>
        </w:rPr>
        <w:t>款的约定自费赶上。</w:t>
      </w:r>
    </w:p>
    <w:p w:rsidR="00763E9A" w:rsidRDefault="001B6135">
      <w:pPr>
        <w:spacing w:beforeLines="50" w:before="120" w:afterLines="50" w:after="120" w:line="300" w:lineRule="auto"/>
        <w:ind w:firstLineChars="200" w:firstLine="482"/>
        <w:rPr>
          <w:b/>
          <w:sz w:val="24"/>
        </w:rPr>
      </w:pPr>
      <w:r>
        <w:rPr>
          <w:rFonts w:hint="eastAsia"/>
          <w:b/>
          <w:sz w:val="24"/>
        </w:rPr>
        <w:t xml:space="preserve">8.4  </w:t>
      </w:r>
      <w:r>
        <w:rPr>
          <w:rFonts w:hint="eastAsia"/>
          <w:b/>
          <w:sz w:val="24"/>
        </w:rPr>
        <w:t>延误的竣工试验</w:t>
      </w:r>
    </w:p>
    <w:p w:rsidR="00763E9A" w:rsidRDefault="001B6135">
      <w:pPr>
        <w:spacing w:line="300" w:lineRule="auto"/>
        <w:ind w:firstLineChars="200" w:firstLine="480"/>
        <w:rPr>
          <w:sz w:val="24"/>
        </w:rPr>
      </w:pPr>
      <w:r>
        <w:rPr>
          <w:rFonts w:hint="eastAsia"/>
          <w:sz w:val="24"/>
        </w:rPr>
        <w:t xml:space="preserve">8.4.1  </w:t>
      </w:r>
      <w:r>
        <w:rPr>
          <w:rFonts w:hint="eastAsia"/>
          <w:sz w:val="24"/>
        </w:rPr>
        <w:t>因承包人的原因使某项、某单项工程落后于竣工试验进度计划的，承包人按</w:t>
      </w:r>
      <w:r>
        <w:rPr>
          <w:rFonts w:hint="eastAsia"/>
          <w:sz w:val="24"/>
        </w:rPr>
        <w:t>4.1.2</w:t>
      </w:r>
      <w:r>
        <w:rPr>
          <w:rFonts w:hint="eastAsia"/>
          <w:sz w:val="24"/>
        </w:rPr>
        <w:t>款的约定自费采取措施，赶上竣工试验进度计划。</w:t>
      </w:r>
    </w:p>
    <w:p w:rsidR="00763E9A" w:rsidRDefault="001B6135">
      <w:pPr>
        <w:spacing w:line="300" w:lineRule="auto"/>
        <w:ind w:firstLineChars="200" w:firstLine="480"/>
        <w:rPr>
          <w:sz w:val="24"/>
        </w:rPr>
      </w:pPr>
      <w:r>
        <w:rPr>
          <w:rFonts w:hint="eastAsia"/>
          <w:sz w:val="24"/>
        </w:rPr>
        <w:t xml:space="preserve">8.4.2  </w:t>
      </w:r>
      <w:r>
        <w:rPr>
          <w:rFonts w:hint="eastAsia"/>
          <w:sz w:val="24"/>
        </w:rPr>
        <w:t>因承包人的原因造成竣工试验延误，致使合同约定的工程竣工日期延误时，承包人应根据</w:t>
      </w:r>
      <w:r>
        <w:rPr>
          <w:rFonts w:hint="eastAsia"/>
          <w:sz w:val="24"/>
        </w:rPr>
        <w:t>4.5</w:t>
      </w:r>
      <w:r>
        <w:rPr>
          <w:rFonts w:hint="eastAsia"/>
          <w:sz w:val="24"/>
        </w:rPr>
        <w:t>款误期损害赔偿的约定，承包误期赔偿责任。</w:t>
      </w:r>
    </w:p>
    <w:p w:rsidR="00763E9A" w:rsidRDefault="001B6135">
      <w:pPr>
        <w:spacing w:line="300" w:lineRule="auto"/>
        <w:ind w:firstLineChars="200" w:firstLine="480"/>
        <w:rPr>
          <w:sz w:val="24"/>
        </w:rPr>
      </w:pPr>
      <w:r>
        <w:rPr>
          <w:rFonts w:hint="eastAsia"/>
          <w:sz w:val="24"/>
        </w:rPr>
        <w:t xml:space="preserve">8.4.3  </w:t>
      </w:r>
      <w:r>
        <w:rPr>
          <w:rFonts w:hint="eastAsia"/>
          <w:sz w:val="24"/>
        </w:rPr>
        <w:t>承包人无正当理由，未能按竣工试验领导机构决定的竣工试验进度计划进行某项竣工试验，且在收到试验领导机构发出的通知后的</w:t>
      </w:r>
      <w:r>
        <w:rPr>
          <w:rFonts w:hint="eastAsia"/>
          <w:sz w:val="24"/>
        </w:rPr>
        <w:t>10</w:t>
      </w:r>
      <w:r>
        <w:rPr>
          <w:rFonts w:hint="eastAsia"/>
          <w:sz w:val="24"/>
        </w:rPr>
        <w:t>日内仍未进行该项竣工试验时，造成竣工日期延误时，由承包人承担误期赔偿责任。且发包人有权自行组织该项竣工试验，由此产生的费用由承包人承担。</w:t>
      </w:r>
    </w:p>
    <w:p w:rsidR="00763E9A" w:rsidRDefault="001B6135">
      <w:pPr>
        <w:spacing w:line="300" w:lineRule="auto"/>
        <w:ind w:firstLineChars="200" w:firstLine="480"/>
        <w:rPr>
          <w:sz w:val="24"/>
        </w:rPr>
      </w:pPr>
      <w:r>
        <w:rPr>
          <w:rFonts w:hint="eastAsia"/>
          <w:sz w:val="24"/>
        </w:rPr>
        <w:t xml:space="preserve">8.4.4  </w:t>
      </w:r>
      <w:r>
        <w:rPr>
          <w:rFonts w:hint="eastAsia"/>
          <w:sz w:val="24"/>
        </w:rPr>
        <w:t>发包人未能根据</w:t>
      </w:r>
      <w:r>
        <w:rPr>
          <w:sz w:val="24"/>
        </w:rPr>
        <w:t>8.1.2</w:t>
      </w:r>
      <w:r>
        <w:rPr>
          <w:rFonts w:hint="eastAsia"/>
          <w:sz w:val="24"/>
        </w:rPr>
        <w:t>款的约定履行其义务，导致承包人竣工试验延误，发包人应承担承包人因此发生的合理费用，竣工试验进度计划延误时，竣工日期相应顺延。</w:t>
      </w:r>
    </w:p>
    <w:p w:rsidR="00763E9A" w:rsidRDefault="001B6135">
      <w:pPr>
        <w:spacing w:beforeLines="50" w:before="120" w:afterLines="50" w:after="120" w:line="300" w:lineRule="auto"/>
        <w:ind w:firstLineChars="196" w:firstLine="472"/>
        <w:rPr>
          <w:b/>
          <w:sz w:val="24"/>
        </w:rPr>
      </w:pPr>
      <w:r>
        <w:rPr>
          <w:rFonts w:hint="eastAsia"/>
          <w:b/>
          <w:sz w:val="24"/>
        </w:rPr>
        <w:t xml:space="preserve">8.5  </w:t>
      </w:r>
      <w:r>
        <w:rPr>
          <w:rFonts w:hint="eastAsia"/>
          <w:b/>
          <w:sz w:val="24"/>
        </w:rPr>
        <w:t>重新试验和验收</w:t>
      </w:r>
    </w:p>
    <w:p w:rsidR="00763E9A" w:rsidRDefault="001B6135">
      <w:pPr>
        <w:spacing w:line="300" w:lineRule="auto"/>
        <w:ind w:firstLineChars="200" w:firstLine="480"/>
        <w:rPr>
          <w:sz w:val="24"/>
        </w:rPr>
      </w:pPr>
      <w:r>
        <w:rPr>
          <w:rFonts w:hint="eastAsia"/>
          <w:sz w:val="24"/>
        </w:rPr>
        <w:t xml:space="preserve">8.5.1  </w:t>
      </w:r>
      <w:r>
        <w:rPr>
          <w:rFonts w:hint="eastAsia"/>
          <w:sz w:val="24"/>
        </w:rPr>
        <w:t>承包人未能通过相关的竣工试验，可依据</w:t>
      </w:r>
      <w:r>
        <w:rPr>
          <w:sz w:val="24"/>
        </w:rPr>
        <w:t>8.</w:t>
      </w:r>
      <w:r>
        <w:rPr>
          <w:rFonts w:hint="eastAsia"/>
          <w:sz w:val="24"/>
        </w:rPr>
        <w:t>1</w:t>
      </w:r>
      <w:r>
        <w:rPr>
          <w:sz w:val="24"/>
        </w:rPr>
        <w:t>.1</w:t>
      </w:r>
      <w:r>
        <w:rPr>
          <w:rFonts w:hint="eastAsia"/>
          <w:sz w:val="24"/>
        </w:rPr>
        <w:t>款第（</w:t>
      </w:r>
      <w:r>
        <w:rPr>
          <w:rFonts w:hint="eastAsia"/>
          <w:sz w:val="24"/>
        </w:rPr>
        <w:t>6</w:t>
      </w:r>
      <w:r>
        <w:rPr>
          <w:rFonts w:hint="eastAsia"/>
          <w:sz w:val="24"/>
        </w:rPr>
        <w:t>）项的约定重新进行此项试验，并按</w:t>
      </w:r>
      <w:r>
        <w:rPr>
          <w:sz w:val="24"/>
        </w:rPr>
        <w:t>8.</w:t>
      </w:r>
      <w:r>
        <w:rPr>
          <w:rFonts w:hint="eastAsia"/>
          <w:sz w:val="24"/>
        </w:rPr>
        <w:t>2</w:t>
      </w:r>
      <w:r>
        <w:rPr>
          <w:rFonts w:hint="eastAsia"/>
          <w:sz w:val="24"/>
        </w:rPr>
        <w:t>款的约定进行检验和验收。</w:t>
      </w:r>
    </w:p>
    <w:p w:rsidR="00763E9A" w:rsidRDefault="001B6135">
      <w:pPr>
        <w:spacing w:line="300" w:lineRule="auto"/>
        <w:ind w:firstLineChars="200" w:firstLine="480"/>
        <w:rPr>
          <w:sz w:val="24"/>
        </w:rPr>
      </w:pPr>
      <w:r>
        <w:rPr>
          <w:rFonts w:hint="eastAsia"/>
          <w:sz w:val="24"/>
        </w:rPr>
        <w:t xml:space="preserve">8.5.2  </w:t>
      </w:r>
      <w:r>
        <w:rPr>
          <w:rFonts w:hint="eastAsia"/>
          <w:sz w:val="24"/>
        </w:rPr>
        <w:t>不论发包人和（或）监理人是否参加竣工试验和验收，承包人未能通过的竣工试验，发包人均有权通知承包人再次按</w:t>
      </w:r>
      <w:r>
        <w:rPr>
          <w:rFonts w:hint="eastAsia"/>
          <w:sz w:val="24"/>
        </w:rPr>
        <w:t>8.1.1</w:t>
      </w:r>
      <w:r>
        <w:rPr>
          <w:rFonts w:hint="eastAsia"/>
          <w:sz w:val="24"/>
        </w:rPr>
        <w:t>款第（</w:t>
      </w:r>
      <w:r>
        <w:rPr>
          <w:rFonts w:hint="eastAsia"/>
          <w:sz w:val="24"/>
        </w:rPr>
        <w:t>6</w:t>
      </w:r>
      <w:r>
        <w:rPr>
          <w:rFonts w:hint="eastAsia"/>
          <w:sz w:val="24"/>
        </w:rPr>
        <w:t>）项的约定进行此项竣工试验，并按</w:t>
      </w:r>
      <w:r>
        <w:rPr>
          <w:sz w:val="24"/>
        </w:rPr>
        <w:t>8.</w:t>
      </w:r>
      <w:r>
        <w:rPr>
          <w:rFonts w:hint="eastAsia"/>
          <w:sz w:val="24"/>
        </w:rPr>
        <w:t>2</w:t>
      </w:r>
      <w:r>
        <w:rPr>
          <w:rFonts w:hint="eastAsia"/>
          <w:sz w:val="24"/>
        </w:rPr>
        <w:t>款的约定进行检验和验收。</w:t>
      </w:r>
    </w:p>
    <w:p w:rsidR="00763E9A" w:rsidRDefault="001B6135">
      <w:pPr>
        <w:spacing w:beforeLines="50" w:before="120" w:afterLines="50" w:after="120" w:line="300" w:lineRule="auto"/>
        <w:ind w:firstLineChars="200" w:firstLine="482"/>
        <w:rPr>
          <w:b/>
          <w:sz w:val="24"/>
        </w:rPr>
      </w:pPr>
      <w:r>
        <w:rPr>
          <w:rFonts w:hint="eastAsia"/>
          <w:b/>
          <w:sz w:val="24"/>
        </w:rPr>
        <w:t xml:space="preserve">8.6  </w:t>
      </w:r>
      <w:r>
        <w:rPr>
          <w:rFonts w:hint="eastAsia"/>
          <w:b/>
          <w:sz w:val="24"/>
        </w:rPr>
        <w:t>未能通过竣工试验</w:t>
      </w:r>
    </w:p>
    <w:p w:rsidR="00763E9A" w:rsidRDefault="001B6135">
      <w:pPr>
        <w:spacing w:line="300" w:lineRule="auto"/>
        <w:ind w:firstLineChars="200" w:firstLine="480"/>
        <w:rPr>
          <w:sz w:val="24"/>
        </w:rPr>
      </w:pPr>
      <w:r>
        <w:rPr>
          <w:rFonts w:hint="eastAsia"/>
          <w:sz w:val="24"/>
        </w:rPr>
        <w:t xml:space="preserve">8.6.1 </w:t>
      </w:r>
      <w:r>
        <w:rPr>
          <w:rFonts w:hint="eastAsia"/>
          <w:sz w:val="24"/>
        </w:rPr>
        <w:t>因发包人的下述原因导致竣工试验未能通过的，承包人进行竣工试验的费用由发包人承担，使竣工试验进度计划延误时，竣工日期相应延长：</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）发包人未能按确认的竣工试验方案中的技术参数、时间及数量提供电力、</w:t>
      </w:r>
      <w:r>
        <w:rPr>
          <w:rFonts w:hint="eastAsia"/>
          <w:sz w:val="24"/>
        </w:rPr>
        <w:lastRenderedPageBreak/>
        <w:t>动力、水等试验条件，导致竣工试验未能通过；</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）发包人指令承包人按发包人的竣工试验条件、试验程序和试验方法进行试验和竣工试验，导致该项竣工试验未能通过；</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）发包人对承包人竣工试验的干扰，导致竣工试验未能通过；</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）因发包人的其它原因，导致竣工试验未能通过。</w:t>
      </w:r>
    </w:p>
    <w:p w:rsidR="00763E9A" w:rsidRDefault="001B6135">
      <w:pPr>
        <w:spacing w:line="300" w:lineRule="auto"/>
        <w:ind w:firstLineChars="200" w:firstLine="480"/>
        <w:rPr>
          <w:sz w:val="24"/>
        </w:rPr>
      </w:pPr>
      <w:r>
        <w:rPr>
          <w:rFonts w:hint="eastAsia"/>
          <w:sz w:val="24"/>
        </w:rPr>
        <w:t xml:space="preserve">8.6.2 </w:t>
      </w:r>
      <w:r>
        <w:rPr>
          <w:rFonts w:hint="eastAsia"/>
          <w:sz w:val="24"/>
        </w:rPr>
        <w:t>因承包人原因未能通过竣工试验，该项竣工试验允许再进行，但再进行最多为两次，两次试验后仍不符合验收条件的，相关费用、竣工日期及相关事项，下述约定处理：</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）该项竣工试验未能通过，对该项操作或使用不存在实质影响，承包人自费修复。无法修复时，发包人有权扣减该部分的相应付款，视为通过；</w:t>
      </w:r>
    </w:p>
    <w:p w:rsidR="00763E9A" w:rsidRDefault="001B6135">
      <w:pPr>
        <w:spacing w:line="300" w:lineRule="auto"/>
        <w:ind w:firstLineChars="200" w:firstLine="480"/>
        <w:rPr>
          <w:sz w:val="24"/>
        </w:rPr>
      </w:pPr>
      <w:r>
        <w:rPr>
          <w:rFonts w:hint="eastAsia"/>
          <w:sz w:val="24"/>
        </w:rPr>
        <w:t>（</w:t>
      </w:r>
      <w:r>
        <w:rPr>
          <w:sz w:val="24"/>
        </w:rPr>
        <w:t>2</w:t>
      </w:r>
      <w:r>
        <w:rPr>
          <w:rFonts w:hint="eastAsia"/>
          <w:sz w:val="24"/>
        </w:rPr>
        <w:t>）该项竣工试验未能通过，对该单项工程未产生实质性操作和使用影响，发包人可相应扣减该单项工程的合同价款，可视为通过；若使竣工日期延误的，承包人承担误期损害赔偿责任。</w:t>
      </w:r>
    </w:p>
    <w:p w:rsidR="00763E9A" w:rsidRDefault="001B6135">
      <w:pPr>
        <w:spacing w:line="300" w:lineRule="auto"/>
        <w:ind w:firstLineChars="200" w:firstLine="480"/>
        <w:rPr>
          <w:sz w:val="24"/>
        </w:rPr>
      </w:pPr>
      <w:r>
        <w:rPr>
          <w:rFonts w:hint="eastAsia"/>
          <w:sz w:val="24"/>
        </w:rPr>
        <w:t>（</w:t>
      </w:r>
      <w:r>
        <w:rPr>
          <w:sz w:val="24"/>
        </w:rPr>
        <w:t>3</w:t>
      </w:r>
      <w:r>
        <w:rPr>
          <w:rFonts w:hint="eastAsia"/>
          <w:sz w:val="24"/>
        </w:rPr>
        <w:t>）该项竣工试验未能通过，对操作或使用有实质性影响，发包人有权指令承包人更换相关部分，并进行竣工试验。发包人因此增加的费用，由承包人承担。使竣工日期延误时，承包人承担误期损害赔偿责任。</w:t>
      </w:r>
    </w:p>
    <w:p w:rsidR="00763E9A" w:rsidRDefault="001B6135">
      <w:pPr>
        <w:spacing w:line="300" w:lineRule="auto"/>
        <w:ind w:firstLineChars="200" w:firstLine="480"/>
        <w:rPr>
          <w:sz w:val="24"/>
        </w:rPr>
      </w:pPr>
      <w:r>
        <w:rPr>
          <w:rFonts w:hint="eastAsia"/>
          <w:sz w:val="24"/>
        </w:rPr>
        <w:t>（</w:t>
      </w:r>
      <w:r>
        <w:rPr>
          <w:sz w:val="24"/>
        </w:rPr>
        <w:t>4</w:t>
      </w:r>
      <w:r>
        <w:rPr>
          <w:rFonts w:hint="eastAsia"/>
          <w:sz w:val="24"/>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未能通过的工试验，使整个工程丧失了生产和（或）使用功能时，发包人有权指令承包人重新设计、重置相关部分，承包人承担因此增加的费用（包括发包人的费用）；竣工日期延误的，并应承担误期损害赔偿责任。发包人有权根据</w:t>
      </w:r>
      <w:r>
        <w:rPr>
          <w:sz w:val="24"/>
        </w:rPr>
        <w:t>16.2.1</w:t>
      </w:r>
      <w:r>
        <w:rPr>
          <w:rFonts w:hint="eastAsia"/>
          <w:sz w:val="24"/>
        </w:rPr>
        <w:t>款发包人的索赔约定，向承包人提出索赔，或根据</w:t>
      </w:r>
      <w:r>
        <w:rPr>
          <w:rFonts w:hint="eastAsia"/>
          <w:sz w:val="24"/>
        </w:rPr>
        <w:t>18</w:t>
      </w:r>
      <w:r>
        <w:rPr>
          <w:sz w:val="24"/>
        </w:rPr>
        <w:t>.</w:t>
      </w:r>
      <w:r>
        <w:rPr>
          <w:rFonts w:hint="eastAsia"/>
          <w:sz w:val="24"/>
        </w:rPr>
        <w:t>1.2</w:t>
      </w:r>
      <w:r>
        <w:rPr>
          <w:rFonts w:hint="eastAsia"/>
          <w:sz w:val="24"/>
        </w:rPr>
        <w:t>款第（</w:t>
      </w:r>
      <w:r>
        <w:rPr>
          <w:rFonts w:hint="eastAsia"/>
          <w:sz w:val="24"/>
        </w:rPr>
        <w:t>7</w:t>
      </w:r>
      <w:r>
        <w:rPr>
          <w:rFonts w:hint="eastAsia"/>
          <w:sz w:val="24"/>
        </w:rPr>
        <w:t>）项的约定，解除合同。</w:t>
      </w:r>
    </w:p>
    <w:p w:rsidR="00763E9A" w:rsidRDefault="001B6135">
      <w:pPr>
        <w:spacing w:beforeLines="50" w:before="120" w:afterLines="50" w:after="120" w:line="300" w:lineRule="auto"/>
        <w:ind w:firstLineChars="196" w:firstLine="472"/>
        <w:rPr>
          <w:b/>
          <w:sz w:val="24"/>
        </w:rPr>
      </w:pPr>
      <w:r>
        <w:rPr>
          <w:rFonts w:hint="eastAsia"/>
          <w:b/>
          <w:sz w:val="24"/>
        </w:rPr>
        <w:t xml:space="preserve">8.7  </w:t>
      </w:r>
      <w:r>
        <w:rPr>
          <w:rFonts w:hint="eastAsia"/>
          <w:b/>
          <w:sz w:val="24"/>
        </w:rPr>
        <w:t>竣工试验结果的争议</w:t>
      </w:r>
    </w:p>
    <w:p w:rsidR="00763E9A" w:rsidRDefault="001B6135">
      <w:pPr>
        <w:spacing w:line="300" w:lineRule="auto"/>
        <w:ind w:firstLineChars="200" w:firstLine="480"/>
        <w:rPr>
          <w:sz w:val="24"/>
        </w:rPr>
      </w:pPr>
      <w:r>
        <w:rPr>
          <w:rFonts w:hint="eastAsia"/>
          <w:sz w:val="24"/>
        </w:rPr>
        <w:t xml:space="preserve">8.7.1  </w:t>
      </w:r>
      <w:r>
        <w:rPr>
          <w:rFonts w:hint="eastAsia"/>
          <w:sz w:val="24"/>
        </w:rPr>
        <w:t>协商解决。双方对竣工试验结果有争议的，应首先通过协商解决。</w:t>
      </w:r>
    </w:p>
    <w:p w:rsidR="00763E9A" w:rsidRDefault="001B6135">
      <w:pPr>
        <w:spacing w:line="300" w:lineRule="auto"/>
        <w:ind w:firstLineChars="200" w:firstLine="480"/>
        <w:rPr>
          <w:sz w:val="24"/>
        </w:rPr>
      </w:pPr>
      <w:r>
        <w:rPr>
          <w:rFonts w:hint="eastAsia"/>
          <w:sz w:val="24"/>
        </w:rPr>
        <w:t xml:space="preserve">8.7.2  </w:t>
      </w:r>
      <w:r>
        <w:rPr>
          <w:rFonts w:hint="eastAsia"/>
          <w:sz w:val="24"/>
        </w:rPr>
        <w:t>委托鉴定机构。双方经协商，对竣工试验结果仍有争议的，共同委托一个具有相应资格的检测机构进行鉴定。经检测鉴定后，按下述约定处理：</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）责任方为承包人时，所需的鉴定费用及因此造成发包人增加的合理费用由承包人承担，竣工日期不予延长；</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）责任方为发包人时，所需的鉴定费用及因此造成承包人增加的合理费用由发包人承担，竣工日期相应顺延。</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）双方均有责任时，根据责任大小协商分担费用，并按竣工试验计划的延误情况协商竣工日期延长。</w:t>
      </w:r>
    </w:p>
    <w:p w:rsidR="00763E9A" w:rsidRDefault="001B6135">
      <w:pPr>
        <w:spacing w:line="300" w:lineRule="auto"/>
        <w:ind w:firstLineChars="200" w:firstLine="480"/>
        <w:rPr>
          <w:sz w:val="24"/>
        </w:rPr>
      </w:pPr>
      <w:r>
        <w:rPr>
          <w:rFonts w:hint="eastAsia"/>
          <w:sz w:val="24"/>
        </w:rPr>
        <w:t xml:space="preserve">8.7.3  </w:t>
      </w:r>
      <w:r>
        <w:rPr>
          <w:rFonts w:hint="eastAsia"/>
          <w:sz w:val="24"/>
        </w:rPr>
        <w:t>当双方对检测机构的鉴定结果有争议，依据</w:t>
      </w:r>
      <w:r>
        <w:rPr>
          <w:rFonts w:hint="eastAsia"/>
          <w:sz w:val="24"/>
        </w:rPr>
        <w:t>16.3</w:t>
      </w:r>
      <w:r>
        <w:rPr>
          <w:rFonts w:hint="eastAsia"/>
          <w:sz w:val="24"/>
        </w:rPr>
        <w:t>款争议和裁决的约定解</w:t>
      </w:r>
      <w:r>
        <w:rPr>
          <w:rFonts w:hint="eastAsia"/>
          <w:sz w:val="24"/>
        </w:rPr>
        <w:lastRenderedPageBreak/>
        <w:t>决。</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rFonts w:hint="eastAsia"/>
          <w:b/>
          <w:sz w:val="28"/>
          <w:szCs w:val="28"/>
        </w:rPr>
        <w:t>9</w:t>
      </w:r>
      <w:r>
        <w:rPr>
          <w:rFonts w:hint="eastAsia"/>
          <w:b/>
          <w:sz w:val="28"/>
          <w:szCs w:val="28"/>
        </w:rPr>
        <w:t>条工程接收</w:t>
      </w:r>
    </w:p>
    <w:p w:rsidR="00763E9A" w:rsidRDefault="001B6135">
      <w:pPr>
        <w:spacing w:beforeLines="50" w:before="120" w:afterLines="50" w:after="120" w:line="300" w:lineRule="auto"/>
        <w:ind w:firstLineChars="200" w:firstLine="482"/>
        <w:rPr>
          <w:b/>
          <w:sz w:val="24"/>
        </w:rPr>
      </w:pPr>
      <w:r>
        <w:rPr>
          <w:b/>
          <w:sz w:val="24"/>
        </w:rPr>
        <w:t>9.1</w:t>
      </w:r>
      <w:r>
        <w:rPr>
          <w:rFonts w:hint="eastAsia"/>
          <w:b/>
          <w:sz w:val="24"/>
        </w:rPr>
        <w:t>工程接收</w:t>
      </w:r>
    </w:p>
    <w:p w:rsidR="00763E9A" w:rsidRDefault="001B6135">
      <w:pPr>
        <w:spacing w:line="300" w:lineRule="auto"/>
        <w:ind w:firstLineChars="200" w:firstLine="480"/>
        <w:rPr>
          <w:sz w:val="24"/>
        </w:rPr>
      </w:pPr>
      <w:r>
        <w:rPr>
          <w:sz w:val="24"/>
        </w:rPr>
        <w:t>9.1.1</w:t>
      </w:r>
      <w:r>
        <w:rPr>
          <w:rFonts w:hint="eastAsia"/>
          <w:sz w:val="24"/>
        </w:rPr>
        <w:t>按单项工程和（或）按工程接收。根据工程项目的具体情况和特点，在专用条款约定按单项工程和（或）按工程进行接收。</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）根据第</w:t>
      </w:r>
      <w:r>
        <w:rPr>
          <w:rFonts w:hint="eastAsia"/>
          <w:sz w:val="24"/>
        </w:rPr>
        <w:t>10</w:t>
      </w:r>
      <w:r>
        <w:rPr>
          <w:rFonts w:hint="eastAsia"/>
          <w:sz w:val="24"/>
        </w:rPr>
        <w:t>条竣工后试验的约定，由承包人负责指导发包人进行单项工程和（或）工程竣工后试验，并承担试运行考核责任的。在专用条款中约定接收单项工程的先后顺序及时间安排，或接收工程的时间安排。</w:t>
      </w:r>
    </w:p>
    <w:p w:rsidR="00763E9A" w:rsidRDefault="001B6135">
      <w:pPr>
        <w:spacing w:line="300" w:lineRule="auto"/>
        <w:ind w:firstLineChars="200" w:firstLine="480"/>
        <w:rPr>
          <w:sz w:val="24"/>
        </w:rPr>
      </w:pPr>
      <w:r>
        <w:rPr>
          <w:rFonts w:hint="eastAsia"/>
          <w:sz w:val="24"/>
        </w:rPr>
        <w:t>由发包人负责单项工程和（或）工程竣工后试验及其试运行考核责任的，在专用条款中约定接收工程的日期或接收单项工程的先后顺序及时间安排。</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）对不存在竣工试验或竣工后试验的单项工程和（或）工程，承包人完成扫尾工程和缺陷修复，并符合合同约定的验收标准的，按合同约定办理工程接收和竣工验收。</w:t>
      </w:r>
    </w:p>
    <w:p w:rsidR="00763E9A" w:rsidRDefault="001B6135">
      <w:pPr>
        <w:spacing w:line="300" w:lineRule="auto"/>
        <w:ind w:firstLineChars="200" w:firstLine="480"/>
        <w:rPr>
          <w:sz w:val="24"/>
        </w:rPr>
      </w:pPr>
      <w:r>
        <w:rPr>
          <w:sz w:val="24"/>
        </w:rPr>
        <w:t>9.1.2</w:t>
      </w:r>
      <w:r>
        <w:rPr>
          <w:rFonts w:hint="eastAsia"/>
          <w:sz w:val="24"/>
        </w:rPr>
        <w:t>接收工程时承包人提交的资料。除按</w:t>
      </w:r>
      <w:r>
        <w:rPr>
          <w:rFonts w:hint="eastAsia"/>
          <w:sz w:val="24"/>
        </w:rPr>
        <w:t>8.1.1</w:t>
      </w:r>
      <w:r>
        <w:rPr>
          <w:rFonts w:hint="eastAsia"/>
          <w:sz w:val="24"/>
        </w:rPr>
        <w:t>款（</w:t>
      </w:r>
      <w:r>
        <w:rPr>
          <w:rFonts w:hint="eastAsia"/>
          <w:sz w:val="24"/>
        </w:rPr>
        <w:t>1</w:t>
      </w:r>
      <w:r>
        <w:rPr>
          <w:rFonts w:hint="eastAsia"/>
          <w:sz w:val="24"/>
        </w:rPr>
        <w:t>）至（</w:t>
      </w:r>
      <w:r>
        <w:rPr>
          <w:rFonts w:hint="eastAsia"/>
          <w:sz w:val="24"/>
        </w:rPr>
        <w:t>3</w:t>
      </w:r>
      <w:r>
        <w:rPr>
          <w:rFonts w:hint="eastAsia"/>
          <w:sz w:val="24"/>
        </w:rPr>
        <w:t>）项约定已经提交的资料外，需提交竣工试验完成的验收资料的类别、内容、份数和提交时间，在专用条款中约定。</w:t>
      </w:r>
    </w:p>
    <w:p w:rsidR="00763E9A" w:rsidRDefault="001B6135">
      <w:pPr>
        <w:spacing w:beforeLines="50" w:before="120" w:afterLines="50" w:after="120" w:line="300" w:lineRule="auto"/>
        <w:ind w:firstLineChars="196" w:firstLine="472"/>
        <w:rPr>
          <w:b/>
          <w:sz w:val="24"/>
        </w:rPr>
      </w:pPr>
      <w:r>
        <w:rPr>
          <w:b/>
          <w:sz w:val="24"/>
        </w:rPr>
        <w:t>9.2</w:t>
      </w:r>
      <w:r>
        <w:rPr>
          <w:rFonts w:hint="eastAsia"/>
          <w:b/>
          <w:sz w:val="24"/>
        </w:rPr>
        <w:t>接收证书</w:t>
      </w:r>
    </w:p>
    <w:p w:rsidR="00763E9A" w:rsidRDefault="001B6135">
      <w:pPr>
        <w:spacing w:line="300" w:lineRule="auto"/>
        <w:ind w:firstLineChars="200" w:firstLine="480"/>
        <w:rPr>
          <w:sz w:val="24"/>
        </w:rPr>
      </w:pPr>
      <w:r>
        <w:rPr>
          <w:sz w:val="24"/>
        </w:rPr>
        <w:t>9.2.1</w:t>
      </w:r>
      <w:r>
        <w:rPr>
          <w:rFonts w:hint="eastAsia"/>
          <w:sz w:val="24"/>
        </w:rPr>
        <w:t>承包人应在工程和（或）单项工程具备接收条件后的</w:t>
      </w:r>
      <w:r>
        <w:rPr>
          <w:sz w:val="24"/>
        </w:rPr>
        <w:t>1</w:t>
      </w:r>
      <w:r>
        <w:rPr>
          <w:rFonts w:hint="eastAsia"/>
          <w:sz w:val="24"/>
        </w:rPr>
        <w:t>0</w:t>
      </w:r>
      <w:r>
        <w:rPr>
          <w:rFonts w:hint="eastAsia"/>
          <w:sz w:val="24"/>
        </w:rPr>
        <w:t>日内，向发包人提交接收证书申请，发包人应在接到申请后的</w:t>
      </w:r>
      <w:r>
        <w:rPr>
          <w:rFonts w:hint="eastAsia"/>
          <w:sz w:val="24"/>
        </w:rPr>
        <w:t>10</w:t>
      </w:r>
      <w:r>
        <w:rPr>
          <w:rFonts w:hint="eastAsia"/>
          <w:sz w:val="24"/>
        </w:rPr>
        <w:t>日内组织接收，并签发工程和（或）单项工程接收证书。</w:t>
      </w:r>
    </w:p>
    <w:p w:rsidR="00763E9A" w:rsidRDefault="001B6135">
      <w:pPr>
        <w:spacing w:line="300" w:lineRule="auto"/>
        <w:ind w:firstLineChars="200" w:firstLine="480"/>
        <w:rPr>
          <w:sz w:val="24"/>
        </w:rPr>
      </w:pPr>
      <w:r>
        <w:rPr>
          <w:rFonts w:hint="eastAsia"/>
          <w:sz w:val="24"/>
        </w:rPr>
        <w:t>单项工程的接收以</w:t>
      </w:r>
      <w:r>
        <w:rPr>
          <w:sz w:val="24"/>
        </w:rPr>
        <w:t>8.</w:t>
      </w:r>
      <w:r>
        <w:rPr>
          <w:rFonts w:hint="eastAsia"/>
          <w:sz w:val="24"/>
        </w:rPr>
        <w:t>2</w:t>
      </w:r>
      <w:r>
        <w:rPr>
          <w:sz w:val="24"/>
        </w:rPr>
        <w:t>.6</w:t>
      </w:r>
      <w:r>
        <w:rPr>
          <w:rFonts w:hint="eastAsia"/>
          <w:sz w:val="24"/>
        </w:rPr>
        <w:t>款第（</w:t>
      </w:r>
      <w:r>
        <w:rPr>
          <w:sz w:val="24"/>
        </w:rPr>
        <w:t>2</w:t>
      </w:r>
      <w:r>
        <w:rPr>
          <w:rFonts w:hint="eastAsia"/>
          <w:sz w:val="24"/>
        </w:rPr>
        <w:t>）项约定的日期，作为接收日期。</w:t>
      </w:r>
    </w:p>
    <w:p w:rsidR="00763E9A" w:rsidRDefault="001B6135">
      <w:pPr>
        <w:spacing w:line="300" w:lineRule="auto"/>
        <w:ind w:firstLineChars="200" w:firstLine="480"/>
        <w:rPr>
          <w:sz w:val="24"/>
        </w:rPr>
      </w:pPr>
      <w:r>
        <w:rPr>
          <w:rFonts w:hint="eastAsia"/>
          <w:sz w:val="24"/>
        </w:rPr>
        <w:t>工程的接收以</w:t>
      </w:r>
      <w:r>
        <w:rPr>
          <w:sz w:val="24"/>
        </w:rPr>
        <w:t>8.</w:t>
      </w:r>
      <w:r>
        <w:rPr>
          <w:rFonts w:hint="eastAsia"/>
          <w:sz w:val="24"/>
        </w:rPr>
        <w:t>2</w:t>
      </w:r>
      <w:r>
        <w:rPr>
          <w:sz w:val="24"/>
        </w:rPr>
        <w:t>.6</w:t>
      </w:r>
      <w:r>
        <w:rPr>
          <w:rFonts w:hint="eastAsia"/>
          <w:sz w:val="24"/>
        </w:rPr>
        <w:t>款第（</w:t>
      </w:r>
      <w:r>
        <w:rPr>
          <w:sz w:val="24"/>
        </w:rPr>
        <w:t>3</w:t>
      </w:r>
      <w:r>
        <w:rPr>
          <w:rFonts w:hint="eastAsia"/>
          <w:sz w:val="24"/>
        </w:rPr>
        <w:t>）项约定的日期，作为接收日期。</w:t>
      </w:r>
    </w:p>
    <w:p w:rsidR="00763E9A" w:rsidRDefault="001B6135">
      <w:pPr>
        <w:spacing w:line="300" w:lineRule="auto"/>
        <w:ind w:firstLineChars="200" w:firstLine="480"/>
        <w:rPr>
          <w:sz w:val="24"/>
        </w:rPr>
      </w:pPr>
      <w:r>
        <w:rPr>
          <w:sz w:val="24"/>
        </w:rPr>
        <w:t>9.2.2</w:t>
      </w:r>
      <w:r>
        <w:rPr>
          <w:rFonts w:hint="eastAsia"/>
          <w:sz w:val="24"/>
        </w:rPr>
        <w:t>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rsidR="00763E9A" w:rsidRDefault="001B6135">
      <w:pPr>
        <w:spacing w:beforeLines="50" w:before="120" w:afterLines="50" w:after="120" w:line="300" w:lineRule="auto"/>
        <w:ind w:firstLineChars="200" w:firstLine="482"/>
        <w:rPr>
          <w:b/>
          <w:sz w:val="24"/>
        </w:rPr>
      </w:pPr>
      <w:r>
        <w:rPr>
          <w:b/>
          <w:sz w:val="24"/>
        </w:rPr>
        <w:t>9.3</w:t>
      </w:r>
      <w:r>
        <w:rPr>
          <w:rFonts w:hint="eastAsia"/>
          <w:b/>
          <w:sz w:val="24"/>
        </w:rPr>
        <w:t>接收工程的责任</w:t>
      </w:r>
    </w:p>
    <w:p w:rsidR="00763E9A" w:rsidRDefault="001B6135">
      <w:pPr>
        <w:spacing w:line="300" w:lineRule="auto"/>
        <w:ind w:firstLineChars="200" w:firstLine="480"/>
        <w:rPr>
          <w:sz w:val="24"/>
        </w:rPr>
      </w:pPr>
      <w:r>
        <w:rPr>
          <w:sz w:val="24"/>
        </w:rPr>
        <w:t>9.3.1</w:t>
      </w:r>
      <w:r>
        <w:rPr>
          <w:rFonts w:hint="eastAsia"/>
          <w:sz w:val="24"/>
        </w:rPr>
        <w:t>保安责任。自单项工程和（或）工程接收之日起，发包人承担其保安责任。</w:t>
      </w:r>
    </w:p>
    <w:p w:rsidR="00763E9A" w:rsidRDefault="001B6135">
      <w:pPr>
        <w:spacing w:line="300" w:lineRule="auto"/>
        <w:ind w:firstLineChars="200" w:firstLine="480"/>
        <w:rPr>
          <w:sz w:val="24"/>
        </w:rPr>
      </w:pPr>
      <w:r>
        <w:rPr>
          <w:sz w:val="24"/>
        </w:rPr>
        <w:t>9.3.2</w:t>
      </w:r>
      <w:r>
        <w:rPr>
          <w:rFonts w:hint="eastAsia"/>
          <w:sz w:val="24"/>
        </w:rPr>
        <w:t>照管责任。自单项工程和（或）工程接收之日起，发包人承担其照管责任。发包人负责单项工程和（或）工程的维护、保养、维修，但不包括需由承包人完成的缺陷修复和零星扫尾的工程部位及其区域。</w:t>
      </w:r>
    </w:p>
    <w:p w:rsidR="00763E9A" w:rsidRDefault="001B6135">
      <w:pPr>
        <w:spacing w:line="300" w:lineRule="auto"/>
        <w:ind w:firstLineChars="200" w:firstLine="480"/>
        <w:rPr>
          <w:sz w:val="24"/>
        </w:rPr>
      </w:pPr>
      <w:r>
        <w:rPr>
          <w:sz w:val="24"/>
        </w:rPr>
        <w:t>9.3.3</w:t>
      </w:r>
      <w:r>
        <w:rPr>
          <w:rFonts w:hint="eastAsia"/>
          <w:sz w:val="24"/>
        </w:rPr>
        <w:t>投保责任。如合同约定施工期间工程的应投保方是承包人时，承包人应负责对工程进行投保并将保险期限保持到</w:t>
      </w:r>
      <w:r>
        <w:rPr>
          <w:rFonts w:hint="eastAsia"/>
          <w:sz w:val="24"/>
        </w:rPr>
        <w:t>9.2.1</w:t>
      </w:r>
      <w:r>
        <w:rPr>
          <w:rFonts w:hint="eastAsia"/>
          <w:sz w:val="24"/>
        </w:rPr>
        <w:t>款约定的发包人接收工程的日期。该日期之后由发包人负责对工程投保。</w:t>
      </w:r>
    </w:p>
    <w:p w:rsidR="00763E9A" w:rsidRDefault="001B6135">
      <w:pPr>
        <w:spacing w:beforeLines="50" w:before="120" w:afterLines="50" w:after="120" w:line="300" w:lineRule="auto"/>
        <w:ind w:firstLineChars="200" w:firstLine="482"/>
        <w:rPr>
          <w:b/>
          <w:sz w:val="24"/>
        </w:rPr>
      </w:pPr>
      <w:r>
        <w:rPr>
          <w:b/>
          <w:sz w:val="24"/>
        </w:rPr>
        <w:lastRenderedPageBreak/>
        <w:t>9.4</w:t>
      </w:r>
      <w:r>
        <w:rPr>
          <w:rFonts w:hint="eastAsia"/>
          <w:b/>
          <w:sz w:val="24"/>
        </w:rPr>
        <w:t>未能接收工程</w:t>
      </w:r>
    </w:p>
    <w:p w:rsidR="00763E9A" w:rsidRDefault="001B6135">
      <w:pPr>
        <w:spacing w:line="300" w:lineRule="auto"/>
        <w:ind w:firstLineChars="200" w:firstLine="480"/>
        <w:rPr>
          <w:sz w:val="24"/>
        </w:rPr>
      </w:pPr>
      <w:r>
        <w:rPr>
          <w:sz w:val="24"/>
        </w:rPr>
        <w:t>9.4.1</w:t>
      </w:r>
      <w:r>
        <w:rPr>
          <w:rFonts w:hint="eastAsia"/>
          <w:sz w:val="24"/>
        </w:rPr>
        <w:t>不接收工程。如发包人收到承包人送交的单项工程和（或）工程接收证书申请后的</w:t>
      </w:r>
      <w:r>
        <w:rPr>
          <w:sz w:val="24"/>
        </w:rPr>
        <w:t>15</w:t>
      </w:r>
      <w:r>
        <w:rPr>
          <w:rFonts w:hint="eastAsia"/>
          <w:sz w:val="24"/>
        </w:rPr>
        <w:t>日内不组织接收，视为单项工程、和（或）工程的接收证书申请已被发包人认可。从第</w:t>
      </w:r>
      <w:r>
        <w:rPr>
          <w:sz w:val="24"/>
        </w:rPr>
        <w:t>16</w:t>
      </w:r>
      <w:r>
        <w:rPr>
          <w:rFonts w:hint="eastAsia"/>
          <w:sz w:val="24"/>
        </w:rPr>
        <w:t>日起，发包人应根据</w:t>
      </w:r>
      <w:r>
        <w:rPr>
          <w:rFonts w:hint="eastAsia"/>
          <w:sz w:val="24"/>
        </w:rPr>
        <w:t>9.3</w:t>
      </w:r>
      <w:r>
        <w:rPr>
          <w:rFonts w:hint="eastAsia"/>
          <w:sz w:val="24"/>
        </w:rPr>
        <w:t>款的约定承担相关责任。</w:t>
      </w:r>
    </w:p>
    <w:p w:rsidR="00763E9A" w:rsidRDefault="001B6135">
      <w:pPr>
        <w:spacing w:line="300" w:lineRule="auto"/>
        <w:ind w:firstLineChars="200" w:firstLine="480"/>
        <w:rPr>
          <w:sz w:val="24"/>
        </w:rPr>
      </w:pPr>
      <w:r>
        <w:rPr>
          <w:sz w:val="24"/>
        </w:rPr>
        <w:t>9.4.2</w:t>
      </w:r>
      <w:r>
        <w:rPr>
          <w:rFonts w:hint="eastAsia"/>
          <w:sz w:val="24"/>
        </w:rPr>
        <w:t>未按约定接收工程。承包人未按约定提交单项工程和（或）工程接收证书申请的、或未符合单项工程或工程接收条件的，发包人有权拒绝接收单项工程和（或）工程。</w:t>
      </w:r>
    </w:p>
    <w:p w:rsidR="00763E9A" w:rsidRDefault="001B6135">
      <w:pPr>
        <w:spacing w:line="300" w:lineRule="auto"/>
        <w:ind w:firstLineChars="200" w:firstLine="480"/>
        <w:rPr>
          <w:sz w:val="24"/>
        </w:rPr>
      </w:pPr>
      <w:r>
        <w:rPr>
          <w:rFonts w:hint="eastAsia"/>
          <w:sz w:val="24"/>
        </w:rPr>
        <w:t>发包人未能遵守本款约定，使用或强令接收不符合接受条件的单项工程和（或）工程的，将承担</w:t>
      </w:r>
      <w:r>
        <w:rPr>
          <w:sz w:val="24"/>
        </w:rPr>
        <w:t>9.3</w:t>
      </w:r>
      <w:r>
        <w:rPr>
          <w:rFonts w:hint="eastAsia"/>
          <w:sz w:val="24"/>
        </w:rPr>
        <w:t>款接收工程约定的相关责任，以及已被使用或强令接收的单项工程和（或）工程后进行操作、使用等所造成的损失、损坏、损害和（或）赔偿责任。</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10</w:t>
      </w:r>
      <w:r>
        <w:rPr>
          <w:rFonts w:hint="eastAsia"/>
          <w:b/>
          <w:sz w:val="28"/>
          <w:szCs w:val="28"/>
        </w:rPr>
        <w:t>条竣工后试验</w:t>
      </w:r>
    </w:p>
    <w:p w:rsidR="00763E9A" w:rsidRDefault="001B6135">
      <w:pPr>
        <w:spacing w:line="300" w:lineRule="auto"/>
        <w:ind w:firstLineChars="200" w:firstLine="480"/>
        <w:rPr>
          <w:sz w:val="24"/>
        </w:rPr>
      </w:pPr>
      <w:r>
        <w:rPr>
          <w:rFonts w:hint="eastAsia"/>
          <w:sz w:val="24"/>
        </w:rPr>
        <w:t>本合同工程包含竣工后试验的，遵守本条约定。</w:t>
      </w:r>
    </w:p>
    <w:p w:rsidR="00763E9A" w:rsidRDefault="001B6135">
      <w:pPr>
        <w:spacing w:beforeLines="50" w:before="120" w:afterLines="50" w:after="120" w:line="300" w:lineRule="auto"/>
        <w:ind w:firstLineChars="200" w:firstLine="480"/>
        <w:rPr>
          <w:sz w:val="24"/>
        </w:rPr>
      </w:pPr>
      <w:r>
        <w:rPr>
          <w:sz w:val="24"/>
        </w:rPr>
        <w:t>10.</w:t>
      </w:r>
      <w:r>
        <w:rPr>
          <w:rFonts w:hint="eastAsia"/>
          <w:sz w:val="24"/>
        </w:rPr>
        <w:t xml:space="preserve">1  </w:t>
      </w:r>
      <w:r>
        <w:rPr>
          <w:rFonts w:hint="eastAsia"/>
          <w:sz w:val="24"/>
        </w:rPr>
        <w:t>权力与义务</w:t>
      </w:r>
    </w:p>
    <w:p w:rsidR="00763E9A" w:rsidRDefault="001B6135">
      <w:pPr>
        <w:spacing w:line="300" w:lineRule="auto"/>
        <w:ind w:firstLineChars="200" w:firstLine="480"/>
        <w:rPr>
          <w:sz w:val="24"/>
        </w:rPr>
      </w:pPr>
      <w:r>
        <w:rPr>
          <w:rFonts w:hint="eastAsia"/>
          <w:sz w:val="24"/>
        </w:rPr>
        <w:t xml:space="preserve">10.1.1  </w:t>
      </w:r>
      <w:r>
        <w:rPr>
          <w:rFonts w:hint="eastAsia"/>
          <w:sz w:val="24"/>
        </w:rPr>
        <w:t>发包人的权利与义务</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）发包人有权对第</w:t>
      </w:r>
      <w:r>
        <w:rPr>
          <w:rFonts w:hint="eastAsia"/>
          <w:sz w:val="24"/>
        </w:rPr>
        <w:t>10.1.2</w:t>
      </w:r>
      <w:r>
        <w:rPr>
          <w:rFonts w:hint="eastAsia"/>
          <w:sz w:val="24"/>
        </w:rPr>
        <w:t>款第（</w:t>
      </w:r>
      <w:r>
        <w:rPr>
          <w:rFonts w:hint="eastAsia"/>
          <w:sz w:val="24"/>
        </w:rPr>
        <w:t>2</w:t>
      </w:r>
      <w:r>
        <w:rPr>
          <w:rFonts w:hint="eastAsia"/>
          <w:sz w:val="24"/>
        </w:rPr>
        <w:t>）项约定的由承包人协助发包人编制的竣工后试验方案进行审查并批准，发包人的批准并不能减轻或免除承包人的合同责任。</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）发包人对承包人根据</w:t>
      </w:r>
      <w:r>
        <w:rPr>
          <w:rFonts w:hint="eastAsia"/>
          <w:sz w:val="24"/>
        </w:rPr>
        <w:t>10.1.2</w:t>
      </w:r>
      <w:r>
        <w:rPr>
          <w:rFonts w:hint="eastAsia"/>
          <w:sz w:val="24"/>
        </w:rPr>
        <w:t>款第（</w:t>
      </w:r>
      <w:r>
        <w:rPr>
          <w:rFonts w:hint="eastAsia"/>
          <w:sz w:val="24"/>
        </w:rPr>
        <w:t>4</w:t>
      </w:r>
      <w:r>
        <w:rPr>
          <w:rFonts w:hint="eastAsia"/>
          <w:sz w:val="24"/>
        </w:rPr>
        <w:t>）项提出的建议，有权向承包人发出不接受或接受的通知。</w:t>
      </w:r>
    </w:p>
    <w:p w:rsidR="00763E9A" w:rsidRDefault="001B6135">
      <w:pPr>
        <w:spacing w:line="300" w:lineRule="auto"/>
        <w:ind w:firstLineChars="200" w:firstLine="480"/>
        <w:rPr>
          <w:sz w:val="24"/>
        </w:rPr>
      </w:pPr>
      <w:r>
        <w:rPr>
          <w:rFonts w:hint="eastAsia"/>
          <w:sz w:val="24"/>
        </w:rPr>
        <w:t>发包人未能接受承包人的上述建议，承包人有义务扔按本款第（</w:t>
      </w:r>
      <w:r>
        <w:rPr>
          <w:rFonts w:hint="eastAsia"/>
          <w:sz w:val="24"/>
        </w:rPr>
        <w:t>2</w:t>
      </w:r>
      <w:r>
        <w:rPr>
          <w:rFonts w:hint="eastAsia"/>
          <w:sz w:val="24"/>
        </w:rPr>
        <w:t>）项的组织安排执行。承包人因执行发包人的此项安排而发生事故、人身伤害和工程损害时，由发包人承担其责任。</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）发包人在竣工后试验阶段向承包人发出的组织安排、指令和通知，应以书面形式送达承包人的项目经理，由项目经理在回执上签署收到日期、时间和签名。</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发包人有权在紧急情况下，以口头、或书面形式向承包人发出紧急指令，承包人应立即执行。如承包人未能按发包人的指令执行，因此造成的事故责任、人身伤害和工程损害，由承包人承担。发包人应在发出口头指令后</w:t>
      </w:r>
      <w:r>
        <w:rPr>
          <w:rFonts w:hint="eastAsia"/>
          <w:sz w:val="24"/>
        </w:rPr>
        <w:t>12</w:t>
      </w:r>
      <w:r>
        <w:rPr>
          <w:rFonts w:hint="eastAsia"/>
          <w:sz w:val="24"/>
        </w:rPr>
        <w:t>小时内，将该口头指令再以书面送达承包人的项目经理。</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）发包人在竣工后试验阶段的其它义务和工作，在专用条款中约定。</w:t>
      </w:r>
    </w:p>
    <w:p w:rsidR="00763E9A" w:rsidRDefault="001B6135">
      <w:pPr>
        <w:spacing w:line="300" w:lineRule="auto"/>
        <w:ind w:firstLineChars="200" w:firstLine="480"/>
        <w:rPr>
          <w:sz w:val="24"/>
        </w:rPr>
      </w:pPr>
      <w:r>
        <w:rPr>
          <w:rFonts w:hint="eastAsia"/>
          <w:sz w:val="24"/>
        </w:rPr>
        <w:t xml:space="preserve">10.1.2  </w:t>
      </w:r>
      <w:r>
        <w:rPr>
          <w:rFonts w:hint="eastAsia"/>
          <w:sz w:val="24"/>
        </w:rPr>
        <w:t>承包人的责任和义务</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）承包人在发包人组建的竣工后试验联合协调领导机构的统一安排下，派出</w:t>
      </w:r>
      <w:r>
        <w:rPr>
          <w:rFonts w:hint="eastAsia"/>
          <w:sz w:val="24"/>
        </w:rPr>
        <w:lastRenderedPageBreak/>
        <w:t>具有相应资格和经验的人员指导竣工后试验。承包人派出的开车经理或指导人员在竣工后试验期间开现场，必须事先得到发包人批准。</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）因承包人未能执行发包人的安排、指令和通知，而发生的事故、人身伤害和工程损害，由发包人承担其责任。</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）承包人有义务对发包人的组织安排、指令和通知提出建议，并说明因由。</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）在紧急情况下，发包人以口头指令承包人进行的操作、工作及作业，承包人应立即执行。承包人应对此项指令做好记录，并做好实施的记录。发包人应在</w:t>
      </w:r>
      <w:r>
        <w:rPr>
          <w:rFonts w:hint="eastAsia"/>
          <w:sz w:val="24"/>
        </w:rPr>
        <w:t>12</w:t>
      </w:r>
      <w:r>
        <w:rPr>
          <w:rFonts w:hint="eastAsia"/>
          <w:sz w:val="24"/>
        </w:rPr>
        <w:t>小时内，将上述口头指令再以书面形式送达承包人。</w:t>
      </w:r>
    </w:p>
    <w:p w:rsidR="00763E9A" w:rsidRDefault="001B6135">
      <w:pPr>
        <w:spacing w:line="300" w:lineRule="auto"/>
        <w:ind w:firstLineChars="200" w:firstLine="480"/>
        <w:rPr>
          <w:sz w:val="24"/>
        </w:rPr>
      </w:pPr>
      <w:r>
        <w:rPr>
          <w:rFonts w:hint="eastAsia"/>
          <w:sz w:val="24"/>
        </w:rPr>
        <w:t>发包人未能在</w:t>
      </w:r>
      <w:r>
        <w:rPr>
          <w:rFonts w:hint="eastAsia"/>
          <w:sz w:val="24"/>
        </w:rPr>
        <w:t>12</w:t>
      </w:r>
      <w:r>
        <w:rPr>
          <w:rFonts w:hint="eastAsia"/>
          <w:sz w:val="24"/>
        </w:rPr>
        <w:t>小时内将此项口头指令以书面形式送达承包人时，承包人及其项目经理有权在接到口头指令后的</w:t>
      </w:r>
      <w:r>
        <w:rPr>
          <w:rFonts w:hint="eastAsia"/>
          <w:sz w:val="24"/>
        </w:rPr>
        <w:t>24</w:t>
      </w:r>
      <w:r>
        <w:rPr>
          <w:rFonts w:hint="eastAsia"/>
          <w:sz w:val="24"/>
        </w:rPr>
        <w:t>小时内，以书面形式将该口头指令交发包人，发包人须在回执上签字确认，并签署接到的日期和时间。当发包人未能在</w:t>
      </w:r>
      <w:r>
        <w:rPr>
          <w:rFonts w:hint="eastAsia"/>
          <w:sz w:val="24"/>
        </w:rPr>
        <w:t>24</w:t>
      </w:r>
      <w:r>
        <w:rPr>
          <w:rFonts w:hint="eastAsia"/>
          <w:sz w:val="24"/>
        </w:rPr>
        <w:t>小时内在回执上签字确认，视为已被发包人确认。</w:t>
      </w:r>
    </w:p>
    <w:p w:rsidR="00763E9A" w:rsidRDefault="001B6135">
      <w:pPr>
        <w:spacing w:line="300" w:lineRule="auto"/>
        <w:ind w:firstLineChars="200" w:firstLine="480"/>
        <w:rPr>
          <w:sz w:val="24"/>
        </w:rPr>
      </w:pPr>
      <w:r>
        <w:rPr>
          <w:rFonts w:hint="eastAsia"/>
          <w:sz w:val="24"/>
        </w:rPr>
        <w:t>承包人因执行发包人的口头指令而发生事故责任、人身伤害、工程损害和费用增加时，由发包人承担。但承包人错误执行上述口头指令而发生事故责任、人身伤害、工程损害和费用增加时，由承包人负责。</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rsidR="00763E9A" w:rsidRDefault="001B6135">
      <w:pPr>
        <w:spacing w:line="300" w:lineRule="auto"/>
        <w:ind w:firstLineChars="200" w:firstLine="480"/>
        <w:rPr>
          <w:sz w:val="24"/>
        </w:rPr>
      </w:pPr>
      <w:r>
        <w:rPr>
          <w:rFonts w:hint="eastAsia"/>
          <w:sz w:val="24"/>
        </w:rPr>
        <w:t>（</w:t>
      </w:r>
      <w:r>
        <w:rPr>
          <w:rFonts w:hint="eastAsia"/>
          <w:sz w:val="24"/>
        </w:rPr>
        <w:t>7</w:t>
      </w:r>
      <w:r>
        <w:rPr>
          <w:rFonts w:hint="eastAsia"/>
          <w:sz w:val="24"/>
        </w:rPr>
        <w:t>）承包人根据合同约定和（或）行业规定，在竣工后试验阶段的其它义务和工作，在专用条款中约定。</w:t>
      </w:r>
    </w:p>
    <w:p w:rsidR="00763E9A" w:rsidRDefault="001B6135">
      <w:pPr>
        <w:spacing w:beforeLines="50" w:before="120" w:afterLines="50" w:after="120" w:line="300" w:lineRule="auto"/>
        <w:ind w:firstLineChars="200" w:firstLine="482"/>
        <w:rPr>
          <w:b/>
          <w:sz w:val="24"/>
        </w:rPr>
      </w:pPr>
      <w:r>
        <w:rPr>
          <w:b/>
          <w:sz w:val="24"/>
        </w:rPr>
        <w:t>10.2</w:t>
      </w:r>
      <w:r>
        <w:rPr>
          <w:rFonts w:hint="eastAsia"/>
          <w:b/>
          <w:sz w:val="24"/>
        </w:rPr>
        <w:t>竣工后试验程序</w:t>
      </w:r>
    </w:p>
    <w:p w:rsidR="00763E9A" w:rsidRDefault="001B6135">
      <w:pPr>
        <w:spacing w:line="300" w:lineRule="auto"/>
        <w:ind w:firstLineChars="200" w:firstLine="480"/>
        <w:rPr>
          <w:sz w:val="24"/>
        </w:rPr>
      </w:pPr>
      <w:r>
        <w:rPr>
          <w:rFonts w:hint="eastAsia"/>
          <w:sz w:val="24"/>
        </w:rPr>
        <w:t xml:space="preserve">10.2.1  </w:t>
      </w:r>
      <w:r>
        <w:rPr>
          <w:rFonts w:hint="eastAsia"/>
          <w:sz w:val="24"/>
        </w:rPr>
        <w:t>发包人应根据联合协调领导机构批准的竣工后试验方案，提供全部电力、水、燃料、动力、原材料、辅助材料、消耗材料以及其它试验条件，并组织安排其管理人员、操作维修人员和其它各项准备工作。</w:t>
      </w:r>
    </w:p>
    <w:p w:rsidR="00763E9A" w:rsidRDefault="001B6135">
      <w:pPr>
        <w:spacing w:line="300" w:lineRule="auto"/>
        <w:ind w:firstLineChars="200" w:firstLine="480"/>
        <w:rPr>
          <w:sz w:val="24"/>
        </w:rPr>
      </w:pPr>
      <w:r>
        <w:rPr>
          <w:rFonts w:hint="eastAsia"/>
          <w:sz w:val="24"/>
        </w:rPr>
        <w:t xml:space="preserve">10.2.2  </w:t>
      </w:r>
      <w:r>
        <w:rPr>
          <w:rFonts w:hint="eastAsia"/>
          <w:sz w:val="24"/>
        </w:rPr>
        <w:t>承包人应根据经批准的竣工后试验方案，提供竣工后试验所需要的其它临时辅助设备、设施、工具和器具，及应由承包人完成的其它准备工作。</w:t>
      </w:r>
    </w:p>
    <w:p w:rsidR="00763E9A" w:rsidRDefault="001B6135">
      <w:pPr>
        <w:spacing w:line="300" w:lineRule="auto"/>
        <w:ind w:firstLineChars="200" w:firstLine="480"/>
        <w:rPr>
          <w:sz w:val="24"/>
        </w:rPr>
      </w:pPr>
      <w:r>
        <w:rPr>
          <w:sz w:val="24"/>
        </w:rPr>
        <w:t>10.2.3</w:t>
      </w:r>
      <w:r>
        <w:rPr>
          <w:rFonts w:hint="eastAsia"/>
          <w:sz w:val="24"/>
        </w:rPr>
        <w:t>发包人应根据批准的竣工后试验方案，按照单项工程内的任何部分、单项工程、单项工程之间、或（和）工程的竣工后试验程序和试验条件，组织竣工后试验。</w:t>
      </w:r>
    </w:p>
    <w:p w:rsidR="00763E9A" w:rsidRDefault="001B6135">
      <w:pPr>
        <w:spacing w:line="300" w:lineRule="auto"/>
        <w:ind w:firstLineChars="200" w:firstLine="480"/>
        <w:rPr>
          <w:sz w:val="24"/>
        </w:rPr>
      </w:pPr>
      <w:r>
        <w:rPr>
          <w:rFonts w:hint="eastAsia"/>
          <w:sz w:val="24"/>
        </w:rPr>
        <w:t xml:space="preserve">10.2.4  </w:t>
      </w:r>
      <w:r>
        <w:rPr>
          <w:rFonts w:hint="eastAsia"/>
          <w:sz w:val="24"/>
        </w:rPr>
        <w:t>联合协调领导机构组织全面检查并落实工程、单项工程及工程的任何部</w:t>
      </w:r>
      <w:r>
        <w:rPr>
          <w:rFonts w:hint="eastAsia"/>
          <w:sz w:val="24"/>
        </w:rPr>
        <w:lastRenderedPageBreak/>
        <w:t>分竣工后试验所需要的资源条件、试验条件、安全设施条件、消防设施条件、紧急事故处理设施条件和（或）相关措施，保证记录仪器、专用记录表格的齐全和数量的充分。</w:t>
      </w:r>
    </w:p>
    <w:p w:rsidR="00763E9A" w:rsidRDefault="001B6135">
      <w:pPr>
        <w:spacing w:line="300" w:lineRule="auto"/>
        <w:ind w:firstLineChars="200" w:firstLine="480"/>
        <w:rPr>
          <w:sz w:val="24"/>
        </w:rPr>
      </w:pPr>
      <w:r>
        <w:rPr>
          <w:rFonts w:hint="eastAsia"/>
          <w:sz w:val="24"/>
        </w:rPr>
        <w:t xml:space="preserve">10.2.5  </w:t>
      </w:r>
      <w:r>
        <w:rPr>
          <w:rFonts w:hint="eastAsia"/>
          <w:sz w:val="24"/>
        </w:rPr>
        <w:t>竣工后试验日期的通知。发包人应在接收单项工程或（和）接收工程日期后的</w:t>
      </w:r>
      <w:r>
        <w:rPr>
          <w:rFonts w:hint="eastAsia"/>
          <w:sz w:val="24"/>
        </w:rPr>
        <w:t>15</w:t>
      </w:r>
      <w:r>
        <w:rPr>
          <w:rFonts w:hint="eastAsia"/>
          <w:sz w:val="24"/>
        </w:rPr>
        <w:t>日内通知承包人开始竣工后试验的日期。专用条款另有约定时除外。</w:t>
      </w:r>
    </w:p>
    <w:p w:rsidR="00763E9A" w:rsidRDefault="001B6135">
      <w:pPr>
        <w:spacing w:line="300" w:lineRule="auto"/>
        <w:ind w:firstLineChars="200" w:firstLine="480"/>
        <w:rPr>
          <w:sz w:val="24"/>
        </w:rPr>
      </w:pPr>
      <w:r>
        <w:rPr>
          <w:rFonts w:hint="eastAsia"/>
          <w:sz w:val="24"/>
        </w:rPr>
        <w:t>因发包人原因未能在接收单项工程和（或）工程的</w:t>
      </w:r>
      <w:r>
        <w:rPr>
          <w:rFonts w:hint="eastAsia"/>
          <w:sz w:val="24"/>
        </w:rPr>
        <w:t>20</w:t>
      </w:r>
      <w:r>
        <w:rPr>
          <w:rFonts w:hint="eastAsia"/>
          <w:sz w:val="24"/>
        </w:rPr>
        <w:t>日内，或在专用条款中约定的日期内进行竣工后试验，发包人应自第</w:t>
      </w:r>
      <w:r>
        <w:rPr>
          <w:sz w:val="24"/>
        </w:rPr>
        <w:t>21</w:t>
      </w:r>
      <w:r>
        <w:rPr>
          <w:rFonts w:hint="eastAsia"/>
          <w:sz w:val="24"/>
        </w:rPr>
        <w:t>日开始或自专用条款中约定的开始日期后的第二日开始，承担承包人由此发生的相关窝工费用，包括人工费、临时辅助设备、设施的闲置费、管理费及其合理利润。</w:t>
      </w:r>
    </w:p>
    <w:p w:rsidR="00763E9A" w:rsidRDefault="001B6135">
      <w:pPr>
        <w:spacing w:beforeLines="50" w:before="120" w:afterLines="50" w:after="120" w:line="300" w:lineRule="auto"/>
        <w:ind w:firstLineChars="200" w:firstLine="482"/>
        <w:rPr>
          <w:b/>
          <w:sz w:val="24"/>
        </w:rPr>
      </w:pPr>
      <w:r>
        <w:rPr>
          <w:b/>
          <w:sz w:val="24"/>
        </w:rPr>
        <w:t>10.</w:t>
      </w:r>
      <w:r>
        <w:rPr>
          <w:rFonts w:hint="eastAsia"/>
          <w:b/>
          <w:sz w:val="24"/>
        </w:rPr>
        <w:t xml:space="preserve">3  </w:t>
      </w:r>
      <w:r>
        <w:rPr>
          <w:rFonts w:hint="eastAsia"/>
          <w:b/>
          <w:sz w:val="24"/>
        </w:rPr>
        <w:t>竣工后试验及试运行考核</w:t>
      </w:r>
    </w:p>
    <w:p w:rsidR="00763E9A" w:rsidRDefault="001B6135">
      <w:pPr>
        <w:spacing w:line="300" w:lineRule="auto"/>
        <w:ind w:firstLineChars="200" w:firstLine="480"/>
        <w:rPr>
          <w:sz w:val="24"/>
        </w:rPr>
      </w:pPr>
      <w:r>
        <w:rPr>
          <w:sz w:val="24"/>
        </w:rPr>
        <w:t>10.3.1</w:t>
      </w:r>
      <w:r>
        <w:rPr>
          <w:rFonts w:hint="eastAsia"/>
          <w:sz w:val="24"/>
        </w:rPr>
        <w:t>按照批准的竣工后试验方案的试验程序、试验条件、操作程序进行试验，达到合同约定的工程和（或）单项工程的生产功能和（或）使用功能。</w:t>
      </w:r>
    </w:p>
    <w:p w:rsidR="00763E9A" w:rsidRDefault="001B6135">
      <w:pPr>
        <w:spacing w:line="300" w:lineRule="auto"/>
        <w:ind w:firstLineChars="200" w:firstLine="480"/>
        <w:rPr>
          <w:sz w:val="24"/>
        </w:rPr>
      </w:pPr>
      <w:r>
        <w:rPr>
          <w:sz w:val="24"/>
        </w:rPr>
        <w:t>10.3.2</w:t>
      </w:r>
      <w:r>
        <w:rPr>
          <w:rFonts w:hint="eastAsia"/>
          <w:sz w:val="24"/>
        </w:rPr>
        <w:t>发包人的操作人员和承包人的指导人员，在竣工后试验过程中的同一个岗位上的试验条件记录、试验记录及表格上，应如实填写数据、条件、情况、时间、姓名及约定的其它内容。</w:t>
      </w:r>
    </w:p>
    <w:p w:rsidR="00763E9A" w:rsidRDefault="001B6135">
      <w:pPr>
        <w:spacing w:line="300" w:lineRule="auto"/>
        <w:ind w:firstLineChars="200" w:firstLine="480"/>
        <w:rPr>
          <w:sz w:val="24"/>
        </w:rPr>
      </w:pPr>
      <w:r>
        <w:rPr>
          <w:rFonts w:hint="eastAsia"/>
          <w:sz w:val="24"/>
        </w:rPr>
        <w:t xml:space="preserve">10.3.3  </w:t>
      </w:r>
      <w:r>
        <w:rPr>
          <w:rFonts w:hint="eastAsia"/>
          <w:sz w:val="24"/>
        </w:rPr>
        <w:t>试运行考核</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）根据</w:t>
      </w:r>
      <w:r>
        <w:rPr>
          <w:rFonts w:hint="eastAsia"/>
          <w:sz w:val="24"/>
        </w:rPr>
        <w:t>5.1.1</w:t>
      </w:r>
      <w:r>
        <w:rPr>
          <w:rFonts w:hint="eastAsia"/>
          <w:sz w:val="24"/>
        </w:rPr>
        <w:t>款约定，由承包人提供生产工艺技术和（或）建筑设计方案的，承包人应保证工程在试运行考核周期内，达到</w:t>
      </w:r>
      <w:r>
        <w:rPr>
          <w:rFonts w:hint="eastAsia"/>
          <w:sz w:val="24"/>
        </w:rPr>
        <w:t>5.1.1</w:t>
      </w:r>
      <w:r>
        <w:rPr>
          <w:rFonts w:hint="eastAsia"/>
          <w:sz w:val="24"/>
        </w:rPr>
        <w:t>款专用条款中约定的考核保证值和（或）使用功能。</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）根据</w:t>
      </w:r>
      <w:r>
        <w:rPr>
          <w:rFonts w:hint="eastAsia"/>
          <w:sz w:val="24"/>
        </w:rPr>
        <w:t>5.1.2</w:t>
      </w:r>
      <w:r>
        <w:rPr>
          <w:rFonts w:hint="eastAsia"/>
          <w:sz w:val="24"/>
        </w:rPr>
        <w:t>款约定，由发包人提供生产工艺技术和（或）建筑设计方案的，承包人应保证在试运行考核周期内达到</w:t>
      </w:r>
      <w:r>
        <w:rPr>
          <w:rFonts w:hint="eastAsia"/>
          <w:sz w:val="24"/>
        </w:rPr>
        <w:t>5.1.2</w:t>
      </w:r>
      <w:r>
        <w:rPr>
          <w:rFonts w:hint="eastAsia"/>
          <w:sz w:val="24"/>
        </w:rPr>
        <w:t>款专用条款中约定的，应由承包人承担的工程相关部分的考核保证值和（或）使用功能。</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）试运行考核的时间周期由双方根据相关行业对试运行考核周期的规定，在专用条款中约定。</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）试运行考核通过后或使用功能通过后，双方应共同整理竣工后试验及其试运行考核结果，并编写评价报告。报告一式两份，经合同双方签字或盖章后各持一份，作为本合同组成部分。发包人并应根据</w:t>
      </w:r>
      <w:r>
        <w:rPr>
          <w:sz w:val="24"/>
        </w:rPr>
        <w:t>10.7</w:t>
      </w:r>
      <w:r>
        <w:rPr>
          <w:rFonts w:hint="eastAsia"/>
          <w:sz w:val="24"/>
        </w:rPr>
        <w:t>款的约定颁发考核验收证书。</w:t>
      </w:r>
    </w:p>
    <w:p w:rsidR="00763E9A" w:rsidRDefault="001B6135">
      <w:pPr>
        <w:spacing w:line="300" w:lineRule="auto"/>
        <w:ind w:firstLineChars="200" w:firstLine="480"/>
        <w:rPr>
          <w:sz w:val="24"/>
        </w:rPr>
      </w:pPr>
      <w:r>
        <w:rPr>
          <w:rFonts w:hint="eastAsia"/>
          <w:sz w:val="24"/>
        </w:rPr>
        <w:t xml:space="preserve">10.3.4  </w:t>
      </w:r>
      <w:r>
        <w:rPr>
          <w:rFonts w:hint="eastAsia"/>
          <w:sz w:val="24"/>
        </w:rPr>
        <w:t>产品和（或）服务收益的所有权。单项工程和（或）工程竣工后试验及试运行考核期间的任何产品收益和（或）服务收益，均属发包人所有。</w:t>
      </w:r>
    </w:p>
    <w:p w:rsidR="00763E9A" w:rsidRDefault="001B6135">
      <w:pPr>
        <w:spacing w:beforeLines="50" w:before="120" w:afterLines="50" w:after="120" w:line="300" w:lineRule="auto"/>
        <w:ind w:firstLineChars="200" w:firstLine="482"/>
        <w:rPr>
          <w:b/>
          <w:sz w:val="24"/>
        </w:rPr>
      </w:pPr>
      <w:r>
        <w:rPr>
          <w:b/>
          <w:sz w:val="24"/>
        </w:rPr>
        <w:t>10.</w:t>
      </w:r>
      <w:r>
        <w:rPr>
          <w:rFonts w:hint="eastAsia"/>
          <w:b/>
          <w:sz w:val="24"/>
        </w:rPr>
        <w:t xml:space="preserve">4  </w:t>
      </w:r>
      <w:r>
        <w:rPr>
          <w:rFonts w:hint="eastAsia"/>
          <w:b/>
          <w:sz w:val="24"/>
        </w:rPr>
        <w:t>竣工后试验的延误</w:t>
      </w:r>
    </w:p>
    <w:p w:rsidR="00763E9A" w:rsidRDefault="001B6135">
      <w:pPr>
        <w:spacing w:line="300" w:lineRule="auto"/>
        <w:ind w:firstLineChars="200" w:firstLine="480"/>
        <w:rPr>
          <w:sz w:val="24"/>
        </w:rPr>
      </w:pPr>
      <w:r>
        <w:rPr>
          <w:sz w:val="24"/>
        </w:rPr>
        <w:t>10.4.1</w:t>
      </w:r>
      <w:r>
        <w:rPr>
          <w:rFonts w:hint="eastAsia"/>
          <w:sz w:val="24"/>
        </w:rPr>
        <w:t>根据</w:t>
      </w:r>
      <w:r>
        <w:rPr>
          <w:rFonts w:hint="eastAsia"/>
          <w:sz w:val="24"/>
        </w:rPr>
        <w:t>10.2.5</w:t>
      </w:r>
      <w:r>
        <w:rPr>
          <w:rFonts w:hint="eastAsia"/>
          <w:sz w:val="24"/>
        </w:rPr>
        <w:t>款竣工后试验日期通知的约定，非因承包人原因，发包人未能在发出竣工后试验通知后的</w:t>
      </w:r>
      <w:r>
        <w:rPr>
          <w:rFonts w:hint="eastAsia"/>
          <w:sz w:val="24"/>
        </w:rPr>
        <w:t>90</w:t>
      </w:r>
      <w:r>
        <w:rPr>
          <w:rFonts w:hint="eastAsia"/>
          <w:sz w:val="24"/>
        </w:rPr>
        <w:t>日内开始竣工后试验的，工程和（或）单项工程视为通过了竣工后试验和试运行考核。除非专用条款另有规定。</w:t>
      </w:r>
    </w:p>
    <w:p w:rsidR="00763E9A" w:rsidRDefault="001B6135">
      <w:pPr>
        <w:spacing w:line="300" w:lineRule="auto"/>
        <w:ind w:firstLineChars="200" w:firstLine="480"/>
        <w:rPr>
          <w:sz w:val="24"/>
        </w:rPr>
      </w:pPr>
      <w:r>
        <w:rPr>
          <w:sz w:val="24"/>
        </w:rPr>
        <w:t>10.4.2</w:t>
      </w:r>
      <w:r>
        <w:rPr>
          <w:rFonts w:hint="eastAsia"/>
          <w:sz w:val="24"/>
        </w:rPr>
        <w:t>因承包人的原因造成竣工后试验延误时，承包人应采取措施，尽快组织，</w:t>
      </w:r>
      <w:r>
        <w:rPr>
          <w:rFonts w:hint="eastAsia"/>
          <w:sz w:val="24"/>
        </w:rPr>
        <w:lastRenderedPageBreak/>
        <w:t>配合发包人开始并通过竣工后试验。当延误造成发包人的费用增加时，发包人有权根据</w:t>
      </w:r>
      <w:r>
        <w:rPr>
          <w:rFonts w:hint="eastAsia"/>
          <w:sz w:val="24"/>
        </w:rPr>
        <w:t>16.2.1</w:t>
      </w:r>
      <w:r>
        <w:rPr>
          <w:rFonts w:hint="eastAsia"/>
          <w:sz w:val="24"/>
        </w:rPr>
        <w:t>款的约定向承包人提出索赔。</w:t>
      </w:r>
    </w:p>
    <w:p w:rsidR="00763E9A" w:rsidRDefault="001B6135">
      <w:pPr>
        <w:spacing w:line="300" w:lineRule="auto"/>
        <w:ind w:firstLineChars="200" w:firstLine="480"/>
        <w:rPr>
          <w:sz w:val="24"/>
        </w:rPr>
      </w:pPr>
      <w:r>
        <w:rPr>
          <w:rFonts w:hint="eastAsia"/>
          <w:sz w:val="24"/>
        </w:rPr>
        <w:t xml:space="preserve">10.4.3  </w:t>
      </w:r>
      <w:r>
        <w:rPr>
          <w:rFonts w:hint="eastAsia"/>
          <w:sz w:val="24"/>
        </w:rPr>
        <w:t>按</w:t>
      </w:r>
      <w:r>
        <w:rPr>
          <w:rFonts w:hint="eastAsia"/>
          <w:sz w:val="24"/>
        </w:rPr>
        <w:t>10.3.3</w:t>
      </w:r>
      <w:r>
        <w:rPr>
          <w:rFonts w:hint="eastAsia"/>
          <w:sz w:val="24"/>
        </w:rPr>
        <w:t>款第（</w:t>
      </w:r>
      <w:r>
        <w:rPr>
          <w:rFonts w:hint="eastAsia"/>
          <w:sz w:val="24"/>
        </w:rPr>
        <w:t>3</w:t>
      </w:r>
      <w:r>
        <w:rPr>
          <w:rFonts w:hint="eastAsia"/>
          <w:sz w:val="24"/>
        </w:rPr>
        <w:t>）项试运行考核时间周期的约定，在试运行考核期间，因发包人原因导致考核中断或停止，且中断或停止的累计天数超过第</w:t>
      </w:r>
      <w:r>
        <w:rPr>
          <w:rFonts w:hint="eastAsia"/>
          <w:sz w:val="24"/>
        </w:rPr>
        <w:t>10.3.3</w:t>
      </w:r>
      <w:r>
        <w:rPr>
          <w:rFonts w:hint="eastAsia"/>
          <w:sz w:val="24"/>
        </w:rPr>
        <w:t>款第（</w:t>
      </w:r>
      <w:r>
        <w:rPr>
          <w:rFonts w:hint="eastAsia"/>
          <w:sz w:val="24"/>
        </w:rPr>
        <w:t>3</w:t>
      </w:r>
      <w:r>
        <w:rPr>
          <w:rFonts w:hint="eastAsia"/>
          <w:sz w:val="24"/>
        </w:rPr>
        <w:t>）项专用条款中约定的试运行考核周期时，试运行考核应在中断或停止后的</w:t>
      </w:r>
      <w:r>
        <w:rPr>
          <w:rFonts w:hint="eastAsia"/>
          <w:sz w:val="24"/>
        </w:rPr>
        <w:t>60</w:t>
      </w:r>
      <w:r>
        <w:rPr>
          <w:rFonts w:hint="eastAsia"/>
          <w:sz w:val="24"/>
        </w:rPr>
        <w:t>日内重新开始，超过此期限视为单项工程和（或）工程已通过了试运行考核。</w:t>
      </w:r>
    </w:p>
    <w:p w:rsidR="00763E9A" w:rsidRDefault="001B6135">
      <w:pPr>
        <w:spacing w:beforeLines="50" w:before="120" w:afterLines="50" w:after="120" w:line="300" w:lineRule="auto"/>
        <w:ind w:firstLineChars="200" w:firstLine="482"/>
        <w:rPr>
          <w:b/>
          <w:sz w:val="24"/>
        </w:rPr>
      </w:pPr>
      <w:r>
        <w:rPr>
          <w:b/>
          <w:sz w:val="24"/>
        </w:rPr>
        <w:t>10.</w:t>
      </w:r>
      <w:r>
        <w:rPr>
          <w:rFonts w:hint="eastAsia"/>
          <w:b/>
          <w:sz w:val="24"/>
        </w:rPr>
        <w:t xml:space="preserve">5  </w:t>
      </w:r>
      <w:r>
        <w:rPr>
          <w:rFonts w:hint="eastAsia"/>
          <w:b/>
          <w:sz w:val="24"/>
        </w:rPr>
        <w:t>重新进行竣工后试验</w:t>
      </w:r>
    </w:p>
    <w:p w:rsidR="00763E9A" w:rsidRDefault="001B6135">
      <w:pPr>
        <w:spacing w:line="300" w:lineRule="auto"/>
        <w:ind w:firstLineChars="200" w:firstLine="480"/>
        <w:rPr>
          <w:sz w:val="24"/>
        </w:rPr>
      </w:pPr>
      <w:r>
        <w:rPr>
          <w:sz w:val="24"/>
        </w:rPr>
        <w:t>10.5.1</w:t>
      </w:r>
      <w:r>
        <w:rPr>
          <w:rFonts w:hint="eastAsia"/>
          <w:sz w:val="24"/>
        </w:rPr>
        <w:t>根据</w:t>
      </w:r>
      <w:r>
        <w:rPr>
          <w:rFonts w:hint="eastAsia"/>
          <w:sz w:val="24"/>
        </w:rPr>
        <w:t>5.1.1</w:t>
      </w:r>
      <w:r>
        <w:rPr>
          <w:rFonts w:hint="eastAsia"/>
          <w:sz w:val="24"/>
        </w:rPr>
        <w:t>款或</w:t>
      </w:r>
      <w:r>
        <w:rPr>
          <w:rFonts w:hint="eastAsia"/>
          <w:sz w:val="24"/>
        </w:rPr>
        <w:t>5.1.2</w:t>
      </w:r>
      <w:r>
        <w:rPr>
          <w:rFonts w:hint="eastAsia"/>
          <w:sz w:val="24"/>
        </w:rPr>
        <w:t>款及其专用条款中的约定，因承包人原因导致工程、单项工程或工程的任何部分未能通过竣工后试验，承包人应自费修补其缺陷，由发包人依据第</w:t>
      </w:r>
      <w:r>
        <w:rPr>
          <w:sz w:val="24"/>
        </w:rPr>
        <w:t>10.2.3</w:t>
      </w:r>
      <w:r>
        <w:rPr>
          <w:rFonts w:hint="eastAsia"/>
          <w:sz w:val="24"/>
        </w:rPr>
        <w:t>款约定的试验程序、试验条件，重新组织进行此项试验。</w:t>
      </w:r>
    </w:p>
    <w:p w:rsidR="00763E9A" w:rsidRDefault="001B6135">
      <w:pPr>
        <w:spacing w:line="300" w:lineRule="auto"/>
        <w:ind w:firstLineChars="200" w:firstLine="480"/>
        <w:rPr>
          <w:sz w:val="24"/>
        </w:rPr>
      </w:pPr>
      <w:r>
        <w:rPr>
          <w:sz w:val="24"/>
        </w:rPr>
        <w:t>10.5.2</w:t>
      </w:r>
      <w:r>
        <w:rPr>
          <w:rFonts w:hint="eastAsia"/>
          <w:sz w:val="24"/>
        </w:rPr>
        <w:t>承包人根据</w:t>
      </w:r>
      <w:r>
        <w:rPr>
          <w:rFonts w:hint="eastAsia"/>
          <w:sz w:val="24"/>
        </w:rPr>
        <w:t>10.5.1</w:t>
      </w:r>
      <w:r>
        <w:rPr>
          <w:rFonts w:hint="eastAsia"/>
          <w:sz w:val="24"/>
        </w:rPr>
        <w:t>款重新进行试验，仍未能通过该项试验时，承包人应自费继续修补缺陷，并在发包人的组织领导下，按</w:t>
      </w:r>
      <w:r>
        <w:rPr>
          <w:rFonts w:hint="eastAsia"/>
          <w:sz w:val="24"/>
        </w:rPr>
        <w:t>10.2.3</w:t>
      </w:r>
      <w:r>
        <w:rPr>
          <w:rFonts w:hint="eastAsia"/>
          <w:sz w:val="24"/>
        </w:rPr>
        <w:t>款约定的试验程序、试验条件，再次进行此项试验。</w:t>
      </w:r>
    </w:p>
    <w:p w:rsidR="00763E9A" w:rsidRDefault="001B6135">
      <w:pPr>
        <w:spacing w:line="300" w:lineRule="auto"/>
        <w:ind w:firstLineChars="200" w:firstLine="480"/>
        <w:rPr>
          <w:sz w:val="24"/>
        </w:rPr>
      </w:pPr>
      <w:r>
        <w:rPr>
          <w:rFonts w:hint="eastAsia"/>
          <w:sz w:val="24"/>
        </w:rPr>
        <w:t xml:space="preserve">10.5.3  </w:t>
      </w:r>
      <w:r>
        <w:rPr>
          <w:rFonts w:hint="eastAsia"/>
          <w:sz w:val="24"/>
        </w:rPr>
        <w:t>因承包人原因，重新进行竣工后试验，给发包人增加了额外费用时，发包人有权根据</w:t>
      </w:r>
      <w:r>
        <w:rPr>
          <w:sz w:val="24"/>
        </w:rPr>
        <w:t>16.2.1</w:t>
      </w:r>
      <w:r>
        <w:rPr>
          <w:rFonts w:hint="eastAsia"/>
          <w:sz w:val="24"/>
        </w:rPr>
        <w:t>款的约定向承包人提出索赔。</w:t>
      </w:r>
    </w:p>
    <w:p w:rsidR="00763E9A" w:rsidRDefault="001B6135">
      <w:pPr>
        <w:spacing w:beforeLines="50" w:before="120" w:afterLines="50" w:after="120" w:line="300" w:lineRule="auto"/>
        <w:ind w:firstLineChars="200" w:firstLine="482"/>
        <w:rPr>
          <w:b/>
          <w:sz w:val="24"/>
        </w:rPr>
      </w:pPr>
      <w:r>
        <w:rPr>
          <w:b/>
          <w:sz w:val="24"/>
        </w:rPr>
        <w:t>10.</w:t>
      </w:r>
      <w:r>
        <w:rPr>
          <w:rFonts w:hint="eastAsia"/>
          <w:b/>
          <w:sz w:val="24"/>
        </w:rPr>
        <w:t xml:space="preserve">6  </w:t>
      </w:r>
      <w:r>
        <w:rPr>
          <w:rFonts w:hint="eastAsia"/>
          <w:b/>
          <w:sz w:val="24"/>
        </w:rPr>
        <w:t>未能通过考核</w:t>
      </w:r>
    </w:p>
    <w:p w:rsidR="00763E9A" w:rsidRDefault="001B6135">
      <w:pPr>
        <w:spacing w:line="300" w:lineRule="auto"/>
        <w:ind w:firstLineChars="200" w:firstLine="480"/>
        <w:rPr>
          <w:sz w:val="24"/>
        </w:rPr>
      </w:pPr>
      <w:r>
        <w:rPr>
          <w:rFonts w:hint="eastAsia"/>
          <w:sz w:val="24"/>
        </w:rPr>
        <w:t>因承包人原因使工程和（或）单项工程未能通过考核，但尚具有生产功能、使用功能时，按以下约定处理：</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）未能通过试运行考核的赔偿</w:t>
      </w:r>
    </w:p>
    <w:p w:rsidR="00763E9A" w:rsidRDefault="001B6135">
      <w:pPr>
        <w:spacing w:line="300" w:lineRule="auto"/>
        <w:ind w:firstLineChars="350" w:firstLine="840"/>
        <w:rPr>
          <w:sz w:val="24"/>
        </w:rPr>
      </w:pPr>
      <w:r>
        <w:rPr>
          <w:rFonts w:hint="eastAsia"/>
          <w:sz w:val="24"/>
        </w:rPr>
        <w:t>1</w:t>
      </w:r>
      <w:r>
        <w:rPr>
          <w:rFonts w:hint="eastAsia"/>
          <w:sz w:val="24"/>
        </w:rPr>
        <w:t>）承包人提供的生产工艺技术或建筑设计方案未能通过试运行考核</w:t>
      </w:r>
    </w:p>
    <w:p w:rsidR="00763E9A" w:rsidRDefault="001B6135">
      <w:pPr>
        <w:spacing w:line="300" w:lineRule="auto"/>
        <w:ind w:firstLineChars="200" w:firstLine="480"/>
        <w:rPr>
          <w:sz w:val="24"/>
        </w:rPr>
      </w:pPr>
      <w:r>
        <w:rPr>
          <w:rFonts w:hint="eastAsia"/>
          <w:sz w:val="24"/>
        </w:rPr>
        <w:t>承包人提供的生产工艺技术和（或）建筑设计方案未能通过试运行考核时，承包人在根据</w:t>
      </w:r>
      <w:r>
        <w:rPr>
          <w:rFonts w:hint="eastAsia"/>
          <w:sz w:val="24"/>
        </w:rPr>
        <w:t>5.1.1</w:t>
      </w:r>
      <w:r>
        <w:rPr>
          <w:rFonts w:hint="eastAsia"/>
          <w:sz w:val="24"/>
        </w:rPr>
        <w:t>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rsidR="00763E9A" w:rsidRDefault="001B6135">
      <w:pPr>
        <w:spacing w:line="300" w:lineRule="auto"/>
        <w:ind w:firstLineChars="350" w:firstLine="840"/>
        <w:rPr>
          <w:sz w:val="24"/>
        </w:rPr>
      </w:pPr>
      <w:r>
        <w:rPr>
          <w:rFonts w:hint="eastAsia"/>
          <w:sz w:val="24"/>
        </w:rPr>
        <w:t>2</w:t>
      </w:r>
      <w:r>
        <w:rPr>
          <w:rFonts w:hint="eastAsia"/>
          <w:sz w:val="24"/>
        </w:rPr>
        <w:t>）发包人提供的生产工艺技术或建筑设计方案未能通过试运行考核</w:t>
      </w:r>
    </w:p>
    <w:p w:rsidR="00763E9A" w:rsidRDefault="001B6135">
      <w:pPr>
        <w:spacing w:line="300" w:lineRule="auto"/>
        <w:ind w:firstLineChars="200" w:firstLine="480"/>
        <w:rPr>
          <w:sz w:val="24"/>
        </w:rPr>
      </w:pPr>
      <w:r>
        <w:rPr>
          <w:rFonts w:hint="eastAsia"/>
          <w:sz w:val="24"/>
        </w:rPr>
        <w:t>发包人提供的生产工艺技术和（或）建筑设计方案未能通过试运行考核时，承包人根据</w:t>
      </w:r>
      <w:r>
        <w:rPr>
          <w:rFonts w:hint="eastAsia"/>
          <w:sz w:val="24"/>
        </w:rPr>
        <w:t>5.1.2</w:t>
      </w:r>
      <w:r>
        <w:rPr>
          <w:rFonts w:hint="eastAsia"/>
          <w:sz w:val="24"/>
        </w:rPr>
        <w:t>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rsidR="00763E9A" w:rsidRDefault="001B6135">
      <w:pPr>
        <w:spacing w:line="300" w:lineRule="auto"/>
        <w:ind w:firstLineChars="200" w:firstLine="480"/>
        <w:rPr>
          <w:sz w:val="24"/>
        </w:rPr>
      </w:pPr>
      <w:r>
        <w:rPr>
          <w:rFonts w:hint="eastAsia"/>
          <w:sz w:val="24"/>
        </w:rPr>
        <w:t>（</w:t>
      </w:r>
      <w:r>
        <w:rPr>
          <w:sz w:val="24"/>
        </w:rPr>
        <w:t>2</w:t>
      </w:r>
      <w:r>
        <w:rPr>
          <w:rFonts w:hint="eastAsia"/>
          <w:sz w:val="24"/>
        </w:rPr>
        <w:t>）承包人对未能通过试运行考核的工程和（或）单项工程，若提出自费调查、调整和修正并被发包人接受时，双方商定相应的调查、修正和试验期限，发包人应为此提供方便。在通过该项考核之前，发包人可暂不按</w:t>
      </w:r>
      <w:r>
        <w:rPr>
          <w:sz w:val="24"/>
        </w:rPr>
        <w:t>10.6</w:t>
      </w:r>
      <w:r>
        <w:rPr>
          <w:rFonts w:hint="eastAsia"/>
          <w:sz w:val="24"/>
        </w:rPr>
        <w:t>款第（</w:t>
      </w:r>
      <w:r>
        <w:rPr>
          <w:sz w:val="24"/>
        </w:rPr>
        <w:t>1</w:t>
      </w:r>
      <w:r>
        <w:rPr>
          <w:rFonts w:hint="eastAsia"/>
          <w:sz w:val="24"/>
        </w:rPr>
        <w:t>）项约定提出赔偿。</w:t>
      </w:r>
    </w:p>
    <w:p w:rsidR="00763E9A" w:rsidRDefault="001B6135">
      <w:pPr>
        <w:spacing w:line="300" w:lineRule="auto"/>
        <w:ind w:firstLineChars="200" w:firstLine="480"/>
        <w:rPr>
          <w:sz w:val="24"/>
        </w:rPr>
      </w:pPr>
      <w:r>
        <w:rPr>
          <w:rFonts w:hint="eastAsia"/>
          <w:sz w:val="24"/>
        </w:rPr>
        <w:t>（</w:t>
      </w:r>
      <w:r>
        <w:rPr>
          <w:sz w:val="24"/>
        </w:rPr>
        <w:t>3</w:t>
      </w:r>
      <w:r>
        <w:rPr>
          <w:rFonts w:hint="eastAsia"/>
          <w:sz w:val="24"/>
        </w:rPr>
        <w:t>）发包人接受了本款第（</w:t>
      </w:r>
      <w:r>
        <w:rPr>
          <w:sz w:val="24"/>
        </w:rPr>
        <w:t>2</w:t>
      </w:r>
      <w:r>
        <w:rPr>
          <w:rFonts w:hint="eastAsia"/>
          <w:sz w:val="24"/>
        </w:rPr>
        <w:t>）项约定，但在商定的期限内发包人未能给承包人</w:t>
      </w:r>
      <w:r>
        <w:rPr>
          <w:rFonts w:hint="eastAsia"/>
          <w:sz w:val="24"/>
        </w:rPr>
        <w:lastRenderedPageBreak/>
        <w:t>提供方便，致使承包人无法在约定期限内进行调查、调整和修正的，视为该项试运行考核已被通过。</w:t>
      </w:r>
    </w:p>
    <w:p w:rsidR="00763E9A" w:rsidRDefault="001B6135">
      <w:pPr>
        <w:spacing w:beforeLines="50" w:before="120" w:afterLines="50" w:after="120" w:line="300" w:lineRule="auto"/>
        <w:ind w:firstLineChars="200" w:firstLine="482"/>
        <w:rPr>
          <w:b/>
          <w:sz w:val="24"/>
        </w:rPr>
      </w:pPr>
      <w:r>
        <w:rPr>
          <w:b/>
          <w:sz w:val="24"/>
        </w:rPr>
        <w:t>10.</w:t>
      </w:r>
      <w:r>
        <w:rPr>
          <w:rFonts w:hint="eastAsia"/>
          <w:b/>
          <w:sz w:val="24"/>
        </w:rPr>
        <w:t xml:space="preserve">7  </w:t>
      </w:r>
      <w:r>
        <w:rPr>
          <w:rFonts w:hint="eastAsia"/>
          <w:b/>
          <w:sz w:val="24"/>
        </w:rPr>
        <w:t>竣工后试验及考核验收证书</w:t>
      </w:r>
    </w:p>
    <w:p w:rsidR="00763E9A" w:rsidRDefault="001B6135">
      <w:pPr>
        <w:spacing w:line="300" w:lineRule="auto"/>
        <w:ind w:firstLineChars="200" w:firstLine="480"/>
        <w:rPr>
          <w:sz w:val="24"/>
        </w:rPr>
      </w:pPr>
      <w:r>
        <w:rPr>
          <w:sz w:val="24"/>
        </w:rPr>
        <w:t>10.7.1</w:t>
      </w:r>
      <w:r>
        <w:rPr>
          <w:rFonts w:hint="eastAsia"/>
          <w:sz w:val="24"/>
        </w:rPr>
        <w:t>在专用条款中约定按工程和（或）按单项工程颁发竣工后试验及考核验收证书。</w:t>
      </w:r>
    </w:p>
    <w:p w:rsidR="00763E9A" w:rsidRDefault="001B6135">
      <w:pPr>
        <w:spacing w:line="300" w:lineRule="auto"/>
        <w:ind w:firstLineChars="200" w:firstLine="480"/>
        <w:rPr>
          <w:sz w:val="24"/>
        </w:rPr>
      </w:pPr>
      <w:r>
        <w:rPr>
          <w:sz w:val="24"/>
        </w:rPr>
        <w:t>10.7.2</w:t>
      </w:r>
      <w:r>
        <w:rPr>
          <w:rFonts w:hint="eastAsia"/>
          <w:sz w:val="24"/>
        </w:rPr>
        <w:t>发包人根据</w:t>
      </w:r>
      <w:r>
        <w:rPr>
          <w:rFonts w:hint="eastAsia"/>
          <w:sz w:val="24"/>
        </w:rPr>
        <w:t>10.3</w:t>
      </w:r>
      <w:r>
        <w:rPr>
          <w:rFonts w:hint="eastAsia"/>
          <w:sz w:val="24"/>
        </w:rPr>
        <w:t>款、</w:t>
      </w:r>
      <w:r>
        <w:rPr>
          <w:rFonts w:hint="eastAsia"/>
          <w:sz w:val="24"/>
        </w:rPr>
        <w:t>10.4</w:t>
      </w:r>
      <w:r>
        <w:rPr>
          <w:rFonts w:hint="eastAsia"/>
          <w:sz w:val="24"/>
        </w:rPr>
        <w:t>款、</w:t>
      </w:r>
      <w:r>
        <w:rPr>
          <w:rFonts w:hint="eastAsia"/>
          <w:sz w:val="24"/>
        </w:rPr>
        <w:t>10.5.1</w:t>
      </w:r>
      <w:r>
        <w:rPr>
          <w:rFonts w:hint="eastAsia"/>
          <w:sz w:val="24"/>
        </w:rPr>
        <w:t>款、</w:t>
      </w:r>
      <w:r>
        <w:rPr>
          <w:rFonts w:hint="eastAsia"/>
          <w:sz w:val="24"/>
        </w:rPr>
        <w:t>10.5.2</w:t>
      </w:r>
      <w:r>
        <w:rPr>
          <w:rFonts w:hint="eastAsia"/>
          <w:sz w:val="24"/>
        </w:rPr>
        <w:t>款及</w:t>
      </w:r>
      <w:r>
        <w:rPr>
          <w:rFonts w:hint="eastAsia"/>
          <w:sz w:val="24"/>
        </w:rPr>
        <w:t>10.6</w:t>
      </w:r>
      <w:r>
        <w:rPr>
          <w:rFonts w:hint="eastAsia"/>
          <w:sz w:val="24"/>
        </w:rPr>
        <w:t>款的约定对通过或视为通过竣工后试验和（或）试运行考核的，应按</w:t>
      </w:r>
      <w:r>
        <w:rPr>
          <w:rFonts w:hint="eastAsia"/>
          <w:sz w:val="24"/>
        </w:rPr>
        <w:t>10.7.1</w:t>
      </w:r>
      <w:r>
        <w:rPr>
          <w:rFonts w:hint="eastAsia"/>
          <w:sz w:val="24"/>
        </w:rPr>
        <w:t>款颁发竣工后试验及考核验收证书。该证书中写明的试运行考核通过的日期和时间，为实际完成考核或视为通过试运行考核的日期和时间。</w:t>
      </w:r>
    </w:p>
    <w:p w:rsidR="00763E9A" w:rsidRDefault="001B6135">
      <w:pPr>
        <w:spacing w:beforeLines="50" w:before="120" w:afterLines="50" w:after="120" w:line="300" w:lineRule="auto"/>
        <w:ind w:firstLineChars="200" w:firstLine="482"/>
        <w:rPr>
          <w:b/>
          <w:sz w:val="24"/>
        </w:rPr>
      </w:pPr>
      <w:r>
        <w:rPr>
          <w:rFonts w:hint="eastAsia"/>
          <w:b/>
          <w:sz w:val="24"/>
        </w:rPr>
        <w:t xml:space="preserve">10.8  </w:t>
      </w:r>
      <w:r>
        <w:rPr>
          <w:rFonts w:hint="eastAsia"/>
          <w:b/>
          <w:sz w:val="24"/>
        </w:rPr>
        <w:t>丧失了生产价值和使用价值</w:t>
      </w:r>
    </w:p>
    <w:p w:rsidR="00763E9A" w:rsidRDefault="001B6135">
      <w:pPr>
        <w:spacing w:line="300" w:lineRule="auto"/>
        <w:ind w:firstLineChars="200" w:firstLine="480"/>
        <w:rPr>
          <w:sz w:val="24"/>
        </w:rPr>
      </w:pPr>
      <w:r>
        <w:rPr>
          <w:rFonts w:hint="eastAsia"/>
          <w:sz w:val="24"/>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rsidR="00763E9A" w:rsidRDefault="001B6135">
      <w:pPr>
        <w:spacing w:line="300" w:lineRule="auto"/>
        <w:ind w:firstLineChars="200" w:firstLine="480"/>
        <w:rPr>
          <w:sz w:val="24"/>
        </w:rPr>
      </w:pPr>
      <w:r>
        <w:rPr>
          <w:rFonts w:hint="eastAsia"/>
          <w:sz w:val="24"/>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rsidR="00763E9A" w:rsidRDefault="001B6135">
      <w:pPr>
        <w:spacing w:beforeLines="50" w:before="120" w:afterLines="50" w:after="120" w:line="300" w:lineRule="auto"/>
        <w:ind w:firstLineChars="196" w:firstLine="551"/>
        <w:rPr>
          <w:b/>
          <w:sz w:val="28"/>
          <w:szCs w:val="28"/>
        </w:rPr>
      </w:pPr>
      <w:r>
        <w:rPr>
          <w:b/>
          <w:sz w:val="28"/>
          <w:szCs w:val="28"/>
        </w:rPr>
        <w:t>第</w:t>
      </w:r>
      <w:r>
        <w:rPr>
          <w:b/>
          <w:sz w:val="28"/>
          <w:szCs w:val="28"/>
        </w:rPr>
        <w:t>11</w:t>
      </w:r>
      <w:r>
        <w:rPr>
          <w:b/>
          <w:sz w:val="28"/>
          <w:szCs w:val="28"/>
        </w:rPr>
        <w:t>条质量保修责任</w:t>
      </w:r>
    </w:p>
    <w:p w:rsidR="00763E9A" w:rsidRDefault="001B6135">
      <w:pPr>
        <w:spacing w:beforeLines="50" w:before="120" w:afterLines="50" w:after="120" w:line="300" w:lineRule="auto"/>
        <w:ind w:firstLineChars="200" w:firstLine="482"/>
        <w:rPr>
          <w:b/>
          <w:sz w:val="24"/>
        </w:rPr>
      </w:pPr>
      <w:r>
        <w:rPr>
          <w:b/>
          <w:sz w:val="24"/>
        </w:rPr>
        <w:t>11.1</w:t>
      </w:r>
      <w:r>
        <w:rPr>
          <w:b/>
          <w:sz w:val="24"/>
        </w:rPr>
        <w:t>质量保修责任书</w:t>
      </w:r>
    </w:p>
    <w:p w:rsidR="00763E9A" w:rsidRDefault="001B6135">
      <w:pPr>
        <w:spacing w:line="300" w:lineRule="auto"/>
        <w:ind w:firstLineChars="200" w:firstLine="480"/>
        <w:rPr>
          <w:sz w:val="24"/>
        </w:rPr>
      </w:pPr>
      <w:r>
        <w:rPr>
          <w:sz w:val="24"/>
        </w:rPr>
        <w:t xml:space="preserve">11.1.1 </w:t>
      </w:r>
      <w:r>
        <w:rPr>
          <w:sz w:val="24"/>
        </w:rPr>
        <w:t>质量保修责任书。</w:t>
      </w:r>
    </w:p>
    <w:p w:rsidR="00763E9A" w:rsidRDefault="001B6135">
      <w:pPr>
        <w:spacing w:line="300" w:lineRule="auto"/>
        <w:ind w:firstLineChars="200" w:firstLine="480"/>
        <w:rPr>
          <w:sz w:val="24"/>
        </w:rPr>
      </w:pPr>
      <w:r>
        <w:rPr>
          <w:sz w:val="24"/>
        </w:rPr>
        <w:t>按</w:t>
      </w:r>
      <w:r>
        <w:rPr>
          <w:rFonts w:hint="eastAsia"/>
          <w:sz w:val="24"/>
        </w:rPr>
        <w:t>照相关</w:t>
      </w:r>
      <w:r>
        <w:rPr>
          <w:sz w:val="24"/>
        </w:rPr>
        <w:t>法律规定</w:t>
      </w:r>
      <w:r>
        <w:rPr>
          <w:rFonts w:hint="eastAsia"/>
          <w:sz w:val="24"/>
        </w:rPr>
        <w:t>签订质量保修责任书是竣工验收的条件之一。双方应</w:t>
      </w:r>
      <w:r>
        <w:rPr>
          <w:sz w:val="24"/>
        </w:rPr>
        <w:t>按法律规定的保修内容</w:t>
      </w:r>
      <w:r>
        <w:rPr>
          <w:rFonts w:hint="eastAsia"/>
          <w:sz w:val="24"/>
        </w:rPr>
        <w:t>、</w:t>
      </w:r>
      <w:r>
        <w:rPr>
          <w:sz w:val="24"/>
        </w:rPr>
        <w:t>范围、期限</w:t>
      </w:r>
      <w:r>
        <w:rPr>
          <w:rFonts w:hint="eastAsia"/>
          <w:sz w:val="24"/>
        </w:rPr>
        <w:t>和</w:t>
      </w:r>
      <w:r>
        <w:rPr>
          <w:sz w:val="24"/>
        </w:rPr>
        <w:t>责任</w:t>
      </w:r>
      <w:r>
        <w:rPr>
          <w:rFonts w:hint="eastAsia"/>
          <w:sz w:val="24"/>
        </w:rPr>
        <w:t>，</w:t>
      </w:r>
      <w:r>
        <w:rPr>
          <w:sz w:val="24"/>
        </w:rPr>
        <w:t>签订质量保修责任书，作为</w:t>
      </w:r>
      <w:r>
        <w:rPr>
          <w:rFonts w:hint="eastAsia"/>
          <w:sz w:val="24"/>
        </w:rPr>
        <w:t>本</w:t>
      </w:r>
      <w:r>
        <w:rPr>
          <w:sz w:val="24"/>
        </w:rPr>
        <w:t>合同附件。</w:t>
      </w:r>
      <w:r>
        <w:rPr>
          <w:rFonts w:hint="eastAsia"/>
          <w:sz w:val="24"/>
        </w:rPr>
        <w:t>9.2.1</w:t>
      </w:r>
      <w:r>
        <w:rPr>
          <w:rFonts w:hint="eastAsia"/>
          <w:sz w:val="24"/>
        </w:rPr>
        <w:t>款接收证书中写明的</w:t>
      </w:r>
      <w:r>
        <w:rPr>
          <w:sz w:val="24"/>
        </w:rPr>
        <w:t>单项工程和（或）工程的</w:t>
      </w:r>
      <w:r>
        <w:rPr>
          <w:rFonts w:hint="eastAsia"/>
          <w:sz w:val="24"/>
        </w:rPr>
        <w:t>接收</w:t>
      </w:r>
      <w:r>
        <w:rPr>
          <w:sz w:val="24"/>
        </w:rPr>
        <w:t>日期，</w:t>
      </w:r>
      <w:r>
        <w:rPr>
          <w:rFonts w:hint="eastAsia"/>
          <w:sz w:val="24"/>
        </w:rPr>
        <w:t>或</w:t>
      </w:r>
      <w:r>
        <w:rPr>
          <w:sz w:val="24"/>
        </w:rPr>
        <w:t>单项工程和（或）工程</w:t>
      </w:r>
      <w:r>
        <w:rPr>
          <w:rFonts w:hint="eastAsia"/>
          <w:sz w:val="24"/>
        </w:rPr>
        <w:t>视为被接收的</w:t>
      </w:r>
      <w:r>
        <w:rPr>
          <w:sz w:val="24"/>
        </w:rPr>
        <w:t>日期，是承包人保修责任开始的日期</w:t>
      </w:r>
      <w:r>
        <w:rPr>
          <w:rFonts w:hint="eastAsia"/>
          <w:sz w:val="24"/>
        </w:rPr>
        <w:t>，也是缺陷责任期的开始日期</w:t>
      </w:r>
      <w:r>
        <w:rPr>
          <w:sz w:val="24"/>
        </w:rPr>
        <w:t>。</w:t>
      </w:r>
    </w:p>
    <w:p w:rsidR="00763E9A" w:rsidRDefault="001B6135">
      <w:pPr>
        <w:spacing w:line="300" w:lineRule="auto"/>
        <w:ind w:firstLineChars="200" w:firstLine="480"/>
        <w:rPr>
          <w:sz w:val="24"/>
        </w:rPr>
      </w:pPr>
      <w:r>
        <w:rPr>
          <w:sz w:val="24"/>
        </w:rPr>
        <w:t xml:space="preserve">11.1.2  </w:t>
      </w:r>
      <w:r>
        <w:rPr>
          <w:sz w:val="24"/>
        </w:rPr>
        <w:t>未能提交</w:t>
      </w:r>
      <w:r>
        <w:rPr>
          <w:rFonts w:hint="eastAsia"/>
          <w:sz w:val="24"/>
        </w:rPr>
        <w:t>质量保修责任书</w:t>
      </w:r>
    </w:p>
    <w:p w:rsidR="00763E9A" w:rsidRDefault="001B6135">
      <w:pPr>
        <w:spacing w:line="300" w:lineRule="auto"/>
        <w:ind w:firstLineChars="200" w:firstLine="480"/>
        <w:rPr>
          <w:sz w:val="24"/>
        </w:rPr>
      </w:pPr>
      <w:r>
        <w:rPr>
          <w:rFonts w:hint="eastAsia"/>
          <w:sz w:val="24"/>
        </w:rPr>
        <w:t>承包人未能提交质量保修责任书、无正当理由不</w:t>
      </w:r>
      <w:r>
        <w:rPr>
          <w:sz w:val="24"/>
        </w:rPr>
        <w:t>与发包人签订质量保修责任书，发包人</w:t>
      </w:r>
      <w:r>
        <w:rPr>
          <w:rFonts w:hint="eastAsia"/>
          <w:sz w:val="24"/>
        </w:rPr>
        <w:t>可</w:t>
      </w:r>
      <w:r>
        <w:rPr>
          <w:sz w:val="24"/>
        </w:rPr>
        <w:t>不与承包人办理竣工结算，不承担</w:t>
      </w:r>
      <w:r>
        <w:rPr>
          <w:rFonts w:hint="eastAsia"/>
          <w:sz w:val="24"/>
        </w:rPr>
        <w:t>尚未</w:t>
      </w:r>
      <w:r>
        <w:rPr>
          <w:sz w:val="24"/>
        </w:rPr>
        <w:t>支付</w:t>
      </w:r>
      <w:r>
        <w:rPr>
          <w:rFonts w:hint="eastAsia"/>
          <w:sz w:val="24"/>
        </w:rPr>
        <w:t>的</w:t>
      </w:r>
      <w:r>
        <w:rPr>
          <w:sz w:val="24"/>
        </w:rPr>
        <w:t>竣工结算款项的相应利息</w:t>
      </w:r>
      <w:r>
        <w:rPr>
          <w:rFonts w:hint="eastAsia"/>
          <w:sz w:val="24"/>
        </w:rPr>
        <w:t>，即使合同已约定延期支付利息。</w:t>
      </w:r>
    </w:p>
    <w:p w:rsidR="00763E9A" w:rsidRDefault="001B6135">
      <w:pPr>
        <w:spacing w:line="300" w:lineRule="auto"/>
        <w:ind w:firstLineChars="200" w:firstLine="480"/>
        <w:rPr>
          <w:sz w:val="24"/>
        </w:rPr>
      </w:pPr>
      <w:r>
        <w:rPr>
          <w:rFonts w:hint="eastAsia"/>
          <w:sz w:val="24"/>
        </w:rPr>
        <w:t>如</w:t>
      </w:r>
      <w:r>
        <w:rPr>
          <w:sz w:val="24"/>
        </w:rPr>
        <w:t>承包人提交了质量保修责任书，提请与发包人签订该责任书</w:t>
      </w:r>
      <w:r>
        <w:rPr>
          <w:rFonts w:hint="eastAsia"/>
          <w:sz w:val="24"/>
        </w:rPr>
        <w:t>并在合同中约定了延期付款利息</w:t>
      </w:r>
      <w:r>
        <w:rPr>
          <w:sz w:val="24"/>
        </w:rPr>
        <w:t>，但因发包人原因未能及时签署质量保修责任书，发包</w:t>
      </w:r>
      <w:r>
        <w:rPr>
          <w:rFonts w:hint="eastAsia"/>
          <w:sz w:val="24"/>
        </w:rPr>
        <w:t>人应</w:t>
      </w:r>
      <w:r>
        <w:rPr>
          <w:sz w:val="24"/>
        </w:rPr>
        <w:t>从接到该责任书的</w:t>
      </w:r>
      <w:r>
        <w:rPr>
          <w:rFonts w:hint="eastAsia"/>
          <w:sz w:val="24"/>
        </w:rPr>
        <w:t>第</w:t>
      </w:r>
      <w:r>
        <w:rPr>
          <w:sz w:val="24"/>
        </w:rPr>
        <w:t>11</w:t>
      </w:r>
      <w:r>
        <w:rPr>
          <w:sz w:val="24"/>
        </w:rPr>
        <w:t>日起承担竣工结算</w:t>
      </w:r>
      <w:r>
        <w:rPr>
          <w:rFonts w:hint="eastAsia"/>
          <w:sz w:val="24"/>
        </w:rPr>
        <w:t>款项</w:t>
      </w:r>
      <w:r>
        <w:rPr>
          <w:sz w:val="24"/>
        </w:rPr>
        <w:t>延期支付的利息</w:t>
      </w:r>
      <w:r>
        <w:rPr>
          <w:rFonts w:hint="eastAsia"/>
          <w:sz w:val="24"/>
        </w:rPr>
        <w:t>。</w:t>
      </w:r>
    </w:p>
    <w:p w:rsidR="00763E9A" w:rsidRDefault="001B6135">
      <w:pPr>
        <w:spacing w:beforeLines="50" w:before="120" w:afterLines="50" w:after="120" w:line="300" w:lineRule="auto"/>
        <w:ind w:firstLineChars="200" w:firstLine="482"/>
        <w:rPr>
          <w:b/>
          <w:sz w:val="24"/>
        </w:rPr>
      </w:pPr>
      <w:r>
        <w:rPr>
          <w:b/>
          <w:sz w:val="24"/>
        </w:rPr>
        <w:t>11.2</w:t>
      </w:r>
      <w:r>
        <w:rPr>
          <w:rFonts w:hint="eastAsia"/>
          <w:b/>
          <w:sz w:val="24"/>
        </w:rPr>
        <w:t>缺陷责任保修金</w:t>
      </w:r>
    </w:p>
    <w:p w:rsidR="00763E9A" w:rsidRDefault="001B6135">
      <w:pPr>
        <w:spacing w:line="300" w:lineRule="auto"/>
        <w:ind w:firstLineChars="200" w:firstLine="480"/>
        <w:rPr>
          <w:sz w:val="24"/>
        </w:rPr>
      </w:pPr>
      <w:r>
        <w:rPr>
          <w:sz w:val="24"/>
        </w:rPr>
        <w:t xml:space="preserve">11.2.1  </w:t>
      </w:r>
      <w:r>
        <w:rPr>
          <w:rFonts w:hint="eastAsia"/>
          <w:sz w:val="24"/>
        </w:rPr>
        <w:t>缺陷责任</w:t>
      </w:r>
      <w:r>
        <w:rPr>
          <w:sz w:val="24"/>
        </w:rPr>
        <w:t>保修金</w:t>
      </w:r>
      <w:r>
        <w:rPr>
          <w:rFonts w:hint="eastAsia"/>
          <w:sz w:val="24"/>
        </w:rPr>
        <w:t>金</w:t>
      </w:r>
      <w:r>
        <w:rPr>
          <w:sz w:val="24"/>
        </w:rPr>
        <w:t>额</w:t>
      </w:r>
    </w:p>
    <w:p w:rsidR="00763E9A" w:rsidRDefault="001B6135">
      <w:pPr>
        <w:spacing w:line="300" w:lineRule="auto"/>
        <w:ind w:firstLineChars="200" w:firstLine="480"/>
        <w:rPr>
          <w:sz w:val="24"/>
        </w:rPr>
      </w:pPr>
      <w:r>
        <w:rPr>
          <w:rFonts w:hint="eastAsia"/>
          <w:sz w:val="24"/>
        </w:rPr>
        <w:t>缺陷责任保修金的金额，在专用条款中的约定</w:t>
      </w:r>
      <w:r>
        <w:rPr>
          <w:sz w:val="24"/>
        </w:rPr>
        <w:t>。</w:t>
      </w:r>
    </w:p>
    <w:p w:rsidR="00763E9A" w:rsidRDefault="001B6135">
      <w:pPr>
        <w:spacing w:line="300" w:lineRule="auto"/>
        <w:ind w:firstLineChars="200" w:firstLine="480"/>
        <w:rPr>
          <w:sz w:val="24"/>
        </w:rPr>
      </w:pPr>
      <w:r>
        <w:rPr>
          <w:sz w:val="24"/>
        </w:rPr>
        <w:lastRenderedPageBreak/>
        <w:t xml:space="preserve">11.2.2  </w:t>
      </w:r>
      <w:r>
        <w:rPr>
          <w:rFonts w:hint="eastAsia"/>
          <w:sz w:val="24"/>
        </w:rPr>
        <w:t>缺陷责任保修金的暂扣</w:t>
      </w:r>
    </w:p>
    <w:p w:rsidR="00763E9A" w:rsidRDefault="001B6135">
      <w:pPr>
        <w:spacing w:line="300" w:lineRule="auto"/>
        <w:ind w:firstLineChars="200" w:firstLine="480"/>
        <w:rPr>
          <w:sz w:val="24"/>
        </w:rPr>
      </w:pPr>
      <w:r>
        <w:rPr>
          <w:rFonts w:hint="eastAsia"/>
          <w:sz w:val="24"/>
        </w:rPr>
        <w:t>缺陷责任</w:t>
      </w:r>
      <w:r>
        <w:rPr>
          <w:sz w:val="24"/>
        </w:rPr>
        <w:t>保修金的暂扣</w:t>
      </w:r>
      <w:r>
        <w:rPr>
          <w:rFonts w:hint="eastAsia"/>
          <w:sz w:val="24"/>
        </w:rPr>
        <w:t>方式，在专用条款中约定。</w:t>
      </w:r>
    </w:p>
    <w:p w:rsidR="00763E9A" w:rsidRDefault="001B6135">
      <w:pPr>
        <w:spacing w:line="300" w:lineRule="auto"/>
        <w:ind w:firstLineChars="200" w:firstLine="480"/>
        <w:rPr>
          <w:sz w:val="24"/>
        </w:rPr>
      </w:pPr>
      <w:r>
        <w:rPr>
          <w:sz w:val="24"/>
        </w:rPr>
        <w:t xml:space="preserve">11.2.3  </w:t>
      </w:r>
      <w:r>
        <w:rPr>
          <w:rFonts w:hint="eastAsia"/>
          <w:sz w:val="24"/>
        </w:rPr>
        <w:t>缺陷责任</w:t>
      </w:r>
      <w:r>
        <w:rPr>
          <w:sz w:val="24"/>
        </w:rPr>
        <w:t>保修金的支付。</w:t>
      </w:r>
    </w:p>
    <w:p w:rsidR="00763E9A" w:rsidRDefault="001B6135">
      <w:pPr>
        <w:spacing w:line="300" w:lineRule="auto"/>
        <w:ind w:firstLineChars="200" w:firstLine="480"/>
        <w:rPr>
          <w:sz w:val="24"/>
        </w:rPr>
      </w:pPr>
      <w:r>
        <w:rPr>
          <w:sz w:val="24"/>
        </w:rPr>
        <w:t>发包人</w:t>
      </w:r>
      <w:r>
        <w:rPr>
          <w:rFonts w:hint="eastAsia"/>
          <w:sz w:val="24"/>
        </w:rPr>
        <w:t>应</w:t>
      </w:r>
      <w:r>
        <w:rPr>
          <w:sz w:val="24"/>
        </w:rPr>
        <w:t>依据第</w:t>
      </w:r>
      <w:r>
        <w:rPr>
          <w:sz w:val="24"/>
        </w:rPr>
        <w:t>14.5.2</w:t>
      </w:r>
      <w:r>
        <w:rPr>
          <w:sz w:val="24"/>
        </w:rPr>
        <w:t>款</w:t>
      </w:r>
      <w:r>
        <w:rPr>
          <w:rFonts w:hint="eastAsia"/>
          <w:sz w:val="24"/>
        </w:rPr>
        <w:t>缺陷责任</w:t>
      </w:r>
      <w:r>
        <w:rPr>
          <w:sz w:val="24"/>
        </w:rPr>
        <w:t>保修金支付</w:t>
      </w:r>
      <w:r>
        <w:rPr>
          <w:rFonts w:hint="eastAsia"/>
          <w:sz w:val="24"/>
        </w:rPr>
        <w:t>的约定</w:t>
      </w:r>
      <w:r>
        <w:rPr>
          <w:sz w:val="24"/>
        </w:rPr>
        <w:t>，支付被暂扣的</w:t>
      </w:r>
      <w:r>
        <w:rPr>
          <w:rFonts w:hint="eastAsia"/>
          <w:sz w:val="24"/>
        </w:rPr>
        <w:t>缺陷责任保修金</w:t>
      </w:r>
      <w:r>
        <w:rPr>
          <w:sz w:val="24"/>
        </w:rPr>
        <w:t>。</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12</w:t>
      </w:r>
      <w:r>
        <w:rPr>
          <w:rFonts w:hint="eastAsia"/>
          <w:b/>
          <w:sz w:val="28"/>
          <w:szCs w:val="28"/>
        </w:rPr>
        <w:t>条工程竣工验收</w:t>
      </w:r>
    </w:p>
    <w:p w:rsidR="00763E9A" w:rsidRDefault="001B6135">
      <w:pPr>
        <w:spacing w:beforeLines="50" w:before="120" w:afterLines="50" w:after="120" w:line="300" w:lineRule="auto"/>
        <w:ind w:firstLineChars="200" w:firstLine="482"/>
        <w:rPr>
          <w:b/>
          <w:sz w:val="24"/>
        </w:rPr>
      </w:pPr>
      <w:r>
        <w:rPr>
          <w:b/>
          <w:sz w:val="24"/>
        </w:rPr>
        <w:t>12.1</w:t>
      </w:r>
      <w:r>
        <w:rPr>
          <w:rFonts w:hint="eastAsia"/>
          <w:b/>
          <w:sz w:val="24"/>
        </w:rPr>
        <w:t>竣工验收报告及完整的竣工资料</w:t>
      </w:r>
    </w:p>
    <w:p w:rsidR="00763E9A" w:rsidRDefault="001B6135">
      <w:pPr>
        <w:spacing w:line="300" w:lineRule="auto"/>
        <w:ind w:firstLineChars="200" w:firstLine="480"/>
        <w:rPr>
          <w:sz w:val="24"/>
        </w:rPr>
      </w:pPr>
      <w:r>
        <w:rPr>
          <w:sz w:val="24"/>
        </w:rPr>
        <w:t>12.1.1</w:t>
      </w:r>
      <w:r>
        <w:rPr>
          <w:rFonts w:hint="eastAsia"/>
          <w:sz w:val="24"/>
        </w:rPr>
        <w:t>工程符合</w:t>
      </w:r>
      <w:r>
        <w:rPr>
          <w:rFonts w:hint="eastAsia"/>
          <w:sz w:val="24"/>
        </w:rPr>
        <w:t>9.1</w:t>
      </w:r>
      <w:r>
        <w:rPr>
          <w:rFonts w:hint="eastAsia"/>
          <w:sz w:val="24"/>
        </w:rPr>
        <w:t>款工程接收的相关约定，和（或）发包人已按</w:t>
      </w:r>
      <w:r>
        <w:rPr>
          <w:rFonts w:hint="eastAsia"/>
          <w:sz w:val="24"/>
        </w:rPr>
        <w:t>10.7</w:t>
      </w:r>
      <w:r>
        <w:rPr>
          <w:rFonts w:hint="eastAsia"/>
          <w:sz w:val="24"/>
        </w:rPr>
        <w:t>款的约定颁发了竣工后试验及考核验收证书，且承包人完成了</w:t>
      </w:r>
      <w:r>
        <w:rPr>
          <w:sz w:val="24"/>
        </w:rPr>
        <w:t>9.2.2</w:t>
      </w:r>
      <w:r>
        <w:rPr>
          <w:rFonts w:hint="eastAsia"/>
          <w:sz w:val="24"/>
        </w:rPr>
        <w:t>款约定的扫尾工程和缺陷修复，经发包人或监理人验收后，承包人应依据</w:t>
      </w:r>
      <w:r>
        <w:rPr>
          <w:rFonts w:hint="eastAsia"/>
          <w:sz w:val="24"/>
        </w:rPr>
        <w:t>8.1.1</w:t>
      </w:r>
      <w:r>
        <w:rPr>
          <w:rFonts w:hint="eastAsia"/>
          <w:sz w:val="24"/>
        </w:rPr>
        <w:t>款（</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）项、</w:t>
      </w:r>
      <w:r>
        <w:rPr>
          <w:rFonts w:hint="eastAsia"/>
          <w:sz w:val="24"/>
        </w:rPr>
        <w:t>8.2</w:t>
      </w:r>
      <w:r>
        <w:rPr>
          <w:rFonts w:hint="eastAsia"/>
          <w:sz w:val="24"/>
        </w:rPr>
        <w:t>款竣工试验的检验与验收、</w:t>
      </w:r>
      <w:r>
        <w:rPr>
          <w:rFonts w:hint="eastAsia"/>
          <w:sz w:val="24"/>
        </w:rPr>
        <w:t>10.3.3</w:t>
      </w:r>
      <w:r>
        <w:rPr>
          <w:rFonts w:hint="eastAsia"/>
          <w:sz w:val="24"/>
        </w:rPr>
        <w:t>款第（</w:t>
      </w:r>
      <w:r>
        <w:rPr>
          <w:rFonts w:hint="eastAsia"/>
          <w:sz w:val="24"/>
        </w:rPr>
        <w:t>4</w:t>
      </w:r>
      <w:r>
        <w:rPr>
          <w:rFonts w:hint="eastAsia"/>
          <w:sz w:val="24"/>
        </w:rPr>
        <w:t>）项竣工后试验及其试运行考核结果等资料，向发包人提交竣工验收报告和完整的工程竣工资料。竣工验收报告和完整的竣工资料的格式、内容和份数在专用条款约定。</w:t>
      </w:r>
    </w:p>
    <w:p w:rsidR="00763E9A" w:rsidRDefault="001B6135">
      <w:pPr>
        <w:spacing w:line="300" w:lineRule="auto"/>
        <w:ind w:firstLineChars="200" w:firstLine="480"/>
        <w:rPr>
          <w:sz w:val="24"/>
        </w:rPr>
      </w:pPr>
      <w:r>
        <w:rPr>
          <w:rFonts w:hint="eastAsia"/>
          <w:sz w:val="24"/>
        </w:rPr>
        <w:t xml:space="preserve">12.1.2  </w:t>
      </w:r>
      <w:r>
        <w:rPr>
          <w:rFonts w:hint="eastAsia"/>
          <w:sz w:val="24"/>
        </w:rPr>
        <w:t>发包人应在接到竣工验收报告和完整的竣工资料后</w:t>
      </w:r>
      <w:r>
        <w:rPr>
          <w:sz w:val="24"/>
        </w:rPr>
        <w:t>25</w:t>
      </w:r>
      <w:r>
        <w:rPr>
          <w:rFonts w:hint="eastAsia"/>
          <w:sz w:val="24"/>
        </w:rPr>
        <w:t>日内提出修改意见或予以确认，承包人应按照发包人的意见自费对竣工验收报告和竣工资料进行修改。</w:t>
      </w:r>
      <w:r>
        <w:rPr>
          <w:sz w:val="24"/>
        </w:rPr>
        <w:t>25</w:t>
      </w:r>
      <w:r>
        <w:rPr>
          <w:rFonts w:hint="eastAsia"/>
          <w:sz w:val="24"/>
        </w:rPr>
        <w:t>日内发包人未提出修改意见，视为竣工资料和竣工验收报告已被确认。</w:t>
      </w:r>
    </w:p>
    <w:p w:rsidR="00763E9A" w:rsidRDefault="001B6135">
      <w:pPr>
        <w:spacing w:line="300" w:lineRule="auto"/>
        <w:ind w:firstLineChars="200" w:firstLine="480"/>
        <w:rPr>
          <w:sz w:val="24"/>
        </w:rPr>
      </w:pPr>
      <w:r>
        <w:rPr>
          <w:rFonts w:hint="eastAsia"/>
          <w:sz w:val="24"/>
        </w:rPr>
        <w:t xml:space="preserve">12.1.3  </w:t>
      </w:r>
      <w:r>
        <w:rPr>
          <w:rFonts w:hint="eastAsia"/>
          <w:sz w:val="24"/>
        </w:rPr>
        <w:t>分期建设、分期投产或分期使用的工程，按</w:t>
      </w:r>
      <w:r>
        <w:rPr>
          <w:sz w:val="24"/>
        </w:rPr>
        <w:t>12.1.1</w:t>
      </w:r>
      <w:r>
        <w:rPr>
          <w:rFonts w:hint="eastAsia"/>
          <w:sz w:val="24"/>
        </w:rPr>
        <w:t>款及</w:t>
      </w:r>
      <w:r>
        <w:rPr>
          <w:rFonts w:hint="eastAsia"/>
          <w:sz w:val="24"/>
        </w:rPr>
        <w:t>12.1.2</w:t>
      </w:r>
      <w:r>
        <w:rPr>
          <w:rFonts w:hint="eastAsia"/>
          <w:sz w:val="24"/>
        </w:rPr>
        <w:t>款的约定办理。</w:t>
      </w:r>
    </w:p>
    <w:p w:rsidR="00763E9A" w:rsidRDefault="001B6135">
      <w:pPr>
        <w:spacing w:beforeLines="50" w:before="120" w:afterLines="50" w:after="120" w:line="300" w:lineRule="auto"/>
        <w:ind w:firstLineChars="200" w:firstLine="482"/>
        <w:rPr>
          <w:b/>
          <w:sz w:val="24"/>
        </w:rPr>
      </w:pPr>
      <w:r>
        <w:rPr>
          <w:b/>
          <w:sz w:val="24"/>
        </w:rPr>
        <w:t>12.2</w:t>
      </w:r>
      <w:r>
        <w:rPr>
          <w:rFonts w:hint="eastAsia"/>
          <w:b/>
          <w:sz w:val="24"/>
        </w:rPr>
        <w:t>竣工验收</w:t>
      </w:r>
    </w:p>
    <w:p w:rsidR="00763E9A" w:rsidRDefault="001B6135">
      <w:pPr>
        <w:spacing w:line="300" w:lineRule="auto"/>
        <w:ind w:firstLineChars="200" w:firstLine="480"/>
        <w:rPr>
          <w:sz w:val="24"/>
        </w:rPr>
      </w:pPr>
      <w:r>
        <w:rPr>
          <w:sz w:val="24"/>
        </w:rPr>
        <w:t>12.2.1</w:t>
      </w:r>
      <w:r>
        <w:rPr>
          <w:rFonts w:hint="eastAsia"/>
          <w:sz w:val="24"/>
        </w:rPr>
        <w:t>组织竣工验收</w:t>
      </w:r>
    </w:p>
    <w:p w:rsidR="00763E9A" w:rsidRDefault="001B6135">
      <w:pPr>
        <w:spacing w:line="300" w:lineRule="auto"/>
        <w:ind w:firstLineChars="200" w:firstLine="480"/>
        <w:rPr>
          <w:sz w:val="24"/>
        </w:rPr>
      </w:pPr>
      <w:r>
        <w:rPr>
          <w:rFonts w:hint="eastAsia"/>
          <w:sz w:val="24"/>
        </w:rPr>
        <w:t>发包人应在接到竣工验收报告和完整的竣工资料，并根据</w:t>
      </w:r>
      <w:r>
        <w:rPr>
          <w:rFonts w:hint="eastAsia"/>
          <w:sz w:val="24"/>
        </w:rPr>
        <w:t>12.1.2</w:t>
      </w:r>
      <w:r>
        <w:rPr>
          <w:rFonts w:hint="eastAsia"/>
          <w:sz w:val="24"/>
        </w:rPr>
        <w:t>款的约定被确认后的</w:t>
      </w:r>
      <w:r>
        <w:rPr>
          <w:rFonts w:hint="eastAsia"/>
          <w:sz w:val="24"/>
        </w:rPr>
        <w:t>30</w:t>
      </w:r>
      <w:r>
        <w:rPr>
          <w:rFonts w:hint="eastAsia"/>
          <w:sz w:val="24"/>
        </w:rPr>
        <w:t>日内，组织竣工验收。</w:t>
      </w:r>
    </w:p>
    <w:p w:rsidR="00763E9A" w:rsidRDefault="001B6135">
      <w:pPr>
        <w:spacing w:line="300" w:lineRule="auto"/>
        <w:ind w:firstLineChars="200" w:firstLine="480"/>
        <w:rPr>
          <w:sz w:val="24"/>
        </w:rPr>
      </w:pPr>
      <w:r>
        <w:rPr>
          <w:sz w:val="24"/>
        </w:rPr>
        <w:t>12.2.2</w:t>
      </w:r>
      <w:r>
        <w:rPr>
          <w:rFonts w:hint="eastAsia"/>
          <w:sz w:val="24"/>
        </w:rPr>
        <w:t>延后组织的竣工验收</w:t>
      </w:r>
    </w:p>
    <w:p w:rsidR="00763E9A" w:rsidRDefault="001B6135">
      <w:pPr>
        <w:spacing w:line="300" w:lineRule="auto"/>
        <w:ind w:firstLineChars="200" w:firstLine="480"/>
        <w:rPr>
          <w:sz w:val="24"/>
        </w:rPr>
      </w:pPr>
      <w:r>
        <w:rPr>
          <w:rFonts w:hint="eastAsia"/>
          <w:sz w:val="24"/>
        </w:rPr>
        <w:t>发包人未能根据</w:t>
      </w:r>
      <w:r>
        <w:rPr>
          <w:rFonts w:hint="eastAsia"/>
          <w:sz w:val="24"/>
        </w:rPr>
        <w:t>12.2.1</w:t>
      </w:r>
      <w:r>
        <w:rPr>
          <w:rFonts w:hint="eastAsia"/>
          <w:sz w:val="24"/>
        </w:rPr>
        <w:t>款的约定，在</w:t>
      </w:r>
      <w:r>
        <w:rPr>
          <w:rFonts w:hint="eastAsia"/>
          <w:sz w:val="24"/>
        </w:rPr>
        <w:t>30</w:t>
      </w:r>
      <w:r>
        <w:rPr>
          <w:rFonts w:hint="eastAsia"/>
          <w:sz w:val="24"/>
        </w:rPr>
        <w:t>日内组织竣工验收时，按照</w:t>
      </w:r>
      <w:r>
        <w:rPr>
          <w:sz w:val="24"/>
        </w:rPr>
        <w:t>14.12.</w:t>
      </w:r>
      <w:r>
        <w:rPr>
          <w:rFonts w:hint="eastAsia"/>
          <w:sz w:val="24"/>
        </w:rPr>
        <w:t>1</w:t>
      </w:r>
      <w:r>
        <w:rPr>
          <w:rFonts w:hint="eastAsia"/>
          <w:sz w:val="24"/>
        </w:rPr>
        <w:t>至</w:t>
      </w:r>
      <w:r>
        <w:rPr>
          <w:rFonts w:hint="eastAsia"/>
          <w:sz w:val="24"/>
        </w:rPr>
        <w:t>14.12.3</w:t>
      </w:r>
      <w:r>
        <w:rPr>
          <w:rFonts w:hint="eastAsia"/>
          <w:sz w:val="24"/>
        </w:rPr>
        <w:t>款的约定，</w:t>
      </w:r>
      <w:r>
        <w:rPr>
          <w:sz w:val="24"/>
        </w:rPr>
        <w:t>结清竣工结算的款项。</w:t>
      </w:r>
    </w:p>
    <w:p w:rsidR="00763E9A" w:rsidRDefault="001B6135">
      <w:pPr>
        <w:spacing w:line="300" w:lineRule="auto"/>
        <w:ind w:firstLineChars="200" w:firstLine="480"/>
        <w:rPr>
          <w:sz w:val="24"/>
        </w:rPr>
      </w:pPr>
      <w:r>
        <w:rPr>
          <w:rFonts w:hint="eastAsia"/>
          <w:sz w:val="24"/>
        </w:rPr>
        <w:t>在</w:t>
      </w:r>
      <w:r>
        <w:rPr>
          <w:rFonts w:hint="eastAsia"/>
          <w:sz w:val="24"/>
        </w:rPr>
        <w:t>12.2.1</w:t>
      </w:r>
      <w:r>
        <w:rPr>
          <w:rFonts w:hint="eastAsia"/>
          <w:sz w:val="24"/>
        </w:rPr>
        <w:t>款约定的时间之后，发包人进行竣工验收时，承包人有义务参加。发包人在验收后的</w:t>
      </w:r>
      <w:r>
        <w:rPr>
          <w:rFonts w:hint="eastAsia"/>
          <w:sz w:val="24"/>
        </w:rPr>
        <w:t>25</w:t>
      </w:r>
      <w:r>
        <w:rPr>
          <w:rFonts w:hint="eastAsia"/>
          <w:sz w:val="24"/>
        </w:rPr>
        <w:t>日内，对承包人的竣工验收报告或竣工资料提出的进一步修改意见，承包人应按照发包人的意见自费修改。</w:t>
      </w:r>
    </w:p>
    <w:p w:rsidR="00763E9A" w:rsidRDefault="001B6135">
      <w:pPr>
        <w:spacing w:line="300" w:lineRule="auto"/>
        <w:ind w:firstLineChars="200" w:firstLine="480"/>
        <w:rPr>
          <w:sz w:val="24"/>
        </w:rPr>
      </w:pPr>
      <w:r>
        <w:rPr>
          <w:sz w:val="24"/>
        </w:rPr>
        <w:t>12.2.</w:t>
      </w:r>
      <w:r>
        <w:rPr>
          <w:rFonts w:hint="eastAsia"/>
          <w:sz w:val="24"/>
        </w:rPr>
        <w:t>3</w:t>
      </w:r>
      <w:r>
        <w:rPr>
          <w:rFonts w:hint="eastAsia"/>
          <w:sz w:val="24"/>
        </w:rPr>
        <w:t>分期竣工验收</w:t>
      </w:r>
    </w:p>
    <w:p w:rsidR="00763E9A" w:rsidRDefault="001B6135">
      <w:pPr>
        <w:spacing w:line="300" w:lineRule="auto"/>
        <w:ind w:firstLineChars="200" w:firstLine="480"/>
        <w:rPr>
          <w:sz w:val="24"/>
        </w:rPr>
      </w:pPr>
      <w:r>
        <w:rPr>
          <w:rFonts w:hint="eastAsia"/>
          <w:sz w:val="24"/>
        </w:rPr>
        <w:t>分期建设、分期投产或分期使用的合同工程的竣工验收，按</w:t>
      </w:r>
      <w:r>
        <w:rPr>
          <w:rFonts w:hint="eastAsia"/>
          <w:sz w:val="24"/>
        </w:rPr>
        <w:t>12.1.3</w:t>
      </w:r>
      <w:r>
        <w:rPr>
          <w:rFonts w:hint="eastAsia"/>
          <w:sz w:val="24"/>
        </w:rPr>
        <w:t>款、</w:t>
      </w:r>
      <w:r>
        <w:rPr>
          <w:rFonts w:hint="eastAsia"/>
          <w:sz w:val="24"/>
        </w:rPr>
        <w:t>12.2.1</w:t>
      </w:r>
      <w:r>
        <w:rPr>
          <w:rFonts w:hint="eastAsia"/>
          <w:sz w:val="24"/>
        </w:rPr>
        <w:t>款的约定，分期组织竣工验收。</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13</w:t>
      </w:r>
      <w:r>
        <w:rPr>
          <w:rFonts w:hint="eastAsia"/>
          <w:b/>
          <w:sz w:val="28"/>
          <w:szCs w:val="28"/>
        </w:rPr>
        <w:t>条变更和合同价格调整</w:t>
      </w:r>
    </w:p>
    <w:p w:rsidR="00763E9A" w:rsidRDefault="001B6135">
      <w:pPr>
        <w:spacing w:beforeLines="50" w:before="120" w:afterLines="50" w:after="120" w:line="300" w:lineRule="auto"/>
        <w:ind w:firstLineChars="200" w:firstLine="482"/>
        <w:rPr>
          <w:b/>
          <w:sz w:val="24"/>
        </w:rPr>
      </w:pPr>
      <w:r>
        <w:rPr>
          <w:b/>
          <w:sz w:val="24"/>
        </w:rPr>
        <w:t>13.1</w:t>
      </w:r>
      <w:r>
        <w:rPr>
          <w:rFonts w:hint="eastAsia"/>
          <w:b/>
          <w:sz w:val="24"/>
        </w:rPr>
        <w:t>变更权</w:t>
      </w:r>
    </w:p>
    <w:p w:rsidR="00763E9A" w:rsidRDefault="001B6135">
      <w:pPr>
        <w:spacing w:line="300" w:lineRule="auto"/>
        <w:ind w:firstLineChars="200" w:firstLine="480"/>
        <w:rPr>
          <w:sz w:val="24"/>
        </w:rPr>
      </w:pPr>
      <w:r>
        <w:rPr>
          <w:sz w:val="24"/>
        </w:rPr>
        <w:lastRenderedPageBreak/>
        <w:t>13.1.1</w:t>
      </w:r>
      <w:r>
        <w:rPr>
          <w:rFonts w:hint="eastAsia"/>
          <w:sz w:val="24"/>
        </w:rPr>
        <w:t>变更权</w:t>
      </w:r>
    </w:p>
    <w:p w:rsidR="00763E9A" w:rsidRDefault="001B6135">
      <w:pPr>
        <w:spacing w:line="300" w:lineRule="auto"/>
        <w:ind w:firstLineChars="200" w:firstLine="480"/>
        <w:rPr>
          <w:sz w:val="24"/>
        </w:rPr>
      </w:pPr>
      <w:r>
        <w:rPr>
          <w:rFonts w:hint="eastAsia"/>
          <w:sz w:val="24"/>
        </w:rPr>
        <w:t>发包人拥有批准变更的权限。自合同生效后至工程竣工验收前的任何时间内，发包人有权依据监理人的建议、承包人的建议，及</w:t>
      </w:r>
      <w:r>
        <w:rPr>
          <w:sz w:val="24"/>
        </w:rPr>
        <w:t>13.2</w:t>
      </w:r>
      <w:r>
        <w:rPr>
          <w:rFonts w:hint="eastAsia"/>
          <w:sz w:val="24"/>
        </w:rPr>
        <w:t>款约定的变更范围，下达变更指令。变更指令以书面形式发出。</w:t>
      </w:r>
    </w:p>
    <w:p w:rsidR="00763E9A" w:rsidRDefault="001B6135">
      <w:pPr>
        <w:spacing w:line="300" w:lineRule="auto"/>
        <w:ind w:firstLineChars="200" w:firstLine="480"/>
        <w:rPr>
          <w:sz w:val="24"/>
        </w:rPr>
      </w:pPr>
      <w:r>
        <w:rPr>
          <w:rFonts w:hint="eastAsia"/>
          <w:sz w:val="24"/>
        </w:rPr>
        <w:t xml:space="preserve">13.1.2  </w:t>
      </w:r>
      <w:r>
        <w:rPr>
          <w:rFonts w:hint="eastAsia"/>
          <w:sz w:val="24"/>
        </w:rPr>
        <w:t>变更</w:t>
      </w:r>
    </w:p>
    <w:p w:rsidR="00763E9A" w:rsidRDefault="001B6135">
      <w:pPr>
        <w:spacing w:line="300" w:lineRule="auto"/>
        <w:ind w:firstLineChars="200" w:firstLine="480"/>
        <w:rPr>
          <w:sz w:val="24"/>
        </w:rPr>
      </w:pPr>
      <w:r>
        <w:rPr>
          <w:rFonts w:hint="eastAsia"/>
          <w:sz w:val="24"/>
        </w:rPr>
        <w:t>由发包人批准并发出的书面变更指令，属于变更。包括发包人直接下达的变更指令、或经发包人批准的由监理人下达的变更指令。</w:t>
      </w:r>
    </w:p>
    <w:p w:rsidR="00763E9A" w:rsidRDefault="001B6135">
      <w:pPr>
        <w:spacing w:line="300" w:lineRule="auto"/>
        <w:ind w:firstLineChars="200" w:firstLine="480"/>
        <w:rPr>
          <w:sz w:val="24"/>
        </w:rPr>
      </w:pPr>
      <w:r>
        <w:rPr>
          <w:rFonts w:hint="eastAsia"/>
          <w:sz w:val="24"/>
        </w:rPr>
        <w:t>承包人对自身的设计、采购、施工、竣工试验、竣工后试验存在的缺陷，应自费修正、调整和完善，不属于变更。</w:t>
      </w:r>
    </w:p>
    <w:p w:rsidR="00763E9A" w:rsidRDefault="001B6135">
      <w:pPr>
        <w:spacing w:line="300" w:lineRule="auto"/>
        <w:ind w:firstLineChars="200" w:firstLine="480"/>
        <w:rPr>
          <w:sz w:val="24"/>
        </w:rPr>
      </w:pPr>
      <w:r>
        <w:rPr>
          <w:rFonts w:hint="eastAsia"/>
          <w:sz w:val="24"/>
        </w:rPr>
        <w:t xml:space="preserve">13.1.3  </w:t>
      </w:r>
      <w:r>
        <w:rPr>
          <w:rFonts w:hint="eastAsia"/>
          <w:sz w:val="24"/>
        </w:rPr>
        <w:t>变更建议权</w:t>
      </w:r>
    </w:p>
    <w:p w:rsidR="00763E9A" w:rsidRDefault="001B6135">
      <w:pPr>
        <w:spacing w:line="300" w:lineRule="auto"/>
        <w:ind w:firstLineChars="200" w:firstLine="480"/>
        <w:rPr>
          <w:sz w:val="24"/>
        </w:rPr>
      </w:pPr>
      <w:r>
        <w:rPr>
          <w:rFonts w:hint="eastAsia"/>
          <w:sz w:val="24"/>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rsidR="00763E9A" w:rsidRDefault="001B6135">
      <w:pPr>
        <w:spacing w:beforeLines="50" w:before="120" w:afterLines="50" w:after="120" w:line="300" w:lineRule="auto"/>
        <w:ind w:firstLineChars="200" w:firstLine="482"/>
        <w:rPr>
          <w:b/>
          <w:sz w:val="24"/>
        </w:rPr>
      </w:pPr>
      <w:r>
        <w:rPr>
          <w:rFonts w:hint="eastAsia"/>
          <w:b/>
          <w:sz w:val="24"/>
        </w:rPr>
        <w:t>13</w:t>
      </w:r>
      <w:r>
        <w:rPr>
          <w:b/>
          <w:sz w:val="24"/>
        </w:rPr>
        <w:t>.</w:t>
      </w:r>
      <w:r>
        <w:rPr>
          <w:rFonts w:hint="eastAsia"/>
          <w:b/>
          <w:sz w:val="24"/>
        </w:rPr>
        <w:t xml:space="preserve">2  </w:t>
      </w:r>
      <w:r>
        <w:rPr>
          <w:rFonts w:hint="eastAsia"/>
          <w:b/>
          <w:sz w:val="24"/>
        </w:rPr>
        <w:t>变更范围</w:t>
      </w:r>
    </w:p>
    <w:p w:rsidR="00763E9A" w:rsidRDefault="001B6135">
      <w:pPr>
        <w:spacing w:line="300" w:lineRule="auto"/>
        <w:ind w:firstLineChars="200" w:firstLine="480"/>
        <w:rPr>
          <w:sz w:val="24"/>
        </w:rPr>
      </w:pPr>
      <w:r>
        <w:rPr>
          <w:sz w:val="24"/>
        </w:rPr>
        <w:t>13.2.</w:t>
      </w:r>
      <w:r>
        <w:rPr>
          <w:rFonts w:hint="eastAsia"/>
          <w:sz w:val="24"/>
        </w:rPr>
        <w:t xml:space="preserve">1  </w:t>
      </w:r>
      <w:r>
        <w:rPr>
          <w:rFonts w:hint="eastAsia"/>
          <w:sz w:val="24"/>
        </w:rPr>
        <w:t>设计变更范围</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）对生产工艺流程的调整，但未扩大或缩小初步设计批准的生产路线和规模、或未扩大或缩小合同约定的生产路线和规模；</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）对平面布置、竖面布置、局部使用功能的调整，但未扩大初步设计批准的建筑规模，未改变初步设计批准的使用功能；或未扩大合同约定的建筑规模，未改变合同约定的使用功能；</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）对配套工程系统的工艺调整、使用功能调整；</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）对区域内基准控制点、基准标高和基准线的调整；</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）对设备、材料、部件的性能、规格和数量的调整；</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）因执行基准日期之后新颁布的法律、标准、规范引起的变更；</w:t>
      </w:r>
    </w:p>
    <w:p w:rsidR="00763E9A" w:rsidRDefault="001B6135">
      <w:pPr>
        <w:spacing w:line="300" w:lineRule="auto"/>
        <w:ind w:firstLineChars="200" w:firstLine="480"/>
        <w:rPr>
          <w:sz w:val="24"/>
        </w:rPr>
      </w:pPr>
      <w:r>
        <w:rPr>
          <w:rFonts w:hint="eastAsia"/>
          <w:sz w:val="24"/>
        </w:rPr>
        <w:t>（</w:t>
      </w:r>
      <w:r>
        <w:rPr>
          <w:rFonts w:hint="eastAsia"/>
          <w:sz w:val="24"/>
        </w:rPr>
        <w:t>7</w:t>
      </w:r>
      <w:r>
        <w:rPr>
          <w:rFonts w:hint="eastAsia"/>
          <w:sz w:val="24"/>
        </w:rPr>
        <w:t>）其它超出合同约定的设计事项；</w:t>
      </w:r>
    </w:p>
    <w:p w:rsidR="00763E9A" w:rsidRDefault="001B6135">
      <w:pPr>
        <w:spacing w:line="300" w:lineRule="auto"/>
        <w:ind w:firstLineChars="200" w:firstLine="480"/>
        <w:rPr>
          <w:sz w:val="24"/>
        </w:rPr>
      </w:pPr>
      <w:r>
        <w:rPr>
          <w:rFonts w:hint="eastAsia"/>
          <w:sz w:val="24"/>
        </w:rPr>
        <w:t>（</w:t>
      </w:r>
      <w:r>
        <w:rPr>
          <w:rFonts w:hint="eastAsia"/>
          <w:sz w:val="24"/>
        </w:rPr>
        <w:t>8</w:t>
      </w:r>
      <w:r>
        <w:rPr>
          <w:rFonts w:hint="eastAsia"/>
          <w:sz w:val="24"/>
        </w:rPr>
        <w:t>）上述变更所需的附加工作。</w:t>
      </w:r>
    </w:p>
    <w:p w:rsidR="00763E9A" w:rsidRDefault="001B6135">
      <w:pPr>
        <w:spacing w:line="300" w:lineRule="auto"/>
        <w:ind w:firstLineChars="200" w:firstLine="480"/>
        <w:rPr>
          <w:sz w:val="24"/>
        </w:rPr>
      </w:pPr>
      <w:r>
        <w:rPr>
          <w:rFonts w:hint="eastAsia"/>
          <w:sz w:val="24"/>
        </w:rPr>
        <w:t>13.2.2</w:t>
      </w:r>
      <w:r>
        <w:rPr>
          <w:rFonts w:hint="eastAsia"/>
          <w:sz w:val="24"/>
        </w:rPr>
        <w:t>采购变更范围</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）承包人已按发包人批准的名单，与相关供货商签订采购合同或已开始加工制造、供货、运输等，发包人通知承包人选择该名单中的另一家供货商；</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）因执行基准日期之后新颁布的法律、标准、规范引起的变更；</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）发包人要求改变检查、检验、检测、试验的地点和增加的附加试验；</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）发包人要求增减合同中约定的备品备件、专用工具、竣工后试验物资的采购数量；</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）上述变更所需的附加工作。</w:t>
      </w:r>
    </w:p>
    <w:p w:rsidR="00763E9A" w:rsidRDefault="001B6135">
      <w:pPr>
        <w:spacing w:line="300" w:lineRule="auto"/>
        <w:ind w:firstLineChars="200" w:firstLine="480"/>
        <w:rPr>
          <w:sz w:val="24"/>
        </w:rPr>
      </w:pPr>
      <w:r>
        <w:rPr>
          <w:sz w:val="24"/>
        </w:rPr>
        <w:lastRenderedPageBreak/>
        <w:t>13.2.</w:t>
      </w:r>
      <w:r>
        <w:rPr>
          <w:rFonts w:hint="eastAsia"/>
          <w:sz w:val="24"/>
        </w:rPr>
        <w:t xml:space="preserve">3  </w:t>
      </w:r>
      <w:r>
        <w:rPr>
          <w:rFonts w:hint="eastAsia"/>
          <w:sz w:val="24"/>
        </w:rPr>
        <w:t>施工变更范围</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）根据</w:t>
      </w:r>
      <w:r>
        <w:rPr>
          <w:rFonts w:hint="eastAsia"/>
          <w:sz w:val="24"/>
        </w:rPr>
        <w:t>13</w:t>
      </w:r>
      <w:r>
        <w:rPr>
          <w:sz w:val="24"/>
        </w:rPr>
        <w:t>.2.</w:t>
      </w:r>
      <w:r>
        <w:rPr>
          <w:rFonts w:hint="eastAsia"/>
          <w:sz w:val="24"/>
        </w:rPr>
        <w:t>1</w:t>
      </w:r>
      <w:r>
        <w:rPr>
          <w:rFonts w:hint="eastAsia"/>
          <w:sz w:val="24"/>
        </w:rPr>
        <w:t>款的设计变更，造成施工方法改变、设备、材料、部件、人工和工程量的增减；</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）发包人要求增加的附加试验、改变试验地点；</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）根据</w:t>
      </w:r>
      <w:r>
        <w:rPr>
          <w:sz w:val="24"/>
        </w:rPr>
        <w:t>5.</w:t>
      </w:r>
      <w:r>
        <w:rPr>
          <w:rFonts w:hint="eastAsia"/>
          <w:sz w:val="24"/>
        </w:rPr>
        <w:t>2</w:t>
      </w:r>
      <w:r>
        <w:rPr>
          <w:sz w:val="24"/>
        </w:rPr>
        <w:t>.1</w:t>
      </w:r>
      <w:r>
        <w:rPr>
          <w:rFonts w:hint="eastAsia"/>
          <w:sz w:val="24"/>
        </w:rPr>
        <w:t>款第（</w:t>
      </w:r>
      <w:r>
        <w:rPr>
          <w:sz w:val="24"/>
        </w:rPr>
        <w:t>1</w:t>
      </w:r>
      <w:r>
        <w:rPr>
          <w:rFonts w:hint="eastAsia"/>
          <w:sz w:val="24"/>
        </w:rPr>
        <w:t>）项、第（</w:t>
      </w:r>
      <w:r>
        <w:rPr>
          <w:sz w:val="24"/>
        </w:rPr>
        <w:t>2</w:t>
      </w:r>
      <w:r>
        <w:rPr>
          <w:rFonts w:hint="eastAsia"/>
          <w:sz w:val="24"/>
        </w:rPr>
        <w:t>）项之外，新增加的施工障碍处理；</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）发包人对竣工试验经验收或视为验收合格的项目，通知重新进行竣工试验；</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）因执行基准日期之后新颁布的法律、标准、规范引起的变更。</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）现场其他签证；</w:t>
      </w:r>
    </w:p>
    <w:p w:rsidR="00763E9A" w:rsidRDefault="001B6135">
      <w:pPr>
        <w:spacing w:line="300" w:lineRule="auto"/>
        <w:ind w:firstLineChars="200" w:firstLine="480"/>
        <w:rPr>
          <w:sz w:val="24"/>
        </w:rPr>
      </w:pPr>
      <w:r>
        <w:rPr>
          <w:rFonts w:hint="eastAsia"/>
          <w:sz w:val="24"/>
        </w:rPr>
        <w:t>（</w:t>
      </w:r>
      <w:r>
        <w:rPr>
          <w:rFonts w:hint="eastAsia"/>
          <w:sz w:val="24"/>
        </w:rPr>
        <w:t>7</w:t>
      </w:r>
      <w:r>
        <w:rPr>
          <w:rFonts w:hint="eastAsia"/>
          <w:sz w:val="24"/>
        </w:rPr>
        <w:t>）上述变更所需的附加工作。</w:t>
      </w:r>
    </w:p>
    <w:p w:rsidR="00763E9A" w:rsidRDefault="001B6135">
      <w:pPr>
        <w:spacing w:line="300" w:lineRule="auto"/>
        <w:ind w:firstLineChars="200" w:firstLine="480"/>
        <w:rPr>
          <w:sz w:val="24"/>
        </w:rPr>
      </w:pPr>
      <w:r>
        <w:rPr>
          <w:rFonts w:hint="eastAsia"/>
          <w:sz w:val="24"/>
        </w:rPr>
        <w:t>13.2.4</w:t>
      </w:r>
      <w:r>
        <w:rPr>
          <w:rFonts w:hint="eastAsia"/>
          <w:sz w:val="24"/>
        </w:rPr>
        <w:t>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rsidR="00763E9A" w:rsidRDefault="001B6135">
      <w:pPr>
        <w:spacing w:line="300" w:lineRule="auto"/>
        <w:ind w:firstLineChars="200" w:firstLine="480"/>
        <w:rPr>
          <w:sz w:val="24"/>
        </w:rPr>
      </w:pPr>
      <w:r>
        <w:rPr>
          <w:rFonts w:hint="eastAsia"/>
          <w:sz w:val="24"/>
        </w:rPr>
        <w:t>因承包人原因，实际进度明显落后于上述批准的项目进度计划时，承包人应按</w:t>
      </w:r>
      <w:r>
        <w:rPr>
          <w:rFonts w:hint="eastAsia"/>
          <w:sz w:val="24"/>
        </w:rPr>
        <w:t>4.1.2</w:t>
      </w:r>
      <w:r>
        <w:rPr>
          <w:rFonts w:hint="eastAsia"/>
          <w:sz w:val="24"/>
        </w:rPr>
        <w:t>款的约定，自费赶上；竣工日期延误时，按</w:t>
      </w:r>
      <w:r>
        <w:rPr>
          <w:rFonts w:hint="eastAsia"/>
          <w:sz w:val="24"/>
        </w:rPr>
        <w:t>4.5</w:t>
      </w:r>
      <w:r>
        <w:rPr>
          <w:rFonts w:hint="eastAsia"/>
          <w:sz w:val="24"/>
        </w:rPr>
        <w:t>款的约定承担误期赔偿责任。</w:t>
      </w:r>
    </w:p>
    <w:p w:rsidR="00763E9A" w:rsidRDefault="001B6135">
      <w:pPr>
        <w:spacing w:line="300" w:lineRule="auto"/>
        <w:ind w:firstLineChars="200" w:firstLine="480"/>
        <w:rPr>
          <w:sz w:val="24"/>
        </w:rPr>
      </w:pPr>
      <w:r>
        <w:rPr>
          <w:sz w:val="24"/>
        </w:rPr>
        <w:t>13.2.</w:t>
      </w:r>
      <w:r>
        <w:rPr>
          <w:rFonts w:hint="eastAsia"/>
          <w:sz w:val="24"/>
        </w:rPr>
        <w:t xml:space="preserve">5 </w:t>
      </w:r>
      <w:r>
        <w:rPr>
          <w:rFonts w:hint="eastAsia"/>
          <w:sz w:val="24"/>
        </w:rPr>
        <w:t>调减部分工程。发包人的暂停超过</w:t>
      </w:r>
      <w:r>
        <w:rPr>
          <w:rFonts w:hint="eastAsia"/>
          <w:sz w:val="24"/>
        </w:rPr>
        <w:t>45</w:t>
      </w:r>
      <w:r>
        <w:rPr>
          <w:rFonts w:hint="eastAsia"/>
          <w:sz w:val="24"/>
        </w:rPr>
        <w:t>日，承包人请求复工时仍不能复工，或因不可抗力持续而无法继续施工的，双方可按合同约定以变更方式调减受暂停影响的部分工程。</w:t>
      </w:r>
    </w:p>
    <w:p w:rsidR="00763E9A" w:rsidRDefault="001B6135">
      <w:pPr>
        <w:spacing w:line="300" w:lineRule="auto"/>
        <w:ind w:firstLineChars="200" w:firstLine="480"/>
        <w:rPr>
          <w:sz w:val="24"/>
        </w:rPr>
      </w:pPr>
      <w:r>
        <w:rPr>
          <w:rFonts w:hint="eastAsia"/>
          <w:sz w:val="24"/>
        </w:rPr>
        <w:t>13.2.6</w:t>
      </w:r>
      <w:r>
        <w:rPr>
          <w:rFonts w:hint="eastAsia"/>
          <w:sz w:val="24"/>
        </w:rPr>
        <w:t>其它变更。根据工程的具体特点，在专用条款中约定。</w:t>
      </w:r>
    </w:p>
    <w:p w:rsidR="00763E9A" w:rsidRDefault="001B6135">
      <w:pPr>
        <w:spacing w:beforeLines="50" w:before="120" w:afterLines="50" w:after="120" w:line="300" w:lineRule="auto"/>
        <w:ind w:firstLineChars="200" w:firstLine="482"/>
        <w:rPr>
          <w:b/>
          <w:sz w:val="24"/>
        </w:rPr>
      </w:pPr>
      <w:r>
        <w:rPr>
          <w:b/>
          <w:sz w:val="24"/>
        </w:rPr>
        <w:t>13.3</w:t>
      </w:r>
      <w:r>
        <w:rPr>
          <w:rFonts w:hint="eastAsia"/>
          <w:b/>
          <w:sz w:val="24"/>
        </w:rPr>
        <w:t>变更程序</w:t>
      </w:r>
    </w:p>
    <w:p w:rsidR="00763E9A" w:rsidRDefault="001B6135">
      <w:pPr>
        <w:spacing w:line="300" w:lineRule="auto"/>
        <w:ind w:firstLineChars="200" w:firstLine="480"/>
        <w:rPr>
          <w:sz w:val="24"/>
        </w:rPr>
      </w:pPr>
      <w:r>
        <w:rPr>
          <w:sz w:val="24"/>
        </w:rPr>
        <w:t>13.3.1</w:t>
      </w:r>
      <w:r>
        <w:rPr>
          <w:rFonts w:hint="eastAsia"/>
          <w:sz w:val="24"/>
        </w:rPr>
        <w:t>变更通知。发包人的变更应事先以书面形式通知承包人。</w:t>
      </w:r>
    </w:p>
    <w:p w:rsidR="00763E9A" w:rsidRDefault="001B6135">
      <w:pPr>
        <w:spacing w:line="300" w:lineRule="auto"/>
        <w:ind w:firstLineChars="200" w:firstLine="480"/>
        <w:rPr>
          <w:sz w:val="24"/>
        </w:rPr>
      </w:pPr>
      <w:r>
        <w:rPr>
          <w:sz w:val="24"/>
        </w:rPr>
        <w:t>13.3.2</w:t>
      </w:r>
      <w:r>
        <w:rPr>
          <w:rFonts w:hint="eastAsia"/>
          <w:sz w:val="24"/>
        </w:rPr>
        <w:t>变更通知的建议报告。承包人接到发包人的变更通知后，有义务在</w:t>
      </w:r>
      <w:r>
        <w:rPr>
          <w:rFonts w:hint="eastAsia"/>
          <w:sz w:val="24"/>
        </w:rPr>
        <w:t>10</w:t>
      </w:r>
      <w:r>
        <w:rPr>
          <w:rFonts w:hint="eastAsia"/>
          <w:sz w:val="24"/>
        </w:rPr>
        <w:t>日内向发包人提交书面建议报告，</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rsidR="00763E9A" w:rsidRDefault="001B6135">
      <w:pPr>
        <w:spacing w:line="300" w:lineRule="auto"/>
        <w:ind w:firstLineChars="200" w:firstLine="480"/>
        <w:rPr>
          <w:sz w:val="24"/>
        </w:rPr>
      </w:pPr>
      <w:r>
        <w:rPr>
          <w:rFonts w:hint="eastAsia"/>
          <w:sz w:val="24"/>
        </w:rPr>
        <w:t>承包人未提交增加费用的估算及竣工日期延长，视为该项变更不涉及合同价格调整和竣工日期延长，发包人不再承担此项变更的任何费用及竣工日期延长的责任。</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）如承包人不接受发包人变更通知中的变更时，建议报告中应包括不支持此项变更的理由，理由包括：</w:t>
      </w:r>
    </w:p>
    <w:p w:rsidR="00763E9A" w:rsidRDefault="001B6135" w:rsidP="00E0519F">
      <w:pPr>
        <w:spacing w:line="300" w:lineRule="auto"/>
        <w:ind w:firstLineChars="354" w:firstLine="850"/>
        <w:rPr>
          <w:sz w:val="24"/>
        </w:rPr>
      </w:pPr>
      <w:r>
        <w:rPr>
          <w:rFonts w:hint="eastAsia"/>
          <w:sz w:val="24"/>
        </w:rPr>
        <w:t>1</w:t>
      </w:r>
      <w:r>
        <w:rPr>
          <w:rFonts w:hint="eastAsia"/>
          <w:sz w:val="24"/>
        </w:rPr>
        <w:t>）此变更不符合法律、法规等有关规定；</w:t>
      </w:r>
    </w:p>
    <w:p w:rsidR="00763E9A" w:rsidRDefault="001B6135" w:rsidP="00E0519F">
      <w:pPr>
        <w:spacing w:line="300" w:lineRule="auto"/>
        <w:ind w:firstLineChars="354" w:firstLine="850"/>
        <w:rPr>
          <w:sz w:val="24"/>
        </w:rPr>
      </w:pPr>
      <w:r>
        <w:rPr>
          <w:rFonts w:hint="eastAsia"/>
          <w:sz w:val="24"/>
        </w:rPr>
        <w:t>2</w:t>
      </w:r>
      <w:r>
        <w:rPr>
          <w:rFonts w:hint="eastAsia"/>
          <w:sz w:val="24"/>
        </w:rPr>
        <w:t>）承包人难以取得变更所需的特殊设备、材料、部件；</w:t>
      </w:r>
    </w:p>
    <w:p w:rsidR="00763E9A" w:rsidRDefault="001B6135" w:rsidP="00E0519F">
      <w:pPr>
        <w:spacing w:line="300" w:lineRule="auto"/>
        <w:ind w:firstLineChars="354" w:firstLine="850"/>
        <w:rPr>
          <w:sz w:val="24"/>
        </w:rPr>
      </w:pPr>
      <w:r>
        <w:rPr>
          <w:rFonts w:hint="eastAsia"/>
          <w:sz w:val="24"/>
        </w:rPr>
        <w:lastRenderedPageBreak/>
        <w:t>3</w:t>
      </w:r>
      <w:r>
        <w:rPr>
          <w:rFonts w:hint="eastAsia"/>
          <w:sz w:val="24"/>
        </w:rPr>
        <w:t>）承包人难以取得变更所需的工艺、技术；</w:t>
      </w:r>
    </w:p>
    <w:p w:rsidR="00763E9A" w:rsidRDefault="001B6135" w:rsidP="00E0519F">
      <w:pPr>
        <w:spacing w:line="300" w:lineRule="auto"/>
        <w:ind w:firstLineChars="354" w:firstLine="850"/>
        <w:rPr>
          <w:sz w:val="24"/>
        </w:rPr>
      </w:pPr>
      <w:r>
        <w:rPr>
          <w:rFonts w:hint="eastAsia"/>
          <w:sz w:val="24"/>
        </w:rPr>
        <w:t>4</w:t>
      </w:r>
      <w:r>
        <w:rPr>
          <w:rFonts w:hint="eastAsia"/>
          <w:sz w:val="24"/>
        </w:rPr>
        <w:t>）变更将降低工程的安全性、稳定性、适用性；</w:t>
      </w:r>
    </w:p>
    <w:p w:rsidR="00763E9A" w:rsidRDefault="001B6135" w:rsidP="00E0519F">
      <w:pPr>
        <w:spacing w:line="300" w:lineRule="auto"/>
        <w:ind w:firstLineChars="354" w:firstLine="850"/>
        <w:rPr>
          <w:sz w:val="24"/>
        </w:rPr>
      </w:pPr>
      <w:r>
        <w:rPr>
          <w:rFonts w:hint="eastAsia"/>
          <w:sz w:val="24"/>
        </w:rPr>
        <w:t>5</w:t>
      </w:r>
      <w:r>
        <w:rPr>
          <w:rFonts w:hint="eastAsia"/>
          <w:sz w:val="24"/>
        </w:rPr>
        <w:t>）对生产性能保证值、使用功能保证的实现产生不利影响等。</w:t>
      </w:r>
    </w:p>
    <w:p w:rsidR="00763E9A" w:rsidRDefault="001B6135">
      <w:pPr>
        <w:spacing w:line="300" w:lineRule="auto"/>
        <w:ind w:firstLineChars="200" w:firstLine="480"/>
        <w:rPr>
          <w:sz w:val="24"/>
        </w:rPr>
      </w:pPr>
      <w:r>
        <w:rPr>
          <w:sz w:val="24"/>
        </w:rPr>
        <w:t>13.3.3</w:t>
      </w:r>
      <w:r>
        <w:rPr>
          <w:rFonts w:hint="eastAsia"/>
          <w:sz w:val="24"/>
        </w:rPr>
        <w:t>发包人的审查和批准。发包人应在接到承包人根据</w:t>
      </w:r>
      <w:r>
        <w:rPr>
          <w:rFonts w:hint="eastAsia"/>
          <w:sz w:val="24"/>
        </w:rPr>
        <w:t>13.3.2</w:t>
      </w:r>
      <w:r>
        <w:rPr>
          <w:rFonts w:hint="eastAsia"/>
          <w:sz w:val="24"/>
        </w:rPr>
        <w:t>款约定提交的书面建议报告后</w:t>
      </w:r>
      <w:r>
        <w:rPr>
          <w:sz w:val="24"/>
        </w:rPr>
        <w:t>10</w:t>
      </w:r>
      <w:r>
        <w:rPr>
          <w:rFonts w:hint="eastAsia"/>
          <w:sz w:val="24"/>
        </w:rPr>
        <w:t>日内对此项建议给予审查，并发出批准、撤销、改变、提出进一步要求的书面通知。承包人在等待发包人回复的时间内，不能停止或延误任何工作。</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）发包人接到承包人根据</w:t>
      </w:r>
      <w:r>
        <w:rPr>
          <w:rFonts w:hint="eastAsia"/>
          <w:sz w:val="24"/>
        </w:rPr>
        <w:t>13.3.2</w:t>
      </w:r>
      <w:r>
        <w:rPr>
          <w:rFonts w:hint="eastAsia"/>
          <w:sz w:val="24"/>
        </w:rPr>
        <w:t>款第（</w:t>
      </w:r>
      <w:r>
        <w:rPr>
          <w:rFonts w:hint="eastAsia"/>
          <w:sz w:val="24"/>
        </w:rPr>
        <w:t>1</w:t>
      </w:r>
      <w:r>
        <w:rPr>
          <w:rFonts w:hint="eastAsia"/>
          <w:sz w:val="24"/>
        </w:rPr>
        <w:t>）项的约定提交的建议报告，对其理由、估算、和（或）竣工日期延长经审查批准后，应以书面形式下达变更指令。</w:t>
      </w:r>
    </w:p>
    <w:p w:rsidR="00763E9A" w:rsidRDefault="001B6135">
      <w:pPr>
        <w:spacing w:line="300" w:lineRule="auto"/>
        <w:ind w:firstLineChars="200" w:firstLine="480"/>
        <w:rPr>
          <w:sz w:val="24"/>
        </w:rPr>
      </w:pPr>
      <w:r>
        <w:rPr>
          <w:rFonts w:hint="eastAsia"/>
          <w:sz w:val="24"/>
        </w:rPr>
        <w:t>发包人在下达的变更指令中，未能确认承包人对此项变更提出的估算和（或）竣工日期延长亦未提出异议的，自发包人接到此项书面建议报告后的第</w:t>
      </w:r>
      <w:r>
        <w:rPr>
          <w:sz w:val="24"/>
        </w:rPr>
        <w:t>1</w:t>
      </w:r>
      <w:r>
        <w:rPr>
          <w:rFonts w:hint="eastAsia"/>
          <w:sz w:val="24"/>
        </w:rPr>
        <w:t>1</w:t>
      </w:r>
      <w:r>
        <w:rPr>
          <w:rFonts w:hint="eastAsia"/>
          <w:sz w:val="24"/>
        </w:rPr>
        <w:t>日开始，视为承包人提交的变更估算、和（或）竣工日期延长，已被发包人批准。</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）发包人对承包人根据</w:t>
      </w:r>
      <w:r>
        <w:rPr>
          <w:rFonts w:hint="eastAsia"/>
          <w:sz w:val="24"/>
        </w:rPr>
        <w:t>13.3.2</w:t>
      </w:r>
      <w:r>
        <w:rPr>
          <w:rFonts w:hint="eastAsia"/>
          <w:sz w:val="24"/>
        </w:rPr>
        <w:t>款第（</w:t>
      </w:r>
      <w:r>
        <w:rPr>
          <w:rFonts w:hint="eastAsia"/>
          <w:sz w:val="24"/>
        </w:rPr>
        <w:t>2</w:t>
      </w:r>
      <w:r>
        <w:rPr>
          <w:rFonts w:hint="eastAsia"/>
          <w:sz w:val="24"/>
        </w:rPr>
        <w:t>）项提交的不接受此项变更的理由进行审查后，发出继续执行、改变、提出进一步补充资料的书面通知，承包人应予以执行。</w:t>
      </w:r>
    </w:p>
    <w:p w:rsidR="00763E9A" w:rsidRDefault="001B6135">
      <w:pPr>
        <w:spacing w:line="300" w:lineRule="auto"/>
        <w:ind w:firstLineChars="200" w:firstLine="480"/>
        <w:rPr>
          <w:sz w:val="24"/>
        </w:rPr>
      </w:pPr>
      <w:r>
        <w:rPr>
          <w:rFonts w:hint="eastAsia"/>
          <w:sz w:val="24"/>
        </w:rPr>
        <w:t xml:space="preserve">13.3.4 </w:t>
      </w:r>
      <w:r>
        <w:rPr>
          <w:rFonts w:hint="eastAsia"/>
          <w:sz w:val="24"/>
        </w:rPr>
        <w:t>承包人根据</w:t>
      </w:r>
      <w:r>
        <w:rPr>
          <w:rFonts w:hint="eastAsia"/>
          <w:sz w:val="24"/>
        </w:rPr>
        <w:t xml:space="preserve">13.1.3 </w:t>
      </w:r>
      <w:r>
        <w:rPr>
          <w:rFonts w:hint="eastAsia"/>
          <w:sz w:val="24"/>
        </w:rPr>
        <w:t>款的约定提交变更建议书的，其变更程序按照本变更程序的约定办理。</w:t>
      </w:r>
    </w:p>
    <w:p w:rsidR="00763E9A" w:rsidRDefault="001B6135">
      <w:pPr>
        <w:spacing w:beforeLines="50" w:before="120" w:afterLines="50" w:after="120" w:line="300" w:lineRule="auto"/>
        <w:ind w:firstLineChars="200" w:firstLine="482"/>
        <w:rPr>
          <w:b/>
          <w:sz w:val="24"/>
        </w:rPr>
      </w:pPr>
      <w:r>
        <w:rPr>
          <w:rFonts w:hint="eastAsia"/>
          <w:b/>
          <w:sz w:val="24"/>
        </w:rPr>
        <w:t xml:space="preserve">13.4  </w:t>
      </w:r>
      <w:r>
        <w:rPr>
          <w:rFonts w:hint="eastAsia"/>
          <w:b/>
          <w:sz w:val="24"/>
        </w:rPr>
        <w:t>紧急性变更程序</w:t>
      </w:r>
    </w:p>
    <w:p w:rsidR="00763E9A" w:rsidRDefault="001B6135">
      <w:pPr>
        <w:spacing w:line="300" w:lineRule="auto"/>
        <w:ind w:firstLineChars="200" w:firstLine="480"/>
        <w:rPr>
          <w:sz w:val="24"/>
        </w:rPr>
      </w:pPr>
      <w:r>
        <w:rPr>
          <w:rFonts w:hint="eastAsia"/>
          <w:sz w:val="24"/>
        </w:rPr>
        <w:t>13.4.1</w:t>
      </w:r>
      <w:r>
        <w:rPr>
          <w:rFonts w:hint="eastAsia"/>
          <w:sz w:val="24"/>
        </w:rPr>
        <w:t>发包人有权以书面形式或口头形式发出紧急性变更指令，责令承包人立即执行此项变更。承包人接到此类指令后，应立即执行。发包人以口头形式发出紧急性变更指令的，须在</w:t>
      </w:r>
      <w:r>
        <w:rPr>
          <w:rFonts w:hint="eastAsia"/>
          <w:sz w:val="24"/>
        </w:rPr>
        <w:t>48</w:t>
      </w:r>
      <w:r>
        <w:rPr>
          <w:rFonts w:hint="eastAsia"/>
          <w:sz w:val="24"/>
        </w:rPr>
        <w:t>小时内以书面方式确认此项变更，并送交承包人项目经理。</w:t>
      </w:r>
    </w:p>
    <w:p w:rsidR="00763E9A" w:rsidRDefault="001B6135">
      <w:pPr>
        <w:spacing w:line="300" w:lineRule="auto"/>
        <w:ind w:firstLineChars="200" w:firstLine="480"/>
        <w:rPr>
          <w:sz w:val="24"/>
        </w:rPr>
      </w:pPr>
      <w:r>
        <w:rPr>
          <w:rFonts w:hint="eastAsia"/>
          <w:sz w:val="24"/>
        </w:rPr>
        <w:t>13.4.2</w:t>
      </w:r>
      <w:r>
        <w:rPr>
          <w:rFonts w:hint="eastAsia"/>
          <w:sz w:val="24"/>
        </w:rPr>
        <w:t>承包人应在紧急性变更指令执行完成后的</w:t>
      </w:r>
      <w:r>
        <w:rPr>
          <w:rFonts w:hint="eastAsia"/>
          <w:sz w:val="24"/>
        </w:rPr>
        <w:t>10</w:t>
      </w:r>
      <w:r>
        <w:rPr>
          <w:rFonts w:hint="eastAsia"/>
          <w:sz w:val="24"/>
        </w:rPr>
        <w:t>日内，向发包人提交实施此项变更的工作内容，资源消耗和估算。因执行此项变更造成工程关键路径延误时，可提出竣工日期延长要求，但应说明理由，并提交与此项变更相关的进度计划。</w:t>
      </w:r>
    </w:p>
    <w:p w:rsidR="00763E9A" w:rsidRDefault="001B6135">
      <w:pPr>
        <w:spacing w:line="300" w:lineRule="auto"/>
        <w:ind w:firstLineChars="200" w:firstLine="480"/>
        <w:rPr>
          <w:sz w:val="24"/>
        </w:rPr>
      </w:pPr>
      <w:r>
        <w:rPr>
          <w:rFonts w:hint="eastAsia"/>
          <w:sz w:val="24"/>
        </w:rPr>
        <w:t>承包人未能在此项变更完成后的</w:t>
      </w:r>
      <w:r>
        <w:rPr>
          <w:rFonts w:hint="eastAsia"/>
          <w:sz w:val="24"/>
        </w:rPr>
        <w:t>10</w:t>
      </w:r>
      <w:r>
        <w:rPr>
          <w:rFonts w:hint="eastAsia"/>
          <w:sz w:val="24"/>
        </w:rPr>
        <w:t>日内提交实际消耗的估算、和（或）延长竣工日期的书面资料，视为该项变更不涉及合同价格调整和竣工日期延长，发包人不再承担此项变更的任何责任。</w:t>
      </w:r>
    </w:p>
    <w:p w:rsidR="00763E9A" w:rsidRDefault="001B6135">
      <w:pPr>
        <w:spacing w:line="300" w:lineRule="auto"/>
        <w:ind w:firstLineChars="200" w:firstLine="480"/>
        <w:rPr>
          <w:sz w:val="24"/>
        </w:rPr>
      </w:pPr>
      <w:r>
        <w:rPr>
          <w:rFonts w:hint="eastAsia"/>
          <w:sz w:val="24"/>
        </w:rPr>
        <w:t>13.4.3</w:t>
      </w:r>
      <w:r>
        <w:rPr>
          <w:rFonts w:hint="eastAsia"/>
          <w:sz w:val="24"/>
        </w:rPr>
        <w:t>发包人应在接到承包人根据</w:t>
      </w:r>
      <w:r>
        <w:rPr>
          <w:rFonts w:hint="eastAsia"/>
          <w:sz w:val="24"/>
        </w:rPr>
        <w:t>13.4.2</w:t>
      </w:r>
      <w:r>
        <w:rPr>
          <w:rFonts w:hint="eastAsia"/>
          <w:sz w:val="24"/>
        </w:rPr>
        <w:t>款提交的书面资料后的</w:t>
      </w:r>
      <w:r>
        <w:rPr>
          <w:rFonts w:hint="eastAsia"/>
          <w:sz w:val="24"/>
        </w:rPr>
        <w:t>10</w:t>
      </w:r>
      <w:r>
        <w:rPr>
          <w:rFonts w:hint="eastAsia"/>
          <w:sz w:val="24"/>
        </w:rPr>
        <w:t>日内，以书面形式通知承包人被批准的合理估算，和（或）给予竣工日期的合理延长。</w:t>
      </w:r>
    </w:p>
    <w:p w:rsidR="00763E9A" w:rsidRDefault="001B6135">
      <w:pPr>
        <w:spacing w:line="300" w:lineRule="auto"/>
        <w:ind w:firstLineChars="200" w:firstLine="480"/>
        <w:rPr>
          <w:sz w:val="24"/>
        </w:rPr>
      </w:pPr>
      <w:r>
        <w:rPr>
          <w:rFonts w:hint="eastAsia"/>
          <w:sz w:val="24"/>
        </w:rPr>
        <w:t>发包人在接到承包人的此项书面报告后的</w:t>
      </w:r>
      <w:r>
        <w:rPr>
          <w:sz w:val="24"/>
        </w:rPr>
        <w:t>10</w:t>
      </w:r>
      <w:r>
        <w:rPr>
          <w:rFonts w:hint="eastAsia"/>
          <w:sz w:val="24"/>
        </w:rPr>
        <w:t>日内，未能批准承包人的估算和（或）竣工日期延长亦未说明理由的，自接到该报告的第</w:t>
      </w:r>
      <w:r>
        <w:rPr>
          <w:sz w:val="24"/>
        </w:rPr>
        <w:t xml:space="preserve">11 </w:t>
      </w:r>
      <w:r>
        <w:rPr>
          <w:rFonts w:hint="eastAsia"/>
          <w:sz w:val="24"/>
        </w:rPr>
        <w:t>日后，视为承包人提交的估算、和（或）竣工日期延长已被发包人批准。</w:t>
      </w:r>
    </w:p>
    <w:p w:rsidR="00763E9A" w:rsidRDefault="001B6135">
      <w:pPr>
        <w:spacing w:line="300" w:lineRule="auto"/>
        <w:ind w:firstLineChars="200" w:firstLine="480"/>
        <w:rPr>
          <w:sz w:val="24"/>
        </w:rPr>
      </w:pPr>
      <w:r>
        <w:rPr>
          <w:rFonts w:hint="eastAsia"/>
          <w:sz w:val="24"/>
        </w:rPr>
        <w:t>承包人对发包人批准的变更费用、竣工日期的延长存有争议时，双方应友好协商解决，协商不成时，依据</w:t>
      </w:r>
      <w:r>
        <w:rPr>
          <w:rFonts w:hint="eastAsia"/>
          <w:sz w:val="24"/>
        </w:rPr>
        <w:t>16.3</w:t>
      </w:r>
      <w:r>
        <w:rPr>
          <w:rFonts w:hint="eastAsia"/>
          <w:sz w:val="24"/>
        </w:rPr>
        <w:t>款争议和裁决的程序解决。</w:t>
      </w:r>
    </w:p>
    <w:p w:rsidR="00763E9A" w:rsidRDefault="001B6135">
      <w:pPr>
        <w:spacing w:beforeLines="50" w:before="120" w:afterLines="50" w:after="120" w:line="300" w:lineRule="auto"/>
        <w:ind w:firstLineChars="200" w:firstLine="482"/>
        <w:rPr>
          <w:b/>
          <w:sz w:val="24"/>
        </w:rPr>
      </w:pPr>
      <w:r>
        <w:rPr>
          <w:rFonts w:hint="eastAsia"/>
          <w:b/>
          <w:sz w:val="24"/>
        </w:rPr>
        <w:t xml:space="preserve">13.5  </w:t>
      </w:r>
      <w:r>
        <w:rPr>
          <w:rFonts w:hint="eastAsia"/>
          <w:b/>
          <w:sz w:val="24"/>
        </w:rPr>
        <w:t>变更价款确定</w:t>
      </w:r>
    </w:p>
    <w:p w:rsidR="00763E9A" w:rsidRDefault="001B6135">
      <w:pPr>
        <w:spacing w:beforeLines="50" w:before="120" w:afterLines="50" w:after="120" w:line="300" w:lineRule="auto"/>
        <w:ind w:firstLineChars="200" w:firstLine="480"/>
        <w:rPr>
          <w:sz w:val="24"/>
        </w:rPr>
      </w:pPr>
      <w:r>
        <w:rPr>
          <w:rFonts w:hint="eastAsia"/>
          <w:sz w:val="24"/>
        </w:rPr>
        <w:t>变更价款按以下方法确定：</w:t>
      </w:r>
    </w:p>
    <w:p w:rsidR="00763E9A" w:rsidRDefault="001B6135">
      <w:pPr>
        <w:spacing w:beforeLines="50" w:before="120" w:afterLines="50" w:after="120" w:line="300" w:lineRule="auto"/>
        <w:ind w:firstLineChars="200" w:firstLine="480"/>
        <w:rPr>
          <w:sz w:val="24"/>
        </w:rPr>
      </w:pPr>
      <w:r>
        <w:rPr>
          <w:sz w:val="24"/>
        </w:rPr>
        <w:lastRenderedPageBreak/>
        <w:t xml:space="preserve">13.5.1 </w:t>
      </w:r>
      <w:r>
        <w:rPr>
          <w:rFonts w:hint="eastAsia"/>
          <w:sz w:val="24"/>
        </w:rPr>
        <w:t>合同中已有相应人工、机具、工程量等单价（含取费）的，按合同中已有的相应人工、机具、工程量等单价（含取费）确定变更价款；</w:t>
      </w:r>
    </w:p>
    <w:p w:rsidR="00763E9A" w:rsidRDefault="001B6135">
      <w:pPr>
        <w:spacing w:beforeLines="50" w:before="120" w:afterLines="50" w:after="120" w:line="300" w:lineRule="auto"/>
        <w:ind w:firstLineChars="200" w:firstLine="480"/>
        <w:rPr>
          <w:sz w:val="24"/>
        </w:rPr>
      </w:pPr>
      <w:r>
        <w:rPr>
          <w:sz w:val="24"/>
        </w:rPr>
        <w:t>13.5.</w:t>
      </w:r>
      <w:r>
        <w:rPr>
          <w:rFonts w:hint="eastAsia"/>
          <w:sz w:val="24"/>
        </w:rPr>
        <w:t>2</w:t>
      </w:r>
      <w:r>
        <w:rPr>
          <w:rFonts w:hint="eastAsia"/>
          <w:sz w:val="24"/>
        </w:rPr>
        <w:t>合同中无相应人工、机具、工程量等单价（含取费）的，按类似于变更工程的价格确定变更价款；</w:t>
      </w:r>
    </w:p>
    <w:p w:rsidR="00763E9A" w:rsidRDefault="001B6135">
      <w:pPr>
        <w:spacing w:beforeLines="50" w:before="120" w:afterLines="50" w:after="120" w:line="300" w:lineRule="auto"/>
        <w:ind w:firstLineChars="200" w:firstLine="480"/>
        <w:rPr>
          <w:sz w:val="24"/>
        </w:rPr>
      </w:pPr>
      <w:r>
        <w:rPr>
          <w:sz w:val="24"/>
        </w:rPr>
        <w:t xml:space="preserve">13.5.3 </w:t>
      </w:r>
      <w:r>
        <w:rPr>
          <w:rFonts w:hint="eastAsia"/>
          <w:sz w:val="24"/>
        </w:rPr>
        <w:t>合同中无相应人工、机具、工程量等单价（含取费），亦无类似于变更工程的价格的，双方通过协商确定变更价款。</w:t>
      </w:r>
    </w:p>
    <w:p w:rsidR="00763E9A" w:rsidRDefault="001B6135">
      <w:pPr>
        <w:spacing w:beforeLines="50" w:before="120" w:afterLines="50" w:after="120" w:line="300" w:lineRule="auto"/>
        <w:ind w:firstLineChars="200" w:firstLine="480"/>
        <w:rPr>
          <w:sz w:val="24"/>
        </w:rPr>
      </w:pPr>
      <w:r>
        <w:rPr>
          <w:sz w:val="24"/>
        </w:rPr>
        <w:t xml:space="preserve">13 .5.4 </w:t>
      </w:r>
      <w:r>
        <w:rPr>
          <w:rFonts w:hint="eastAsia"/>
          <w:sz w:val="24"/>
        </w:rPr>
        <w:t>专用条款中约定的其它方法。</w:t>
      </w:r>
    </w:p>
    <w:p w:rsidR="00763E9A" w:rsidRDefault="001B6135">
      <w:pPr>
        <w:spacing w:beforeLines="50" w:before="120" w:afterLines="50" w:after="120" w:line="300" w:lineRule="auto"/>
        <w:ind w:firstLineChars="200" w:firstLine="482"/>
        <w:rPr>
          <w:b/>
          <w:sz w:val="24"/>
        </w:rPr>
      </w:pPr>
      <w:r>
        <w:rPr>
          <w:rFonts w:hint="eastAsia"/>
          <w:b/>
          <w:sz w:val="24"/>
        </w:rPr>
        <w:t xml:space="preserve">13.6  </w:t>
      </w:r>
      <w:r>
        <w:rPr>
          <w:rFonts w:hint="eastAsia"/>
          <w:b/>
          <w:sz w:val="24"/>
        </w:rPr>
        <w:t>建议变更的利益分享</w:t>
      </w:r>
    </w:p>
    <w:p w:rsidR="00763E9A" w:rsidRDefault="001B6135">
      <w:pPr>
        <w:spacing w:beforeLines="50" w:before="120" w:afterLines="50" w:after="120" w:line="300" w:lineRule="auto"/>
        <w:ind w:firstLineChars="200" w:firstLine="480"/>
        <w:rPr>
          <w:sz w:val="24"/>
        </w:rPr>
      </w:pPr>
      <w:r>
        <w:rPr>
          <w:rFonts w:hint="eastAsia"/>
          <w:sz w:val="24"/>
        </w:rPr>
        <w:t>因发包人批准采用承包人根据</w:t>
      </w:r>
      <w:r>
        <w:rPr>
          <w:rFonts w:hint="eastAsia"/>
          <w:sz w:val="24"/>
        </w:rPr>
        <w:t>13.1.3</w:t>
      </w:r>
      <w:r>
        <w:rPr>
          <w:rFonts w:hint="eastAsia"/>
          <w:sz w:val="24"/>
        </w:rPr>
        <w:t>款提出的变更建议，使工程的投资减少、工期缩短、发包人获得长期运营效益或其它利益的，双方可按专用条款的约定进行利益分享，必要时双发可另行签订利益分享补充协议，作为合同附件。</w:t>
      </w:r>
    </w:p>
    <w:p w:rsidR="00763E9A" w:rsidRDefault="001B6135">
      <w:pPr>
        <w:spacing w:beforeLines="50" w:before="120" w:afterLines="50" w:after="120" w:line="300" w:lineRule="auto"/>
        <w:ind w:firstLineChars="200" w:firstLine="482"/>
        <w:rPr>
          <w:b/>
          <w:sz w:val="24"/>
        </w:rPr>
      </w:pPr>
      <w:r>
        <w:rPr>
          <w:rFonts w:hint="eastAsia"/>
          <w:b/>
          <w:sz w:val="24"/>
        </w:rPr>
        <w:t xml:space="preserve">13.7  </w:t>
      </w:r>
      <w:r>
        <w:rPr>
          <w:rFonts w:hint="eastAsia"/>
          <w:b/>
          <w:sz w:val="24"/>
        </w:rPr>
        <w:t>合同价格调整</w:t>
      </w:r>
    </w:p>
    <w:p w:rsidR="00763E9A" w:rsidRDefault="001B6135">
      <w:pPr>
        <w:spacing w:line="300" w:lineRule="auto"/>
        <w:ind w:firstLineChars="200" w:firstLine="480"/>
        <w:rPr>
          <w:sz w:val="24"/>
        </w:rPr>
      </w:pPr>
      <w:r>
        <w:rPr>
          <w:rFonts w:hint="eastAsia"/>
          <w:sz w:val="24"/>
        </w:rPr>
        <w:t>在下述情况发生后</w:t>
      </w:r>
      <w:r>
        <w:rPr>
          <w:rFonts w:hint="eastAsia"/>
          <w:sz w:val="24"/>
        </w:rPr>
        <w:t>30</w:t>
      </w:r>
      <w:r>
        <w:rPr>
          <w:rFonts w:hint="eastAsia"/>
          <w:sz w:val="24"/>
        </w:rPr>
        <w:t>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Pr>
          <w:sz w:val="24"/>
        </w:rPr>
        <w:t>15</w:t>
      </w:r>
      <w:r>
        <w:rPr>
          <w:rFonts w:hint="eastAsia"/>
          <w:sz w:val="24"/>
        </w:rPr>
        <w:t>日内不予确认，也未能提出修改意见的，视为已经同意该项价格的调整。合同价格调整包括以下情况：</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）合同签订后，因法律、国家政策和需遵守的行业规定发生变化，影响到合同价格增减的；</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）合同执行过程中，工程造价管理部门公布的价格调整，涉及承包人投入成本增减的；</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）一周内非承包人原因的停水、停电、停气、道路中断等，造成工程现场停工累计超过</w:t>
      </w:r>
      <w:r>
        <w:rPr>
          <w:rFonts w:hint="eastAsia"/>
          <w:sz w:val="24"/>
        </w:rPr>
        <w:t>8</w:t>
      </w:r>
      <w:r>
        <w:rPr>
          <w:rFonts w:hint="eastAsia"/>
          <w:sz w:val="24"/>
        </w:rPr>
        <w:t>小时的（承包人须提交报告并提供可证实的证明和估算）；</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）发包人根据</w:t>
      </w:r>
      <w:r>
        <w:rPr>
          <w:sz w:val="24"/>
        </w:rPr>
        <w:t>13.3</w:t>
      </w:r>
      <w:r>
        <w:rPr>
          <w:rFonts w:hint="eastAsia"/>
          <w:sz w:val="24"/>
        </w:rPr>
        <w:t>款至</w:t>
      </w:r>
      <w:r>
        <w:rPr>
          <w:rFonts w:hint="eastAsia"/>
          <w:sz w:val="24"/>
        </w:rPr>
        <w:t>13.5</w:t>
      </w:r>
      <w:r>
        <w:rPr>
          <w:rFonts w:hint="eastAsia"/>
          <w:sz w:val="24"/>
        </w:rPr>
        <w:t>款变更程序中批准的变更估算的增减；</w:t>
      </w:r>
    </w:p>
    <w:p w:rsidR="00763E9A" w:rsidRDefault="001B6135">
      <w:pPr>
        <w:spacing w:line="300" w:lineRule="auto"/>
        <w:ind w:firstLineChars="200" w:firstLine="480"/>
        <w:rPr>
          <w:sz w:val="24"/>
        </w:rPr>
      </w:pPr>
      <w:r>
        <w:rPr>
          <w:rFonts w:hint="eastAsia"/>
          <w:sz w:val="24"/>
        </w:rPr>
        <w:t>（</w:t>
      </w:r>
      <w:r>
        <w:rPr>
          <w:sz w:val="24"/>
        </w:rPr>
        <w:t>5</w:t>
      </w:r>
      <w:r>
        <w:rPr>
          <w:rFonts w:hint="eastAsia"/>
          <w:sz w:val="24"/>
        </w:rPr>
        <w:t>）本合同约定的其它增减的款项调整。</w:t>
      </w:r>
    </w:p>
    <w:p w:rsidR="00763E9A" w:rsidRDefault="001B6135">
      <w:pPr>
        <w:spacing w:line="300" w:lineRule="auto"/>
        <w:ind w:firstLineChars="200" w:firstLine="480"/>
        <w:rPr>
          <w:sz w:val="24"/>
        </w:rPr>
      </w:pPr>
      <w:r>
        <w:rPr>
          <w:rFonts w:hint="eastAsia"/>
          <w:sz w:val="24"/>
        </w:rPr>
        <w:t>对于合同中未约定的增减款项，发包人不承担调整合同价格的责任。除非法律另有规定时除外。合同价格的调整不包括合同变更。</w:t>
      </w:r>
    </w:p>
    <w:p w:rsidR="00763E9A" w:rsidRDefault="001B6135">
      <w:pPr>
        <w:spacing w:beforeLines="50" w:before="120" w:afterLines="50" w:after="120" w:line="300" w:lineRule="auto"/>
        <w:ind w:firstLineChars="200" w:firstLine="482"/>
        <w:rPr>
          <w:b/>
          <w:sz w:val="24"/>
        </w:rPr>
      </w:pPr>
      <w:r>
        <w:rPr>
          <w:rFonts w:hint="eastAsia"/>
          <w:b/>
          <w:sz w:val="24"/>
        </w:rPr>
        <w:t xml:space="preserve">13.8  </w:t>
      </w:r>
      <w:r>
        <w:rPr>
          <w:rFonts w:hint="eastAsia"/>
          <w:b/>
          <w:sz w:val="24"/>
        </w:rPr>
        <w:t>合同价格调整的争议</w:t>
      </w:r>
    </w:p>
    <w:p w:rsidR="00763E9A" w:rsidRDefault="001B6135">
      <w:pPr>
        <w:spacing w:beforeLines="50" w:before="120" w:afterLines="50" w:after="120" w:line="300" w:lineRule="auto"/>
        <w:ind w:firstLineChars="200" w:firstLine="480"/>
        <w:rPr>
          <w:sz w:val="24"/>
        </w:rPr>
      </w:pPr>
      <w:r>
        <w:rPr>
          <w:rFonts w:hint="eastAsia"/>
          <w:sz w:val="24"/>
        </w:rPr>
        <w:t>经协商，双方未能对工程变更的费用、合同价格的调整或竣工日期的延长达成一致，根据</w:t>
      </w:r>
      <w:r>
        <w:rPr>
          <w:sz w:val="24"/>
        </w:rPr>
        <w:t>16.3</w:t>
      </w:r>
      <w:r>
        <w:rPr>
          <w:rFonts w:hint="eastAsia"/>
          <w:sz w:val="24"/>
        </w:rPr>
        <w:t>款关于争议和裁决的约定解决。</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14</w:t>
      </w:r>
      <w:r>
        <w:rPr>
          <w:rFonts w:hint="eastAsia"/>
          <w:b/>
          <w:sz w:val="28"/>
          <w:szCs w:val="28"/>
        </w:rPr>
        <w:t>条合同总价和付款</w:t>
      </w:r>
    </w:p>
    <w:p w:rsidR="00763E9A" w:rsidRDefault="001B6135">
      <w:pPr>
        <w:spacing w:beforeLines="50" w:before="120" w:afterLines="50" w:after="120" w:line="300" w:lineRule="auto"/>
        <w:ind w:firstLineChars="200" w:firstLine="482"/>
        <w:rPr>
          <w:b/>
          <w:sz w:val="24"/>
        </w:rPr>
      </w:pPr>
      <w:r>
        <w:rPr>
          <w:rFonts w:hint="eastAsia"/>
          <w:b/>
          <w:sz w:val="24"/>
        </w:rPr>
        <w:t>14.1</w:t>
      </w:r>
      <w:r>
        <w:rPr>
          <w:rFonts w:hint="eastAsia"/>
          <w:b/>
          <w:sz w:val="24"/>
        </w:rPr>
        <w:t>合同总价和付款</w:t>
      </w:r>
    </w:p>
    <w:p w:rsidR="00763E9A" w:rsidRDefault="001B6135">
      <w:pPr>
        <w:spacing w:line="300" w:lineRule="auto"/>
        <w:ind w:firstLineChars="200" w:firstLine="480"/>
        <w:rPr>
          <w:sz w:val="24"/>
        </w:rPr>
      </w:pPr>
      <w:r>
        <w:rPr>
          <w:rFonts w:hint="eastAsia"/>
          <w:sz w:val="24"/>
        </w:rPr>
        <w:lastRenderedPageBreak/>
        <w:t>14.1.1</w:t>
      </w:r>
      <w:r>
        <w:rPr>
          <w:rFonts w:hint="eastAsia"/>
          <w:sz w:val="24"/>
        </w:rPr>
        <w:t>合同总价</w:t>
      </w:r>
    </w:p>
    <w:p w:rsidR="00763E9A" w:rsidRDefault="001B6135">
      <w:pPr>
        <w:spacing w:line="300" w:lineRule="auto"/>
        <w:ind w:firstLineChars="200" w:firstLine="480"/>
        <w:rPr>
          <w:sz w:val="24"/>
        </w:rPr>
      </w:pPr>
      <w:r>
        <w:rPr>
          <w:rFonts w:hint="eastAsia"/>
          <w:sz w:val="24"/>
        </w:rPr>
        <w:t>本合同为总价合同，除根据第</w:t>
      </w:r>
      <w:r>
        <w:rPr>
          <w:rFonts w:hint="eastAsia"/>
          <w:sz w:val="24"/>
        </w:rPr>
        <w:t>13</w:t>
      </w:r>
      <w:r>
        <w:rPr>
          <w:rFonts w:hint="eastAsia"/>
          <w:sz w:val="24"/>
        </w:rPr>
        <w:t>条变更和合同价格的调整，以及合同中其它相关增减金额的约定进行调整外，合同价格不做调整。</w:t>
      </w:r>
    </w:p>
    <w:p w:rsidR="00763E9A" w:rsidRDefault="001B6135">
      <w:pPr>
        <w:spacing w:line="300" w:lineRule="auto"/>
        <w:ind w:firstLineChars="200" w:firstLine="480"/>
        <w:rPr>
          <w:sz w:val="24"/>
        </w:rPr>
      </w:pPr>
      <w:r>
        <w:rPr>
          <w:rFonts w:hint="eastAsia"/>
          <w:sz w:val="24"/>
        </w:rPr>
        <w:t>14.1.2</w:t>
      </w:r>
      <w:r>
        <w:rPr>
          <w:rFonts w:hint="eastAsia"/>
          <w:sz w:val="24"/>
        </w:rPr>
        <w:t>付款</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）合同价款的货币币种为人民币，由发包人在中国境内支付给承包人。</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）发包人应依据合同约定的应付款类别和付款时间安排，向承包人支付合同价款。承包人指定的银行账户，在专用条款中约定。</w:t>
      </w:r>
    </w:p>
    <w:p w:rsidR="00763E9A" w:rsidRDefault="001B6135">
      <w:pPr>
        <w:spacing w:beforeLines="50" w:before="120" w:afterLines="50" w:after="120" w:line="300" w:lineRule="auto"/>
        <w:ind w:firstLineChars="200" w:firstLine="482"/>
        <w:rPr>
          <w:b/>
          <w:sz w:val="24"/>
        </w:rPr>
      </w:pPr>
      <w:r>
        <w:rPr>
          <w:b/>
          <w:sz w:val="24"/>
        </w:rPr>
        <w:t>14.2</w:t>
      </w:r>
      <w:r>
        <w:rPr>
          <w:rFonts w:hint="eastAsia"/>
          <w:b/>
          <w:sz w:val="24"/>
        </w:rPr>
        <w:t>担保</w:t>
      </w:r>
    </w:p>
    <w:p w:rsidR="00763E9A" w:rsidRDefault="001B6135">
      <w:pPr>
        <w:spacing w:line="300" w:lineRule="auto"/>
        <w:ind w:firstLineChars="200" w:firstLine="480"/>
        <w:rPr>
          <w:sz w:val="24"/>
        </w:rPr>
      </w:pPr>
      <w:r>
        <w:rPr>
          <w:sz w:val="24"/>
        </w:rPr>
        <w:t>14.2.1</w:t>
      </w:r>
      <w:r>
        <w:rPr>
          <w:rFonts w:hint="eastAsia"/>
          <w:sz w:val="24"/>
        </w:rPr>
        <w:t>履约保函</w:t>
      </w:r>
    </w:p>
    <w:p w:rsidR="00763E9A" w:rsidRDefault="001B6135">
      <w:pPr>
        <w:spacing w:line="300" w:lineRule="auto"/>
        <w:ind w:firstLineChars="200" w:firstLine="480"/>
        <w:rPr>
          <w:sz w:val="24"/>
        </w:rPr>
      </w:pPr>
      <w:r>
        <w:rPr>
          <w:rFonts w:hint="eastAsia"/>
          <w:sz w:val="24"/>
        </w:rPr>
        <w:t>合同约定由承包人向发包人提交履约保函时，履约保函的格式、金额和提交时间，在专用条款中约定。</w:t>
      </w:r>
    </w:p>
    <w:p w:rsidR="00763E9A" w:rsidRDefault="001B6135">
      <w:pPr>
        <w:spacing w:line="300" w:lineRule="auto"/>
        <w:ind w:firstLineChars="200" w:firstLine="480"/>
        <w:rPr>
          <w:sz w:val="24"/>
        </w:rPr>
      </w:pPr>
      <w:r>
        <w:rPr>
          <w:rFonts w:hint="eastAsia"/>
          <w:sz w:val="24"/>
        </w:rPr>
        <w:t xml:space="preserve">14.2.2 </w:t>
      </w:r>
      <w:r>
        <w:rPr>
          <w:rFonts w:hint="eastAsia"/>
          <w:sz w:val="24"/>
        </w:rPr>
        <w:t>支付保函</w:t>
      </w:r>
    </w:p>
    <w:p w:rsidR="00763E9A" w:rsidRDefault="001B6135">
      <w:pPr>
        <w:spacing w:line="300" w:lineRule="auto"/>
        <w:ind w:firstLineChars="200" w:firstLine="480"/>
        <w:rPr>
          <w:sz w:val="24"/>
        </w:rPr>
      </w:pPr>
      <w:r>
        <w:rPr>
          <w:rFonts w:hint="eastAsia"/>
          <w:sz w:val="24"/>
        </w:rPr>
        <w:t>合同约定由承包人向发包人提交履约保函时，发包人向承包人提交支付保函。支付保函的格式、内容和提交时间在专用条款中约定。</w:t>
      </w:r>
    </w:p>
    <w:p w:rsidR="00763E9A" w:rsidRDefault="001B6135">
      <w:pPr>
        <w:spacing w:line="300" w:lineRule="auto"/>
        <w:ind w:firstLineChars="200" w:firstLine="480"/>
        <w:rPr>
          <w:sz w:val="24"/>
        </w:rPr>
      </w:pPr>
      <w:r>
        <w:rPr>
          <w:sz w:val="24"/>
        </w:rPr>
        <w:t>14.2.</w:t>
      </w:r>
      <w:r>
        <w:rPr>
          <w:rFonts w:hint="eastAsia"/>
          <w:sz w:val="24"/>
        </w:rPr>
        <w:t xml:space="preserve">3 </w:t>
      </w:r>
      <w:r>
        <w:rPr>
          <w:rFonts w:hint="eastAsia"/>
          <w:sz w:val="24"/>
        </w:rPr>
        <w:t>预付款保函</w:t>
      </w:r>
    </w:p>
    <w:p w:rsidR="00763E9A" w:rsidRDefault="001B6135">
      <w:pPr>
        <w:spacing w:line="300" w:lineRule="auto"/>
        <w:ind w:firstLineChars="200" w:firstLine="480"/>
        <w:rPr>
          <w:sz w:val="24"/>
        </w:rPr>
      </w:pPr>
      <w:r>
        <w:rPr>
          <w:rFonts w:hint="eastAsia"/>
          <w:sz w:val="24"/>
        </w:rPr>
        <w:t>合同约定由承包人向发包人提交预付款保函时，预付款保函的格式、金额和提交时间在专用条款中约定。</w:t>
      </w:r>
    </w:p>
    <w:p w:rsidR="00763E9A" w:rsidRDefault="001B6135">
      <w:pPr>
        <w:spacing w:beforeLines="50" w:before="120" w:afterLines="50" w:after="120" w:line="300" w:lineRule="auto"/>
        <w:ind w:firstLineChars="200" w:firstLine="482"/>
        <w:rPr>
          <w:b/>
          <w:sz w:val="24"/>
        </w:rPr>
      </w:pPr>
      <w:r>
        <w:rPr>
          <w:b/>
          <w:sz w:val="24"/>
        </w:rPr>
        <w:t xml:space="preserve">14.3  </w:t>
      </w:r>
      <w:r>
        <w:rPr>
          <w:rFonts w:hint="eastAsia"/>
          <w:b/>
          <w:sz w:val="24"/>
        </w:rPr>
        <w:t>预付款</w:t>
      </w:r>
    </w:p>
    <w:p w:rsidR="00763E9A" w:rsidRDefault="001B6135">
      <w:pPr>
        <w:spacing w:line="300" w:lineRule="auto"/>
        <w:ind w:firstLineChars="200" w:firstLine="480"/>
        <w:rPr>
          <w:sz w:val="24"/>
        </w:rPr>
      </w:pPr>
      <w:r>
        <w:rPr>
          <w:rFonts w:hint="eastAsia"/>
          <w:sz w:val="24"/>
        </w:rPr>
        <w:t xml:space="preserve">14.3.1 </w:t>
      </w:r>
      <w:r>
        <w:rPr>
          <w:rFonts w:hint="eastAsia"/>
          <w:sz w:val="24"/>
        </w:rPr>
        <w:t>预付款金额</w:t>
      </w:r>
    </w:p>
    <w:p w:rsidR="00763E9A" w:rsidRDefault="001B6135">
      <w:pPr>
        <w:spacing w:line="300" w:lineRule="auto"/>
        <w:ind w:firstLineChars="200" w:firstLine="480"/>
        <w:rPr>
          <w:sz w:val="24"/>
        </w:rPr>
      </w:pPr>
      <w:r>
        <w:rPr>
          <w:rFonts w:hint="eastAsia"/>
          <w:sz w:val="24"/>
        </w:rPr>
        <w:t>发包人同意将按合同价格的一定比例作为预付款金额，具体金额在专用条款中约定。</w:t>
      </w:r>
    </w:p>
    <w:p w:rsidR="00763E9A" w:rsidRDefault="001B6135">
      <w:pPr>
        <w:spacing w:line="300" w:lineRule="auto"/>
        <w:ind w:firstLineChars="200" w:firstLine="480"/>
        <w:rPr>
          <w:sz w:val="24"/>
        </w:rPr>
      </w:pPr>
      <w:r>
        <w:rPr>
          <w:rFonts w:hint="eastAsia"/>
          <w:sz w:val="24"/>
        </w:rPr>
        <w:t>14.3.2</w:t>
      </w:r>
      <w:r>
        <w:rPr>
          <w:rFonts w:hint="eastAsia"/>
          <w:sz w:val="24"/>
        </w:rPr>
        <w:t>预付款支付</w:t>
      </w:r>
    </w:p>
    <w:p w:rsidR="00763E9A" w:rsidRDefault="001B6135">
      <w:pPr>
        <w:spacing w:line="300" w:lineRule="auto"/>
        <w:ind w:firstLineChars="200" w:firstLine="480"/>
        <w:rPr>
          <w:sz w:val="24"/>
        </w:rPr>
      </w:pPr>
      <w:r>
        <w:rPr>
          <w:rFonts w:hint="eastAsia"/>
          <w:sz w:val="24"/>
        </w:rPr>
        <w:t>合同约定了预付款保函时，在合同生效后，发包人收到承包人提交的预付款保函后</w:t>
      </w:r>
      <w:r>
        <w:rPr>
          <w:rFonts w:hint="eastAsia"/>
          <w:sz w:val="24"/>
        </w:rPr>
        <w:t>10</w:t>
      </w:r>
      <w:r>
        <w:rPr>
          <w:rFonts w:hint="eastAsia"/>
          <w:sz w:val="24"/>
        </w:rPr>
        <w:t>日内，根据</w:t>
      </w:r>
      <w:r>
        <w:rPr>
          <w:rFonts w:hint="eastAsia"/>
          <w:sz w:val="24"/>
        </w:rPr>
        <w:t>14.3.1</w:t>
      </w:r>
      <w:r>
        <w:rPr>
          <w:rFonts w:hint="eastAsia"/>
          <w:sz w:val="24"/>
        </w:rPr>
        <w:t>款约定的预付款金额，一次支付给承包人；未约定预付款保函时，发包人应在合同生效后</w:t>
      </w:r>
      <w:r>
        <w:rPr>
          <w:rFonts w:hint="eastAsia"/>
          <w:sz w:val="24"/>
        </w:rPr>
        <w:t>10</w:t>
      </w:r>
      <w:r>
        <w:rPr>
          <w:rFonts w:hint="eastAsia"/>
          <w:sz w:val="24"/>
        </w:rPr>
        <w:t>日内，根据</w:t>
      </w:r>
      <w:r>
        <w:rPr>
          <w:rFonts w:hint="eastAsia"/>
          <w:sz w:val="24"/>
        </w:rPr>
        <w:t>14.3.1</w:t>
      </w:r>
      <w:r>
        <w:rPr>
          <w:rFonts w:hint="eastAsia"/>
          <w:sz w:val="24"/>
        </w:rPr>
        <w:t>款约定的预付款金额，一次支付给承包人。</w:t>
      </w:r>
    </w:p>
    <w:p w:rsidR="00763E9A" w:rsidRDefault="001B6135">
      <w:pPr>
        <w:spacing w:line="300" w:lineRule="auto"/>
        <w:ind w:firstLineChars="200" w:firstLine="480"/>
        <w:rPr>
          <w:sz w:val="24"/>
        </w:rPr>
      </w:pPr>
      <w:r>
        <w:rPr>
          <w:rFonts w:hint="eastAsia"/>
          <w:sz w:val="24"/>
        </w:rPr>
        <w:t>14.3.3</w:t>
      </w:r>
      <w:r>
        <w:rPr>
          <w:rFonts w:hint="eastAsia"/>
          <w:sz w:val="24"/>
        </w:rPr>
        <w:t>预付款抵扣</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）预付款的抵扣方式、抵扣比例和抵扣时间安排，在专用条款中约定。</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）在发包人签发工程接收证书或合同解除时，预付款尚未抵扣完的，发包人有权要求承包人支付尚未抵扣完的预付款。承包人未能支付的，发包人有权按如下程序扣回预付款的余额：</w:t>
      </w:r>
    </w:p>
    <w:p w:rsidR="00763E9A" w:rsidRDefault="001B6135">
      <w:pPr>
        <w:spacing w:line="300" w:lineRule="auto"/>
        <w:ind w:firstLineChars="413" w:firstLine="991"/>
        <w:rPr>
          <w:sz w:val="24"/>
        </w:rPr>
      </w:pPr>
      <w:r>
        <w:rPr>
          <w:rFonts w:hint="eastAsia"/>
          <w:sz w:val="24"/>
        </w:rPr>
        <w:t>1</w:t>
      </w:r>
      <w:r>
        <w:rPr>
          <w:rFonts w:hint="eastAsia"/>
          <w:sz w:val="24"/>
        </w:rPr>
        <w:t>）从应付给承包人的款项中或属于承包人的款项中一次或多次扣除；</w:t>
      </w:r>
    </w:p>
    <w:p w:rsidR="00763E9A" w:rsidRDefault="001B6135">
      <w:pPr>
        <w:spacing w:line="300" w:lineRule="auto"/>
        <w:ind w:firstLineChars="413" w:firstLine="991"/>
        <w:rPr>
          <w:sz w:val="24"/>
        </w:rPr>
      </w:pPr>
      <w:r>
        <w:rPr>
          <w:rFonts w:hint="eastAsia"/>
          <w:sz w:val="24"/>
        </w:rPr>
        <w:t>2</w:t>
      </w:r>
      <w:r>
        <w:rPr>
          <w:rFonts w:hint="eastAsia"/>
          <w:sz w:val="24"/>
        </w:rPr>
        <w:t>）应付给承包人的款项或属于承包人的款项不足以抵扣时，发包人有权从预付款保函（如约定提交）中扣除尚未抵扣完的预付款；</w:t>
      </w:r>
    </w:p>
    <w:p w:rsidR="00763E9A" w:rsidRDefault="001B6135">
      <w:pPr>
        <w:spacing w:line="300" w:lineRule="auto"/>
        <w:ind w:firstLineChars="413" w:firstLine="991"/>
        <w:rPr>
          <w:sz w:val="24"/>
        </w:rPr>
      </w:pPr>
      <w:r>
        <w:rPr>
          <w:rFonts w:hint="eastAsia"/>
          <w:sz w:val="24"/>
        </w:rPr>
        <w:lastRenderedPageBreak/>
        <w:t>3</w:t>
      </w:r>
      <w:r>
        <w:rPr>
          <w:rFonts w:hint="eastAsia"/>
          <w:sz w:val="24"/>
        </w:rPr>
        <w:t>）应付给承包人或属于承包人的款项不足以抵扣且合同未约定承包人提交预付款保函时，承包人应与发包人签订支付尚未抵扣完的预付款支付时间安排协议书；</w:t>
      </w:r>
    </w:p>
    <w:p w:rsidR="00763E9A" w:rsidRDefault="001B6135">
      <w:pPr>
        <w:spacing w:line="300" w:lineRule="auto"/>
        <w:ind w:firstLineChars="413" w:firstLine="991"/>
        <w:rPr>
          <w:sz w:val="24"/>
        </w:rPr>
      </w:pPr>
      <w:r>
        <w:rPr>
          <w:rFonts w:hint="eastAsia"/>
          <w:sz w:val="24"/>
        </w:rPr>
        <w:t>4</w:t>
      </w:r>
      <w:r>
        <w:rPr>
          <w:rFonts w:hint="eastAsia"/>
          <w:sz w:val="24"/>
        </w:rPr>
        <w:t>）承包人未能按上述协议书执行，发包人有权从履约保函（如有）中抵扣尚未扣完的预付款。</w:t>
      </w:r>
    </w:p>
    <w:p w:rsidR="00763E9A" w:rsidRDefault="001B6135">
      <w:pPr>
        <w:spacing w:beforeLines="50" w:before="120" w:afterLines="50" w:after="120" w:line="300" w:lineRule="auto"/>
        <w:ind w:firstLineChars="200" w:firstLine="482"/>
        <w:rPr>
          <w:b/>
          <w:sz w:val="24"/>
        </w:rPr>
      </w:pPr>
      <w:r>
        <w:rPr>
          <w:b/>
          <w:sz w:val="24"/>
        </w:rPr>
        <w:t xml:space="preserve">14.4  </w:t>
      </w:r>
      <w:r>
        <w:rPr>
          <w:b/>
          <w:sz w:val="24"/>
        </w:rPr>
        <w:t>工程进度款</w:t>
      </w:r>
    </w:p>
    <w:p w:rsidR="00763E9A" w:rsidRDefault="001B6135">
      <w:pPr>
        <w:spacing w:line="300" w:lineRule="auto"/>
        <w:ind w:firstLineChars="200" w:firstLine="480"/>
        <w:rPr>
          <w:sz w:val="24"/>
        </w:rPr>
      </w:pPr>
      <w:r>
        <w:rPr>
          <w:rFonts w:hint="eastAsia"/>
          <w:sz w:val="24"/>
        </w:rPr>
        <w:t>14.4.1</w:t>
      </w:r>
      <w:r>
        <w:rPr>
          <w:rFonts w:hint="eastAsia"/>
          <w:sz w:val="24"/>
        </w:rPr>
        <w:t>工程进度款。工程进度款支付方式、支付条件和支付时间等，在专用条款中约定。</w:t>
      </w:r>
    </w:p>
    <w:p w:rsidR="00763E9A" w:rsidRDefault="001B6135">
      <w:pPr>
        <w:spacing w:line="300" w:lineRule="auto"/>
        <w:ind w:firstLineChars="200" w:firstLine="480"/>
        <w:rPr>
          <w:sz w:val="24"/>
        </w:rPr>
      </w:pPr>
      <w:r>
        <w:rPr>
          <w:rFonts w:hint="eastAsia"/>
          <w:sz w:val="24"/>
        </w:rPr>
        <w:t>14.4.2</w:t>
      </w:r>
      <w:r>
        <w:rPr>
          <w:rFonts w:hint="eastAsia"/>
          <w:sz w:val="24"/>
        </w:rPr>
        <w:t>根据工程具体情况，应付的其它进度款，在专用条款约定。</w:t>
      </w:r>
    </w:p>
    <w:p w:rsidR="00763E9A" w:rsidRDefault="001B6135">
      <w:pPr>
        <w:spacing w:beforeLines="50" w:before="120" w:afterLines="50" w:after="120" w:line="300" w:lineRule="auto"/>
        <w:ind w:firstLineChars="200" w:firstLine="482"/>
        <w:rPr>
          <w:b/>
          <w:sz w:val="24"/>
        </w:rPr>
      </w:pPr>
      <w:r>
        <w:rPr>
          <w:rFonts w:hint="eastAsia"/>
          <w:b/>
          <w:sz w:val="24"/>
        </w:rPr>
        <w:t xml:space="preserve">14.5  </w:t>
      </w:r>
      <w:r>
        <w:rPr>
          <w:rFonts w:hint="eastAsia"/>
          <w:b/>
          <w:sz w:val="24"/>
        </w:rPr>
        <w:t>缺陷责任保修金的暂扣与支付</w:t>
      </w:r>
    </w:p>
    <w:p w:rsidR="00763E9A" w:rsidRDefault="001B6135">
      <w:pPr>
        <w:spacing w:line="300" w:lineRule="auto"/>
        <w:ind w:firstLineChars="200" w:firstLine="480"/>
        <w:rPr>
          <w:sz w:val="24"/>
        </w:rPr>
      </w:pPr>
      <w:r>
        <w:rPr>
          <w:sz w:val="24"/>
        </w:rPr>
        <w:t xml:space="preserve">14.5.1  </w:t>
      </w:r>
      <w:r>
        <w:rPr>
          <w:rFonts w:hint="eastAsia"/>
          <w:sz w:val="24"/>
        </w:rPr>
        <w:t>缺陷责任保修金的暂时扣减。发包人可根据</w:t>
      </w:r>
      <w:r>
        <w:rPr>
          <w:rFonts w:hint="eastAsia"/>
          <w:sz w:val="24"/>
        </w:rPr>
        <w:t>11.2.1</w:t>
      </w:r>
      <w:r>
        <w:rPr>
          <w:sz w:val="24"/>
        </w:rPr>
        <w:t>款</w:t>
      </w:r>
      <w:r>
        <w:rPr>
          <w:rFonts w:hint="eastAsia"/>
          <w:sz w:val="24"/>
        </w:rPr>
        <w:t>约定的缺陷责任保修金金额和</w:t>
      </w:r>
      <w:r>
        <w:rPr>
          <w:rFonts w:hint="eastAsia"/>
          <w:sz w:val="24"/>
        </w:rPr>
        <w:t>11.2.2</w:t>
      </w:r>
      <w:r>
        <w:rPr>
          <w:rFonts w:hint="eastAsia"/>
          <w:sz w:val="24"/>
        </w:rPr>
        <w:t>款缺陷责任保修金</w:t>
      </w:r>
      <w:r>
        <w:rPr>
          <w:sz w:val="24"/>
        </w:rPr>
        <w:t>暂扣的</w:t>
      </w:r>
      <w:r>
        <w:rPr>
          <w:rFonts w:hint="eastAsia"/>
          <w:sz w:val="24"/>
        </w:rPr>
        <w:t>约定，暂时扣减缺陷责任保修金。</w:t>
      </w:r>
    </w:p>
    <w:p w:rsidR="00763E9A" w:rsidRDefault="001B6135">
      <w:pPr>
        <w:spacing w:line="300" w:lineRule="auto"/>
        <w:ind w:firstLineChars="200" w:firstLine="480"/>
        <w:rPr>
          <w:sz w:val="24"/>
        </w:rPr>
      </w:pPr>
      <w:r>
        <w:rPr>
          <w:sz w:val="24"/>
        </w:rPr>
        <w:t xml:space="preserve">14.5.2 </w:t>
      </w:r>
      <w:r>
        <w:rPr>
          <w:rFonts w:hint="eastAsia"/>
          <w:sz w:val="24"/>
        </w:rPr>
        <w:t>缺陷责任</w:t>
      </w:r>
      <w:r>
        <w:rPr>
          <w:sz w:val="24"/>
        </w:rPr>
        <w:t>保修金的支付</w:t>
      </w:r>
    </w:p>
    <w:p w:rsidR="00763E9A" w:rsidRDefault="001B6135">
      <w:pPr>
        <w:spacing w:line="300" w:lineRule="auto"/>
        <w:ind w:firstLineChars="200" w:firstLine="480"/>
        <w:rPr>
          <w:sz w:val="24"/>
        </w:rPr>
      </w:pPr>
      <w:r>
        <w:rPr>
          <w:sz w:val="24"/>
        </w:rPr>
        <w:t>（</w:t>
      </w:r>
      <w:r>
        <w:rPr>
          <w:sz w:val="24"/>
        </w:rPr>
        <w:t>1</w:t>
      </w:r>
      <w:r>
        <w:rPr>
          <w:sz w:val="24"/>
        </w:rPr>
        <w:t>）</w:t>
      </w:r>
      <w:r>
        <w:rPr>
          <w:rFonts w:hint="eastAsia"/>
          <w:sz w:val="24"/>
        </w:rPr>
        <w:t>发包人应</w:t>
      </w:r>
      <w:r>
        <w:rPr>
          <w:sz w:val="24"/>
        </w:rPr>
        <w:t>在办理工程竣工验收和竣工结算时，</w:t>
      </w:r>
      <w:r>
        <w:rPr>
          <w:rFonts w:hint="eastAsia"/>
          <w:sz w:val="24"/>
        </w:rPr>
        <w:t>将按</w:t>
      </w:r>
      <w:r>
        <w:rPr>
          <w:sz w:val="24"/>
        </w:rPr>
        <w:t>14.5.1</w:t>
      </w:r>
      <w:r>
        <w:rPr>
          <w:sz w:val="24"/>
        </w:rPr>
        <w:t>款暂时扣减的全部</w:t>
      </w:r>
      <w:r>
        <w:rPr>
          <w:rFonts w:hint="eastAsia"/>
          <w:sz w:val="24"/>
        </w:rPr>
        <w:t>缺陷责任保修金</w:t>
      </w:r>
      <w:r>
        <w:rPr>
          <w:sz w:val="24"/>
        </w:rPr>
        <w:t>金额的一半支付给承包人</w:t>
      </w:r>
      <w:r>
        <w:rPr>
          <w:rFonts w:hint="eastAsia"/>
          <w:sz w:val="24"/>
        </w:rPr>
        <w:t>，专用条款</w:t>
      </w:r>
      <w:r>
        <w:rPr>
          <w:sz w:val="24"/>
        </w:rPr>
        <w:t>另有</w:t>
      </w:r>
      <w:r>
        <w:rPr>
          <w:rFonts w:hint="eastAsia"/>
          <w:sz w:val="24"/>
        </w:rPr>
        <w:t>约定</w:t>
      </w:r>
      <w:r>
        <w:rPr>
          <w:sz w:val="24"/>
        </w:rPr>
        <w:t>时除外。此后，承包人未能按发包人</w:t>
      </w:r>
      <w:r>
        <w:rPr>
          <w:rFonts w:hint="eastAsia"/>
          <w:sz w:val="24"/>
        </w:rPr>
        <w:t>通知</w:t>
      </w:r>
      <w:r>
        <w:rPr>
          <w:sz w:val="24"/>
        </w:rPr>
        <w:t>修复</w:t>
      </w:r>
      <w:r>
        <w:rPr>
          <w:rFonts w:hint="eastAsia"/>
          <w:sz w:val="24"/>
        </w:rPr>
        <w:t>缺陷责任期内出现的缺陷或委托发包人修复该缺陷的，修复缺陷的费用，</w:t>
      </w:r>
      <w:r>
        <w:rPr>
          <w:sz w:val="24"/>
        </w:rPr>
        <w:t>从余下的</w:t>
      </w:r>
      <w:r>
        <w:rPr>
          <w:rFonts w:hint="eastAsia"/>
          <w:sz w:val="24"/>
        </w:rPr>
        <w:t>缺陷责任</w:t>
      </w:r>
      <w:r>
        <w:rPr>
          <w:sz w:val="24"/>
        </w:rPr>
        <w:t>保修金</w:t>
      </w:r>
      <w:r>
        <w:rPr>
          <w:rFonts w:hint="eastAsia"/>
          <w:sz w:val="24"/>
        </w:rPr>
        <w:t>金</w:t>
      </w:r>
      <w:r>
        <w:rPr>
          <w:sz w:val="24"/>
        </w:rPr>
        <w:t>额中扣除。发包人</w:t>
      </w:r>
      <w:r>
        <w:rPr>
          <w:rFonts w:hint="eastAsia"/>
          <w:sz w:val="24"/>
        </w:rPr>
        <w:t>应</w:t>
      </w:r>
      <w:r>
        <w:rPr>
          <w:sz w:val="24"/>
        </w:rPr>
        <w:t>在</w:t>
      </w:r>
      <w:r>
        <w:rPr>
          <w:rFonts w:hint="eastAsia"/>
          <w:sz w:val="24"/>
        </w:rPr>
        <w:t>缺陷责任期届满后</w:t>
      </w:r>
      <w:r>
        <w:rPr>
          <w:rFonts w:hint="eastAsia"/>
          <w:sz w:val="24"/>
        </w:rPr>
        <w:t>15</w:t>
      </w:r>
      <w:r>
        <w:rPr>
          <w:rFonts w:hint="eastAsia"/>
          <w:sz w:val="24"/>
        </w:rPr>
        <w:t>日内，</w:t>
      </w:r>
      <w:r>
        <w:rPr>
          <w:sz w:val="24"/>
        </w:rPr>
        <w:t>将</w:t>
      </w:r>
      <w:r>
        <w:rPr>
          <w:rFonts w:hint="eastAsia"/>
          <w:sz w:val="24"/>
        </w:rPr>
        <w:t>暂扣的缺陷责任</w:t>
      </w:r>
      <w:r>
        <w:rPr>
          <w:sz w:val="24"/>
        </w:rPr>
        <w:t>保修</w:t>
      </w:r>
      <w:r>
        <w:rPr>
          <w:rFonts w:hint="eastAsia"/>
          <w:sz w:val="24"/>
        </w:rPr>
        <w:t>金余额</w:t>
      </w:r>
      <w:r>
        <w:rPr>
          <w:sz w:val="24"/>
        </w:rPr>
        <w:t>支付给承包人。</w:t>
      </w:r>
    </w:p>
    <w:p w:rsidR="00763E9A" w:rsidRDefault="001B6135">
      <w:pPr>
        <w:spacing w:line="300" w:lineRule="auto"/>
        <w:ind w:firstLineChars="200" w:firstLine="480"/>
        <w:rPr>
          <w:sz w:val="24"/>
        </w:rPr>
      </w:pPr>
      <w:r>
        <w:rPr>
          <w:sz w:val="24"/>
        </w:rPr>
        <w:t>（</w:t>
      </w:r>
      <w:r>
        <w:rPr>
          <w:sz w:val="24"/>
        </w:rPr>
        <w:t>2</w:t>
      </w:r>
      <w:r>
        <w:rPr>
          <w:sz w:val="24"/>
        </w:rPr>
        <w:t>）</w:t>
      </w:r>
      <w:r>
        <w:rPr>
          <w:rFonts w:hint="eastAsia"/>
          <w:sz w:val="24"/>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w:t>
      </w:r>
      <w:r>
        <w:rPr>
          <w:rFonts w:hint="eastAsia"/>
          <w:sz w:val="24"/>
        </w:rPr>
        <w:t>1</w:t>
      </w:r>
      <w:r>
        <w:rPr>
          <w:sz w:val="24"/>
        </w:rPr>
        <w:t>5</w:t>
      </w:r>
      <w:r>
        <w:rPr>
          <w:rFonts w:hint="eastAsia"/>
          <w:sz w:val="24"/>
        </w:rPr>
        <w:t>日内，退还该保函。保函的格式、金额和提交时间，在专用条款约定</w:t>
      </w:r>
      <w:r>
        <w:rPr>
          <w:sz w:val="24"/>
        </w:rPr>
        <w:t>.</w:t>
      </w:r>
    </w:p>
    <w:p w:rsidR="00763E9A" w:rsidRDefault="001B6135">
      <w:pPr>
        <w:spacing w:beforeLines="50" w:before="120" w:afterLines="50" w:after="120" w:line="300" w:lineRule="auto"/>
        <w:ind w:firstLineChars="196" w:firstLine="472"/>
        <w:rPr>
          <w:b/>
          <w:sz w:val="24"/>
        </w:rPr>
      </w:pPr>
      <w:r>
        <w:rPr>
          <w:b/>
          <w:sz w:val="24"/>
        </w:rPr>
        <w:t>14.6</w:t>
      </w:r>
      <w:r>
        <w:rPr>
          <w:rFonts w:hint="eastAsia"/>
          <w:b/>
          <w:sz w:val="24"/>
        </w:rPr>
        <w:t>按月工程进度申请付款</w:t>
      </w:r>
    </w:p>
    <w:p w:rsidR="00763E9A" w:rsidRDefault="001B6135">
      <w:pPr>
        <w:spacing w:line="300" w:lineRule="auto"/>
        <w:ind w:firstLineChars="200" w:firstLine="480"/>
        <w:rPr>
          <w:sz w:val="24"/>
        </w:rPr>
      </w:pPr>
      <w:r>
        <w:rPr>
          <w:sz w:val="24"/>
        </w:rPr>
        <w:t>14.6.1</w:t>
      </w:r>
      <w:r>
        <w:rPr>
          <w:rFonts w:hint="eastAsia"/>
          <w:sz w:val="24"/>
        </w:rPr>
        <w:t>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rsidR="00763E9A" w:rsidRDefault="001B6135">
      <w:pPr>
        <w:spacing w:line="300" w:lineRule="auto"/>
        <w:ind w:firstLineChars="200" w:firstLine="480"/>
        <w:rPr>
          <w:sz w:val="24"/>
        </w:rPr>
      </w:pPr>
      <w:r>
        <w:rPr>
          <w:rFonts w:hint="eastAsia"/>
          <w:sz w:val="24"/>
        </w:rPr>
        <w:t>按月付款申请报告中的款项包括：</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）按</w:t>
      </w:r>
      <w:r>
        <w:rPr>
          <w:rFonts w:hint="eastAsia"/>
          <w:sz w:val="24"/>
        </w:rPr>
        <w:t>14.4</w:t>
      </w:r>
      <w:r>
        <w:rPr>
          <w:rFonts w:hint="eastAsia"/>
          <w:sz w:val="24"/>
        </w:rPr>
        <w:t>款工程进度款约定的款项类别；</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）按</w:t>
      </w:r>
      <w:r>
        <w:rPr>
          <w:rFonts w:hint="eastAsia"/>
          <w:sz w:val="24"/>
        </w:rPr>
        <w:t>13.7</w:t>
      </w:r>
      <w:r>
        <w:rPr>
          <w:rFonts w:hint="eastAsia"/>
          <w:sz w:val="24"/>
        </w:rPr>
        <w:t>款合同价格调整约定的增减款项；</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）按</w:t>
      </w:r>
      <w:r>
        <w:rPr>
          <w:sz w:val="24"/>
        </w:rPr>
        <w:t>14.</w:t>
      </w:r>
      <w:r>
        <w:rPr>
          <w:rFonts w:hint="eastAsia"/>
          <w:sz w:val="24"/>
        </w:rPr>
        <w:t>3</w:t>
      </w:r>
      <w:r>
        <w:rPr>
          <w:rFonts w:hint="eastAsia"/>
          <w:sz w:val="24"/>
        </w:rPr>
        <w:t>款预付款约定的支付及扣减的款项；</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）按</w:t>
      </w:r>
      <w:r>
        <w:rPr>
          <w:sz w:val="24"/>
        </w:rPr>
        <w:t>14.5</w:t>
      </w:r>
      <w:r>
        <w:rPr>
          <w:rFonts w:hint="eastAsia"/>
          <w:sz w:val="24"/>
        </w:rPr>
        <w:t>款缺陷责任保修金约定暂扣及支付的款项；</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）根据</w:t>
      </w:r>
      <w:r>
        <w:rPr>
          <w:rFonts w:hint="eastAsia"/>
          <w:sz w:val="24"/>
        </w:rPr>
        <w:t>16.2</w:t>
      </w:r>
      <w:r>
        <w:rPr>
          <w:rFonts w:hint="eastAsia"/>
          <w:sz w:val="24"/>
        </w:rPr>
        <w:t>款索赔结果增减的款项；</w:t>
      </w:r>
    </w:p>
    <w:p w:rsidR="00763E9A" w:rsidRDefault="001B6135">
      <w:pPr>
        <w:spacing w:line="300" w:lineRule="auto"/>
        <w:ind w:firstLineChars="200" w:firstLine="480"/>
        <w:rPr>
          <w:sz w:val="24"/>
        </w:rPr>
      </w:pPr>
      <w:r>
        <w:rPr>
          <w:rFonts w:hint="eastAsia"/>
          <w:sz w:val="24"/>
        </w:rPr>
        <w:lastRenderedPageBreak/>
        <w:t>（</w:t>
      </w:r>
      <w:r>
        <w:rPr>
          <w:rFonts w:hint="eastAsia"/>
          <w:sz w:val="24"/>
        </w:rPr>
        <w:t>6</w:t>
      </w:r>
      <w:r>
        <w:rPr>
          <w:rFonts w:hint="eastAsia"/>
          <w:sz w:val="24"/>
        </w:rPr>
        <w:t>）根据另行签订的本合同补充协议增减的款项。</w:t>
      </w:r>
    </w:p>
    <w:p w:rsidR="00763E9A" w:rsidRDefault="001B6135">
      <w:pPr>
        <w:spacing w:line="300" w:lineRule="auto"/>
        <w:ind w:firstLineChars="200" w:firstLine="480"/>
        <w:rPr>
          <w:sz w:val="24"/>
        </w:rPr>
      </w:pPr>
      <w:r>
        <w:rPr>
          <w:sz w:val="24"/>
        </w:rPr>
        <w:t>14.6.2</w:t>
      </w:r>
      <w:r>
        <w:rPr>
          <w:rFonts w:hint="eastAsia"/>
          <w:sz w:val="24"/>
        </w:rPr>
        <w:t>如双方约定了</w:t>
      </w:r>
      <w:r>
        <w:rPr>
          <w:sz w:val="24"/>
        </w:rPr>
        <w:t>14.6.1</w:t>
      </w:r>
      <w:r>
        <w:rPr>
          <w:rFonts w:hint="eastAsia"/>
          <w:sz w:val="24"/>
        </w:rPr>
        <w:t>款按月工程进度申请付款的方式时，则不能再约定按</w:t>
      </w:r>
      <w:r>
        <w:rPr>
          <w:rFonts w:hint="eastAsia"/>
          <w:sz w:val="24"/>
        </w:rPr>
        <w:t>14</w:t>
      </w:r>
      <w:r>
        <w:rPr>
          <w:sz w:val="24"/>
        </w:rPr>
        <w:t>.7</w:t>
      </w:r>
      <w:r>
        <w:rPr>
          <w:rFonts w:hint="eastAsia"/>
          <w:sz w:val="24"/>
        </w:rPr>
        <w:t>款按付款计划表申请付款的方式。</w:t>
      </w:r>
    </w:p>
    <w:p w:rsidR="00763E9A" w:rsidRDefault="001B6135">
      <w:pPr>
        <w:spacing w:beforeLines="50" w:before="120" w:afterLines="50" w:after="120" w:line="300" w:lineRule="auto"/>
        <w:ind w:firstLineChars="196" w:firstLine="472"/>
        <w:rPr>
          <w:b/>
          <w:sz w:val="24"/>
        </w:rPr>
      </w:pPr>
      <w:r>
        <w:rPr>
          <w:b/>
          <w:sz w:val="24"/>
        </w:rPr>
        <w:t>14.7</w:t>
      </w:r>
      <w:r>
        <w:rPr>
          <w:rFonts w:hint="eastAsia"/>
          <w:b/>
          <w:sz w:val="24"/>
        </w:rPr>
        <w:t>按付款计划表申请付款</w:t>
      </w:r>
    </w:p>
    <w:p w:rsidR="00763E9A" w:rsidRDefault="001B6135">
      <w:pPr>
        <w:spacing w:line="300" w:lineRule="auto"/>
        <w:ind w:firstLineChars="200" w:firstLine="480"/>
        <w:rPr>
          <w:sz w:val="24"/>
        </w:rPr>
      </w:pPr>
      <w:r>
        <w:rPr>
          <w:sz w:val="24"/>
        </w:rPr>
        <w:t>14.</w:t>
      </w:r>
      <w:r>
        <w:rPr>
          <w:rFonts w:hint="eastAsia"/>
          <w:sz w:val="24"/>
        </w:rPr>
        <w:t>7</w:t>
      </w:r>
      <w:r>
        <w:rPr>
          <w:sz w:val="24"/>
        </w:rPr>
        <w:t>.1</w:t>
      </w:r>
      <w:r>
        <w:rPr>
          <w:rFonts w:hint="eastAsia"/>
          <w:sz w:val="24"/>
        </w:rPr>
        <w:t>按付款计划表申请付款</w:t>
      </w:r>
    </w:p>
    <w:p w:rsidR="00763E9A" w:rsidRDefault="001B6135">
      <w:pPr>
        <w:spacing w:line="300" w:lineRule="auto"/>
        <w:ind w:firstLineChars="200" w:firstLine="480"/>
        <w:rPr>
          <w:sz w:val="24"/>
        </w:rPr>
      </w:pPr>
      <w:r>
        <w:rPr>
          <w:rFonts w:hint="eastAsia"/>
          <w:sz w:val="24"/>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rsidR="00763E9A" w:rsidRDefault="001B6135">
      <w:pPr>
        <w:spacing w:line="300" w:lineRule="auto"/>
        <w:ind w:firstLineChars="200" w:firstLine="480"/>
        <w:rPr>
          <w:sz w:val="24"/>
        </w:rPr>
      </w:pPr>
      <w:r>
        <w:rPr>
          <w:rFonts w:hint="eastAsia"/>
          <w:sz w:val="24"/>
        </w:rPr>
        <w:t>每期付款申请报告中的款项包括：</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）按专用条款中约定的当期计划申请付款的金额；</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）按</w:t>
      </w:r>
      <w:r>
        <w:rPr>
          <w:rFonts w:hint="eastAsia"/>
          <w:sz w:val="24"/>
        </w:rPr>
        <w:t>13.7</w:t>
      </w:r>
      <w:r>
        <w:rPr>
          <w:rFonts w:hint="eastAsia"/>
          <w:sz w:val="24"/>
        </w:rPr>
        <w:t>款合同价款调整约定的增减款项；</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）按</w:t>
      </w:r>
      <w:r>
        <w:rPr>
          <w:sz w:val="24"/>
        </w:rPr>
        <w:t>14.3</w:t>
      </w:r>
      <w:r>
        <w:rPr>
          <w:rFonts w:hint="eastAsia"/>
          <w:sz w:val="24"/>
        </w:rPr>
        <w:t>款预付款约定的，支付及扣减的款项；</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）按</w:t>
      </w:r>
      <w:r>
        <w:rPr>
          <w:sz w:val="24"/>
        </w:rPr>
        <w:t>14.5</w:t>
      </w:r>
      <w:r>
        <w:rPr>
          <w:rFonts w:hint="eastAsia"/>
          <w:sz w:val="24"/>
        </w:rPr>
        <w:t>款缺陷责任保修金约定暂扣及支付的款项；</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）根据</w:t>
      </w:r>
      <w:r>
        <w:rPr>
          <w:rFonts w:hint="eastAsia"/>
          <w:sz w:val="24"/>
        </w:rPr>
        <w:t>16.2</w:t>
      </w:r>
      <w:r>
        <w:rPr>
          <w:rFonts w:hint="eastAsia"/>
          <w:sz w:val="24"/>
        </w:rPr>
        <w:t>款索赔结果增减的款项；</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）根据另行签订的本合同的补充协议增减的款项。</w:t>
      </w:r>
    </w:p>
    <w:p w:rsidR="00763E9A" w:rsidRDefault="001B6135">
      <w:pPr>
        <w:spacing w:line="300" w:lineRule="auto"/>
        <w:ind w:firstLineChars="200" w:firstLine="480"/>
        <w:rPr>
          <w:sz w:val="24"/>
        </w:rPr>
      </w:pPr>
      <w:r>
        <w:rPr>
          <w:sz w:val="24"/>
        </w:rPr>
        <w:t>14.7.2</w:t>
      </w:r>
      <w:r>
        <w:rPr>
          <w:rFonts w:hint="eastAsia"/>
          <w:sz w:val="24"/>
        </w:rPr>
        <w:t>发包人按付款计划表付款时，承包人的实际工作和（或）实际进度比付款计划表约定的关键路径的目标任务落后</w:t>
      </w:r>
      <w:r>
        <w:rPr>
          <w:rFonts w:hint="eastAsia"/>
          <w:sz w:val="24"/>
        </w:rPr>
        <w:t>30</w:t>
      </w:r>
      <w:r>
        <w:rPr>
          <w:rFonts w:hint="eastAsia"/>
          <w:sz w:val="24"/>
        </w:rPr>
        <w:t>日及以上时，发包人有权与承包人商定减少当期付款金额，并有权与承包人共同调整付款计划表。承包人以后各期的付款申请及发包人的付款，以调整后的付款计划表为依据。</w:t>
      </w:r>
    </w:p>
    <w:p w:rsidR="00763E9A" w:rsidRDefault="001B6135">
      <w:pPr>
        <w:spacing w:line="300" w:lineRule="auto"/>
        <w:ind w:firstLineChars="200" w:firstLine="480"/>
        <w:rPr>
          <w:sz w:val="24"/>
        </w:rPr>
      </w:pPr>
      <w:r>
        <w:rPr>
          <w:sz w:val="24"/>
        </w:rPr>
        <w:t>14.7.3</w:t>
      </w:r>
      <w:r>
        <w:rPr>
          <w:rFonts w:hint="eastAsia"/>
          <w:sz w:val="24"/>
        </w:rPr>
        <w:t>如双方约定了按</w:t>
      </w:r>
      <w:r>
        <w:rPr>
          <w:rFonts w:hint="eastAsia"/>
          <w:sz w:val="24"/>
        </w:rPr>
        <w:t>14</w:t>
      </w:r>
      <w:r>
        <w:rPr>
          <w:sz w:val="24"/>
        </w:rPr>
        <w:t>.7</w:t>
      </w:r>
      <w:r>
        <w:rPr>
          <w:rFonts w:hint="eastAsia"/>
          <w:sz w:val="24"/>
        </w:rPr>
        <w:t>款付款计划表的方式申请付款时，不能再约定按</w:t>
      </w:r>
      <w:r>
        <w:rPr>
          <w:rFonts w:hint="eastAsia"/>
          <w:sz w:val="24"/>
        </w:rPr>
        <w:t>14</w:t>
      </w:r>
      <w:r>
        <w:rPr>
          <w:sz w:val="24"/>
        </w:rPr>
        <w:t>.6</w:t>
      </w:r>
      <w:r>
        <w:rPr>
          <w:rFonts w:hint="eastAsia"/>
          <w:sz w:val="24"/>
        </w:rPr>
        <w:t>款按月工程进度付款申请的方式。</w:t>
      </w:r>
    </w:p>
    <w:p w:rsidR="00763E9A" w:rsidRDefault="001B6135">
      <w:pPr>
        <w:spacing w:beforeLines="50" w:before="120" w:afterLines="50" w:after="120" w:line="300" w:lineRule="auto"/>
        <w:ind w:firstLineChars="196" w:firstLine="472"/>
        <w:rPr>
          <w:b/>
          <w:sz w:val="24"/>
        </w:rPr>
      </w:pPr>
      <w:r>
        <w:rPr>
          <w:rFonts w:hint="eastAsia"/>
          <w:b/>
          <w:sz w:val="24"/>
        </w:rPr>
        <w:t xml:space="preserve">14.8 </w:t>
      </w:r>
      <w:r>
        <w:rPr>
          <w:rFonts w:hint="eastAsia"/>
          <w:b/>
          <w:sz w:val="24"/>
        </w:rPr>
        <w:t>付款条件与时间安排</w:t>
      </w:r>
    </w:p>
    <w:p w:rsidR="00763E9A" w:rsidRDefault="001B6135">
      <w:pPr>
        <w:spacing w:line="300" w:lineRule="auto"/>
        <w:ind w:firstLineChars="200" w:firstLine="480"/>
        <w:rPr>
          <w:sz w:val="24"/>
        </w:rPr>
      </w:pPr>
      <w:r>
        <w:rPr>
          <w:rFonts w:hint="eastAsia"/>
          <w:sz w:val="24"/>
        </w:rPr>
        <w:t>14.8.1</w:t>
      </w:r>
      <w:r>
        <w:rPr>
          <w:rFonts w:hint="eastAsia"/>
          <w:sz w:val="24"/>
        </w:rPr>
        <w:t>付款条件</w:t>
      </w:r>
    </w:p>
    <w:p w:rsidR="00763E9A" w:rsidRDefault="001B6135">
      <w:pPr>
        <w:spacing w:line="300" w:lineRule="auto"/>
        <w:ind w:firstLineChars="200" w:firstLine="480"/>
        <w:rPr>
          <w:sz w:val="24"/>
        </w:rPr>
      </w:pPr>
      <w:r>
        <w:rPr>
          <w:rFonts w:hint="eastAsia"/>
          <w:sz w:val="24"/>
        </w:rPr>
        <w:t>双方约定由承包人提交履约保函时，履约保函的提交应为发包人支付各项款项的前提条件；未约定履约保函时，发包人按约定支付各项款项。</w:t>
      </w:r>
    </w:p>
    <w:p w:rsidR="00763E9A" w:rsidRDefault="001B6135">
      <w:pPr>
        <w:spacing w:line="300" w:lineRule="auto"/>
        <w:ind w:firstLineChars="200" w:firstLine="480"/>
        <w:rPr>
          <w:sz w:val="24"/>
        </w:rPr>
      </w:pPr>
      <w:r>
        <w:rPr>
          <w:rFonts w:hint="eastAsia"/>
          <w:sz w:val="24"/>
        </w:rPr>
        <w:t>14.8.2</w:t>
      </w:r>
      <w:r>
        <w:rPr>
          <w:rFonts w:hint="eastAsia"/>
          <w:sz w:val="24"/>
        </w:rPr>
        <w:t>预付款的支付</w:t>
      </w:r>
    </w:p>
    <w:p w:rsidR="00763E9A" w:rsidRDefault="001B6135">
      <w:pPr>
        <w:spacing w:line="300" w:lineRule="auto"/>
        <w:ind w:firstLineChars="200" w:firstLine="480"/>
        <w:rPr>
          <w:sz w:val="24"/>
        </w:rPr>
      </w:pPr>
      <w:r>
        <w:rPr>
          <w:rFonts w:hint="eastAsia"/>
          <w:sz w:val="24"/>
        </w:rPr>
        <w:t>工程预付款的支付依据</w:t>
      </w:r>
      <w:r>
        <w:rPr>
          <w:rFonts w:hint="eastAsia"/>
          <w:sz w:val="24"/>
        </w:rPr>
        <w:t>14.3.2</w:t>
      </w:r>
      <w:r>
        <w:rPr>
          <w:rFonts w:hint="eastAsia"/>
          <w:sz w:val="24"/>
        </w:rPr>
        <w:t>款预付款支付的约定执行。预付款抵扣完后，发包人应及时向承包人退还付款保函。</w:t>
      </w:r>
    </w:p>
    <w:p w:rsidR="00763E9A" w:rsidRDefault="001B6135">
      <w:pPr>
        <w:spacing w:line="300" w:lineRule="auto"/>
        <w:ind w:firstLineChars="200" w:firstLine="480"/>
        <w:rPr>
          <w:sz w:val="24"/>
        </w:rPr>
      </w:pPr>
      <w:r>
        <w:rPr>
          <w:sz w:val="24"/>
        </w:rPr>
        <w:t>14.8.</w:t>
      </w:r>
      <w:r>
        <w:rPr>
          <w:rFonts w:hint="eastAsia"/>
          <w:sz w:val="24"/>
        </w:rPr>
        <w:t>3</w:t>
      </w:r>
      <w:r>
        <w:rPr>
          <w:rFonts w:hint="eastAsia"/>
          <w:sz w:val="24"/>
        </w:rPr>
        <w:t>工程进度款</w:t>
      </w:r>
    </w:p>
    <w:p w:rsidR="00763E9A" w:rsidRDefault="001B6135">
      <w:pPr>
        <w:spacing w:line="300" w:lineRule="auto"/>
        <w:ind w:firstLineChars="200" w:firstLine="480"/>
        <w:rPr>
          <w:sz w:val="24"/>
        </w:rPr>
      </w:pPr>
      <w:r>
        <w:rPr>
          <w:rFonts w:hint="eastAsia"/>
          <w:sz w:val="24"/>
        </w:rPr>
        <w:t>（</w:t>
      </w:r>
      <w:r>
        <w:rPr>
          <w:rFonts w:hint="eastAsia"/>
          <w:sz w:val="24"/>
        </w:rPr>
        <w:t>1</w:t>
      </w:r>
      <w:r>
        <w:rPr>
          <w:sz w:val="24"/>
        </w:rPr>
        <w:t>）</w:t>
      </w:r>
      <w:r>
        <w:rPr>
          <w:rFonts w:hint="eastAsia"/>
          <w:sz w:val="24"/>
        </w:rPr>
        <w:t>按月工程进度申请与付款。依据</w:t>
      </w:r>
      <w:r>
        <w:rPr>
          <w:sz w:val="24"/>
        </w:rPr>
        <w:t>14.6.1</w:t>
      </w:r>
      <w:r>
        <w:rPr>
          <w:sz w:val="24"/>
        </w:rPr>
        <w:t>款按月</w:t>
      </w:r>
      <w:r>
        <w:rPr>
          <w:rFonts w:hint="eastAsia"/>
          <w:sz w:val="24"/>
        </w:rPr>
        <w:t>工程</w:t>
      </w:r>
      <w:r>
        <w:rPr>
          <w:sz w:val="24"/>
        </w:rPr>
        <w:t>进度申请付款和付款时，</w:t>
      </w:r>
      <w:r>
        <w:rPr>
          <w:rFonts w:hint="eastAsia"/>
          <w:sz w:val="24"/>
        </w:rPr>
        <w:t>发包人应在收到承包人按</w:t>
      </w:r>
      <w:r>
        <w:rPr>
          <w:rFonts w:hint="eastAsia"/>
          <w:sz w:val="24"/>
        </w:rPr>
        <w:t>14.6.1</w:t>
      </w:r>
      <w:r>
        <w:rPr>
          <w:rFonts w:hint="eastAsia"/>
          <w:sz w:val="24"/>
        </w:rPr>
        <w:t>款提交的每月付款申请报告之日起的</w:t>
      </w:r>
      <w:r>
        <w:rPr>
          <w:rFonts w:hint="eastAsia"/>
          <w:sz w:val="24"/>
        </w:rPr>
        <w:t>25</w:t>
      </w:r>
      <w:r>
        <w:rPr>
          <w:rFonts w:hint="eastAsia"/>
          <w:sz w:val="24"/>
        </w:rPr>
        <w:t>日内审查并支付。</w:t>
      </w:r>
    </w:p>
    <w:p w:rsidR="00763E9A" w:rsidRDefault="001B6135">
      <w:pPr>
        <w:spacing w:line="300" w:lineRule="auto"/>
        <w:ind w:firstLineChars="200" w:firstLine="480"/>
        <w:rPr>
          <w:sz w:val="24"/>
        </w:rPr>
      </w:pPr>
      <w:r>
        <w:rPr>
          <w:rFonts w:hint="eastAsia"/>
          <w:sz w:val="24"/>
        </w:rPr>
        <w:lastRenderedPageBreak/>
        <w:t>（</w:t>
      </w:r>
      <w:r>
        <w:rPr>
          <w:rFonts w:hint="eastAsia"/>
          <w:sz w:val="24"/>
        </w:rPr>
        <w:t>2</w:t>
      </w:r>
      <w:r>
        <w:rPr>
          <w:rFonts w:hint="eastAsia"/>
          <w:sz w:val="24"/>
        </w:rPr>
        <w:t>）按付款计划表申请与付款。依据</w:t>
      </w:r>
      <w:r>
        <w:rPr>
          <w:sz w:val="24"/>
        </w:rPr>
        <w:t>14.7.1</w:t>
      </w:r>
      <w:r>
        <w:rPr>
          <w:rFonts w:hint="eastAsia"/>
          <w:sz w:val="24"/>
        </w:rPr>
        <w:t>款按付款计划表申请付款和付款时，发包人应在收到承包人按</w:t>
      </w:r>
      <w:r>
        <w:rPr>
          <w:rFonts w:hint="eastAsia"/>
          <w:sz w:val="24"/>
        </w:rPr>
        <w:t>14.7.1</w:t>
      </w:r>
      <w:r>
        <w:rPr>
          <w:rFonts w:hint="eastAsia"/>
          <w:sz w:val="24"/>
        </w:rPr>
        <w:t>款提交的每期付款申请报告之日起的</w:t>
      </w:r>
      <w:r>
        <w:rPr>
          <w:rFonts w:hint="eastAsia"/>
          <w:sz w:val="24"/>
        </w:rPr>
        <w:t>25</w:t>
      </w:r>
      <w:r>
        <w:rPr>
          <w:rFonts w:hint="eastAsia"/>
          <w:sz w:val="24"/>
        </w:rPr>
        <w:t>日内审查并支付。</w:t>
      </w:r>
    </w:p>
    <w:p w:rsidR="00763E9A" w:rsidRDefault="001B6135">
      <w:pPr>
        <w:spacing w:beforeLines="50" w:before="120" w:afterLines="50" w:after="120" w:line="300" w:lineRule="auto"/>
        <w:ind w:firstLineChars="196" w:firstLine="472"/>
        <w:rPr>
          <w:b/>
          <w:sz w:val="24"/>
        </w:rPr>
      </w:pPr>
      <w:r>
        <w:rPr>
          <w:b/>
          <w:sz w:val="24"/>
        </w:rPr>
        <w:t xml:space="preserve">14.9  </w:t>
      </w:r>
      <w:r>
        <w:rPr>
          <w:b/>
          <w:sz w:val="24"/>
        </w:rPr>
        <w:t>付款时间延误</w:t>
      </w:r>
    </w:p>
    <w:p w:rsidR="00763E9A" w:rsidRDefault="001B6135">
      <w:pPr>
        <w:spacing w:line="300" w:lineRule="auto"/>
        <w:ind w:firstLineChars="200" w:firstLine="480"/>
        <w:rPr>
          <w:sz w:val="24"/>
        </w:rPr>
      </w:pPr>
      <w:r>
        <w:rPr>
          <w:sz w:val="24"/>
        </w:rPr>
        <w:t xml:space="preserve">14.9.1  </w:t>
      </w:r>
      <w:r>
        <w:rPr>
          <w:sz w:val="24"/>
        </w:rPr>
        <w:t>因发包人的原因未能按</w:t>
      </w:r>
      <w:r>
        <w:rPr>
          <w:sz w:val="24"/>
        </w:rPr>
        <w:t>14.8.3</w:t>
      </w:r>
      <w:r>
        <w:rPr>
          <w:sz w:val="24"/>
        </w:rPr>
        <w:t>款</w:t>
      </w:r>
      <w:r>
        <w:rPr>
          <w:rFonts w:hint="eastAsia"/>
          <w:sz w:val="24"/>
        </w:rPr>
        <w:t>约定</w:t>
      </w:r>
      <w:r>
        <w:rPr>
          <w:sz w:val="24"/>
        </w:rPr>
        <w:t>的时间向承包人支付工程进度款的，</w:t>
      </w:r>
      <w:r>
        <w:rPr>
          <w:rFonts w:hint="eastAsia"/>
          <w:sz w:val="24"/>
        </w:rPr>
        <w:t>应</w:t>
      </w:r>
      <w:r>
        <w:rPr>
          <w:sz w:val="24"/>
        </w:rPr>
        <w:t>从</w:t>
      </w:r>
      <w:r>
        <w:rPr>
          <w:rFonts w:hint="eastAsia"/>
          <w:sz w:val="24"/>
        </w:rPr>
        <w:t>发包人收到付款申请报告</w:t>
      </w:r>
      <w:r>
        <w:rPr>
          <w:sz w:val="24"/>
        </w:rPr>
        <w:t>后的第</w:t>
      </w:r>
      <w:r>
        <w:rPr>
          <w:rFonts w:hint="eastAsia"/>
          <w:sz w:val="24"/>
        </w:rPr>
        <w:t>26</w:t>
      </w:r>
      <w:r>
        <w:rPr>
          <w:rFonts w:hint="eastAsia"/>
          <w:sz w:val="24"/>
        </w:rPr>
        <w:t>日</w:t>
      </w:r>
      <w:r>
        <w:rPr>
          <w:sz w:val="24"/>
        </w:rPr>
        <w:t>开始，以中国人民银行颁布的同期同类贷款利率向承包人支付延期付款的利息，作为延期付款的违约金额。</w:t>
      </w:r>
    </w:p>
    <w:p w:rsidR="00763E9A" w:rsidRDefault="001B6135">
      <w:pPr>
        <w:spacing w:line="300" w:lineRule="auto"/>
        <w:ind w:firstLineChars="200" w:firstLine="480"/>
        <w:rPr>
          <w:sz w:val="24"/>
        </w:rPr>
      </w:pPr>
      <w:r>
        <w:rPr>
          <w:rFonts w:hint="eastAsia"/>
          <w:sz w:val="24"/>
        </w:rPr>
        <w:t>14.9.2</w:t>
      </w:r>
      <w:r>
        <w:rPr>
          <w:sz w:val="24"/>
        </w:rPr>
        <w:t>发包人延误付款</w:t>
      </w:r>
      <w:r>
        <w:rPr>
          <w:rFonts w:hint="eastAsia"/>
          <w:sz w:val="24"/>
        </w:rPr>
        <w:t>15</w:t>
      </w:r>
      <w:r>
        <w:rPr>
          <w:rFonts w:hint="eastAsia"/>
          <w:sz w:val="24"/>
        </w:rPr>
        <w:t>日</w:t>
      </w:r>
      <w:r>
        <w:rPr>
          <w:sz w:val="24"/>
        </w:rPr>
        <w:t>以上</w:t>
      </w:r>
      <w:r>
        <w:rPr>
          <w:rFonts w:hint="eastAsia"/>
          <w:sz w:val="24"/>
        </w:rPr>
        <w:t>，</w:t>
      </w:r>
      <w:r>
        <w:rPr>
          <w:sz w:val="24"/>
        </w:rPr>
        <w:t>承包人有权向发包人发出</w:t>
      </w:r>
      <w:r>
        <w:rPr>
          <w:rFonts w:hint="eastAsia"/>
          <w:sz w:val="24"/>
        </w:rPr>
        <w:t>要</w:t>
      </w:r>
      <w:r>
        <w:rPr>
          <w:sz w:val="24"/>
        </w:rPr>
        <w:t>求付款的通知，发包人收到通知后仍不能付款，</w:t>
      </w:r>
      <w:r>
        <w:rPr>
          <w:rFonts w:hint="eastAsia"/>
          <w:sz w:val="24"/>
        </w:rPr>
        <w:t>承包人可暂停部分工作，视为发包人导致的暂停，并遵照</w:t>
      </w:r>
      <w:r>
        <w:rPr>
          <w:rFonts w:hint="eastAsia"/>
          <w:sz w:val="24"/>
        </w:rPr>
        <w:t>4</w:t>
      </w:r>
      <w:r>
        <w:rPr>
          <w:sz w:val="24"/>
        </w:rPr>
        <w:t>.</w:t>
      </w:r>
      <w:r>
        <w:rPr>
          <w:rFonts w:hint="eastAsia"/>
          <w:sz w:val="24"/>
        </w:rPr>
        <w:t>6</w:t>
      </w:r>
      <w:r>
        <w:rPr>
          <w:sz w:val="24"/>
        </w:rPr>
        <w:t>.1</w:t>
      </w:r>
      <w:r>
        <w:rPr>
          <w:rFonts w:hint="eastAsia"/>
          <w:sz w:val="24"/>
        </w:rPr>
        <w:t>款发包人的暂停的约定执行。</w:t>
      </w:r>
    </w:p>
    <w:p w:rsidR="00763E9A" w:rsidRDefault="001B6135">
      <w:pPr>
        <w:spacing w:line="300" w:lineRule="auto"/>
        <w:ind w:firstLineChars="200" w:firstLine="480"/>
        <w:rPr>
          <w:sz w:val="24"/>
        </w:rPr>
      </w:pPr>
      <w:r>
        <w:rPr>
          <w:rFonts w:hint="eastAsia"/>
          <w:sz w:val="24"/>
        </w:rPr>
        <w:t>双方</w:t>
      </w:r>
      <w:r>
        <w:rPr>
          <w:sz w:val="24"/>
        </w:rPr>
        <w:t>协商签订延期付款协议书</w:t>
      </w:r>
      <w:r>
        <w:rPr>
          <w:rFonts w:hint="eastAsia"/>
          <w:sz w:val="24"/>
        </w:rPr>
        <w:t>的</w:t>
      </w:r>
      <w:r>
        <w:rPr>
          <w:sz w:val="24"/>
        </w:rPr>
        <w:t>，</w:t>
      </w:r>
      <w:r>
        <w:rPr>
          <w:rFonts w:hint="eastAsia"/>
          <w:sz w:val="24"/>
        </w:rPr>
        <w:t>发包人应</w:t>
      </w:r>
      <w:r>
        <w:rPr>
          <w:sz w:val="24"/>
        </w:rPr>
        <w:t>按延期付款协议书</w:t>
      </w:r>
      <w:r>
        <w:rPr>
          <w:rFonts w:hint="eastAsia"/>
          <w:sz w:val="24"/>
        </w:rPr>
        <w:t>中约定</w:t>
      </w:r>
      <w:r>
        <w:rPr>
          <w:sz w:val="24"/>
        </w:rPr>
        <w:t>的期数、</w:t>
      </w:r>
      <w:r>
        <w:rPr>
          <w:rFonts w:hint="eastAsia"/>
          <w:sz w:val="24"/>
        </w:rPr>
        <w:t>时间、</w:t>
      </w:r>
      <w:r>
        <w:rPr>
          <w:sz w:val="24"/>
        </w:rPr>
        <w:t>金额</w:t>
      </w:r>
      <w:r>
        <w:rPr>
          <w:rFonts w:hint="eastAsia"/>
          <w:sz w:val="24"/>
        </w:rPr>
        <w:t>和</w:t>
      </w:r>
      <w:r>
        <w:rPr>
          <w:sz w:val="24"/>
        </w:rPr>
        <w:t>利息付款</w:t>
      </w:r>
      <w:r>
        <w:rPr>
          <w:rFonts w:hint="eastAsia"/>
          <w:sz w:val="24"/>
        </w:rPr>
        <w:t>；当</w:t>
      </w:r>
      <w:r>
        <w:rPr>
          <w:sz w:val="24"/>
        </w:rPr>
        <w:t>双方未能达成延期付款协议，导致工程无法实施，承包人可停止部分或</w:t>
      </w:r>
      <w:r>
        <w:rPr>
          <w:rFonts w:hint="eastAsia"/>
          <w:sz w:val="24"/>
        </w:rPr>
        <w:t>全部</w:t>
      </w:r>
      <w:r>
        <w:rPr>
          <w:sz w:val="24"/>
        </w:rPr>
        <w:t>工程，发包人</w:t>
      </w:r>
      <w:r>
        <w:rPr>
          <w:rFonts w:hint="eastAsia"/>
          <w:sz w:val="24"/>
        </w:rPr>
        <w:t>应</w:t>
      </w:r>
      <w:r>
        <w:rPr>
          <w:sz w:val="24"/>
        </w:rPr>
        <w:t>承担违约责任</w:t>
      </w:r>
      <w:r>
        <w:rPr>
          <w:rFonts w:hint="eastAsia"/>
          <w:sz w:val="24"/>
        </w:rPr>
        <w:t>，导致工程关键路径</w:t>
      </w:r>
      <w:r>
        <w:rPr>
          <w:sz w:val="24"/>
        </w:rPr>
        <w:t>延</w:t>
      </w:r>
      <w:r>
        <w:rPr>
          <w:rFonts w:hint="eastAsia"/>
          <w:sz w:val="24"/>
        </w:rPr>
        <w:t>误时</w:t>
      </w:r>
      <w:r>
        <w:rPr>
          <w:sz w:val="24"/>
        </w:rPr>
        <w:t>，</w:t>
      </w:r>
      <w:r>
        <w:rPr>
          <w:rFonts w:hint="eastAsia"/>
          <w:sz w:val="24"/>
        </w:rPr>
        <w:t>竣工日期</w:t>
      </w:r>
      <w:r>
        <w:rPr>
          <w:sz w:val="24"/>
        </w:rPr>
        <w:t>顺延。</w:t>
      </w:r>
    </w:p>
    <w:p w:rsidR="00763E9A" w:rsidRDefault="001B6135">
      <w:pPr>
        <w:spacing w:line="300" w:lineRule="auto"/>
        <w:ind w:firstLineChars="200" w:firstLine="480"/>
        <w:rPr>
          <w:sz w:val="24"/>
        </w:rPr>
      </w:pPr>
      <w:r>
        <w:rPr>
          <w:sz w:val="24"/>
        </w:rPr>
        <w:t xml:space="preserve">14.9.3  </w:t>
      </w:r>
      <w:r>
        <w:rPr>
          <w:sz w:val="24"/>
        </w:rPr>
        <w:t>发包人</w:t>
      </w:r>
      <w:r>
        <w:rPr>
          <w:rFonts w:hint="eastAsia"/>
          <w:sz w:val="24"/>
        </w:rPr>
        <w:t>的</w:t>
      </w:r>
      <w:r>
        <w:rPr>
          <w:sz w:val="24"/>
        </w:rPr>
        <w:t>延误付款达</w:t>
      </w:r>
      <w:r>
        <w:rPr>
          <w:sz w:val="24"/>
        </w:rPr>
        <w:t>60</w:t>
      </w:r>
      <w:r>
        <w:rPr>
          <w:sz w:val="24"/>
        </w:rPr>
        <w:t>日以上，并影响到整个工程实施</w:t>
      </w:r>
      <w:r>
        <w:rPr>
          <w:rFonts w:hint="eastAsia"/>
          <w:sz w:val="24"/>
        </w:rPr>
        <w:t>的</w:t>
      </w:r>
      <w:r>
        <w:rPr>
          <w:sz w:val="24"/>
        </w:rPr>
        <w:t>，承包人</w:t>
      </w:r>
      <w:r>
        <w:rPr>
          <w:rFonts w:hint="eastAsia"/>
          <w:sz w:val="24"/>
        </w:rPr>
        <w:t>有权</w:t>
      </w:r>
      <w:r>
        <w:rPr>
          <w:sz w:val="24"/>
        </w:rPr>
        <w:t>根据</w:t>
      </w:r>
      <w:r>
        <w:rPr>
          <w:sz w:val="24"/>
        </w:rPr>
        <w:t>18.2</w:t>
      </w:r>
      <w:r>
        <w:rPr>
          <w:sz w:val="24"/>
        </w:rPr>
        <w:t>款</w:t>
      </w:r>
      <w:r>
        <w:rPr>
          <w:rFonts w:hint="eastAsia"/>
          <w:sz w:val="24"/>
        </w:rPr>
        <w:t>的约定</w:t>
      </w:r>
      <w:r>
        <w:rPr>
          <w:sz w:val="24"/>
        </w:rPr>
        <w:t>向发包人发出解除合同的</w:t>
      </w:r>
      <w:r>
        <w:rPr>
          <w:rFonts w:hint="eastAsia"/>
          <w:sz w:val="24"/>
        </w:rPr>
        <w:t>通知，并有权就因此增加的相关费用向发包人提出索赔。</w:t>
      </w:r>
    </w:p>
    <w:p w:rsidR="00763E9A" w:rsidRDefault="001B6135">
      <w:pPr>
        <w:spacing w:beforeLines="50" w:before="120" w:afterLines="50" w:after="120" w:line="300" w:lineRule="auto"/>
        <w:ind w:firstLineChars="196" w:firstLine="472"/>
        <w:rPr>
          <w:b/>
          <w:sz w:val="24"/>
        </w:rPr>
      </w:pPr>
      <w:r>
        <w:rPr>
          <w:rFonts w:hint="eastAsia"/>
          <w:b/>
          <w:sz w:val="24"/>
        </w:rPr>
        <w:t>14.10</w:t>
      </w:r>
      <w:r>
        <w:rPr>
          <w:rFonts w:hint="eastAsia"/>
          <w:b/>
          <w:sz w:val="24"/>
        </w:rPr>
        <w:t>税务与关税</w:t>
      </w:r>
    </w:p>
    <w:p w:rsidR="00763E9A" w:rsidRDefault="001B6135">
      <w:pPr>
        <w:spacing w:line="300" w:lineRule="auto"/>
        <w:ind w:firstLineChars="200" w:firstLine="480"/>
        <w:rPr>
          <w:sz w:val="24"/>
        </w:rPr>
      </w:pPr>
      <w:r>
        <w:rPr>
          <w:rFonts w:hint="eastAsia"/>
          <w:sz w:val="24"/>
        </w:rPr>
        <w:t>14.10.1</w:t>
      </w:r>
      <w:r>
        <w:rPr>
          <w:rFonts w:hint="eastAsia"/>
          <w:sz w:val="24"/>
        </w:rPr>
        <w:t>发包人与承包人按国家有关纳税规定，各自履行各自的纳税义务，含与进口工程物资相关的各项纳税义务。</w:t>
      </w:r>
    </w:p>
    <w:p w:rsidR="00763E9A" w:rsidRDefault="001B6135">
      <w:pPr>
        <w:spacing w:line="300" w:lineRule="auto"/>
        <w:ind w:firstLineChars="200" w:firstLine="480"/>
        <w:rPr>
          <w:sz w:val="24"/>
        </w:rPr>
      </w:pPr>
      <w:r>
        <w:rPr>
          <w:rFonts w:hint="eastAsia"/>
          <w:sz w:val="24"/>
        </w:rPr>
        <w:t>14.10.2</w:t>
      </w:r>
      <w:r>
        <w:rPr>
          <w:rFonts w:hint="eastAsia"/>
          <w:sz w:val="24"/>
        </w:rPr>
        <w:t>合同一方享有本合同进口工程设备、材料、设备配件等进口增值税和关税减免时，另一方有义务就办理减免税手续给予协助和配合。</w:t>
      </w:r>
    </w:p>
    <w:p w:rsidR="00763E9A" w:rsidRDefault="001B6135">
      <w:pPr>
        <w:spacing w:beforeLines="50" w:before="120" w:afterLines="50" w:after="120" w:line="300" w:lineRule="auto"/>
        <w:ind w:firstLineChars="196" w:firstLine="472"/>
        <w:rPr>
          <w:b/>
          <w:sz w:val="24"/>
        </w:rPr>
      </w:pPr>
      <w:r>
        <w:rPr>
          <w:b/>
          <w:sz w:val="24"/>
        </w:rPr>
        <w:t xml:space="preserve">14.11  </w:t>
      </w:r>
      <w:r>
        <w:rPr>
          <w:b/>
          <w:sz w:val="24"/>
        </w:rPr>
        <w:t>索赔款项的支付</w:t>
      </w:r>
    </w:p>
    <w:p w:rsidR="00763E9A" w:rsidRDefault="001B6135">
      <w:pPr>
        <w:spacing w:line="300" w:lineRule="auto"/>
        <w:ind w:firstLineChars="200" w:firstLine="480"/>
        <w:rPr>
          <w:sz w:val="24"/>
        </w:rPr>
      </w:pPr>
      <w:r>
        <w:rPr>
          <w:sz w:val="24"/>
        </w:rPr>
        <w:t xml:space="preserve">14.11.1  </w:t>
      </w:r>
      <w:r>
        <w:rPr>
          <w:sz w:val="24"/>
        </w:rPr>
        <w:t>经协商</w:t>
      </w:r>
      <w:r>
        <w:rPr>
          <w:rFonts w:hint="eastAsia"/>
          <w:sz w:val="24"/>
        </w:rPr>
        <w:t>或调解</w:t>
      </w:r>
      <w:r>
        <w:rPr>
          <w:sz w:val="24"/>
        </w:rPr>
        <w:t>确定的、或经仲裁</w:t>
      </w:r>
      <w:r>
        <w:rPr>
          <w:rFonts w:hint="eastAsia"/>
          <w:sz w:val="24"/>
        </w:rPr>
        <w:t>裁定的、或法院判决</w:t>
      </w:r>
      <w:r>
        <w:rPr>
          <w:sz w:val="24"/>
        </w:rPr>
        <w:t>的发包人应得的索赔款项，发包人可从</w:t>
      </w:r>
      <w:r>
        <w:rPr>
          <w:rFonts w:hint="eastAsia"/>
          <w:sz w:val="24"/>
        </w:rPr>
        <w:t>应</w:t>
      </w:r>
      <w:r>
        <w:rPr>
          <w:sz w:val="24"/>
        </w:rPr>
        <w:t>支付给承包人的当月工程进度款或当期付款计划表的付款中扣减</w:t>
      </w:r>
      <w:r>
        <w:rPr>
          <w:rFonts w:hint="eastAsia"/>
          <w:sz w:val="24"/>
        </w:rPr>
        <w:t>该索赔款项</w:t>
      </w:r>
      <w:r>
        <w:rPr>
          <w:sz w:val="24"/>
        </w:rPr>
        <w:t>。</w:t>
      </w:r>
      <w:r>
        <w:rPr>
          <w:rFonts w:hint="eastAsia"/>
          <w:sz w:val="24"/>
        </w:rPr>
        <w:t>当</w:t>
      </w:r>
      <w:r>
        <w:rPr>
          <w:sz w:val="24"/>
        </w:rPr>
        <w:t>支付给承包人的各期工程进度款中不足以抵扣发包人的索赔款项时，</w:t>
      </w:r>
      <w:r>
        <w:rPr>
          <w:rFonts w:hint="eastAsia"/>
          <w:sz w:val="24"/>
        </w:rPr>
        <w:t>承包人应当另行支付。承包人未能支付，可协商支付协议，仍未支付时，发包人可从履约保函（如有）中抵扣</w:t>
      </w:r>
      <w:r>
        <w:rPr>
          <w:sz w:val="24"/>
        </w:rPr>
        <w:t>。</w:t>
      </w:r>
      <w:r>
        <w:rPr>
          <w:rFonts w:hint="eastAsia"/>
          <w:sz w:val="24"/>
        </w:rPr>
        <w:t>如</w:t>
      </w:r>
      <w:r>
        <w:rPr>
          <w:sz w:val="24"/>
        </w:rPr>
        <w:t>履约保函不足以抵扣</w:t>
      </w:r>
      <w:r>
        <w:rPr>
          <w:rFonts w:hint="eastAsia"/>
          <w:sz w:val="24"/>
        </w:rPr>
        <w:t>时</w:t>
      </w:r>
      <w:r>
        <w:rPr>
          <w:sz w:val="24"/>
        </w:rPr>
        <w:t>，</w:t>
      </w:r>
      <w:r>
        <w:rPr>
          <w:rFonts w:hint="eastAsia"/>
          <w:sz w:val="24"/>
        </w:rPr>
        <w:t>承包人须另行支付该索赔款项，</w:t>
      </w:r>
      <w:r>
        <w:rPr>
          <w:sz w:val="24"/>
        </w:rPr>
        <w:t>或</w:t>
      </w:r>
      <w:r>
        <w:rPr>
          <w:rFonts w:hint="eastAsia"/>
          <w:sz w:val="24"/>
        </w:rPr>
        <w:t>以双方协商一致的支付协议的期限支付</w:t>
      </w:r>
      <w:r>
        <w:rPr>
          <w:sz w:val="24"/>
        </w:rPr>
        <w:t>。</w:t>
      </w:r>
    </w:p>
    <w:p w:rsidR="00763E9A" w:rsidRDefault="001B6135">
      <w:pPr>
        <w:spacing w:line="300" w:lineRule="auto"/>
        <w:ind w:firstLineChars="200" w:firstLine="480"/>
        <w:rPr>
          <w:sz w:val="24"/>
        </w:rPr>
      </w:pPr>
      <w:r>
        <w:rPr>
          <w:rFonts w:hint="eastAsia"/>
          <w:sz w:val="24"/>
        </w:rPr>
        <w:t>14.11.2</w:t>
      </w:r>
      <w:r>
        <w:rPr>
          <w:sz w:val="24"/>
        </w:rPr>
        <w:t>经协商</w:t>
      </w:r>
      <w:r>
        <w:rPr>
          <w:rFonts w:hint="eastAsia"/>
          <w:sz w:val="24"/>
        </w:rPr>
        <w:t>或调解</w:t>
      </w:r>
      <w:r>
        <w:rPr>
          <w:sz w:val="24"/>
        </w:rPr>
        <w:t>确定的、或经仲裁</w:t>
      </w:r>
      <w:r>
        <w:rPr>
          <w:rFonts w:hint="eastAsia"/>
          <w:sz w:val="24"/>
        </w:rPr>
        <w:t>裁决的、或法院判决</w:t>
      </w:r>
      <w:r>
        <w:rPr>
          <w:sz w:val="24"/>
        </w:rPr>
        <w:t>的承包人应得的索赔款项，承包人</w:t>
      </w:r>
      <w:r>
        <w:rPr>
          <w:rFonts w:hint="eastAsia"/>
          <w:sz w:val="24"/>
        </w:rPr>
        <w:t>可</w:t>
      </w:r>
      <w:r>
        <w:rPr>
          <w:sz w:val="24"/>
        </w:rPr>
        <w:t>在当月工程进度款或当期付款计划表的付款申请中单列</w:t>
      </w:r>
      <w:r>
        <w:rPr>
          <w:rFonts w:hint="eastAsia"/>
          <w:sz w:val="24"/>
        </w:rPr>
        <w:t>该索赔</w:t>
      </w:r>
      <w:r>
        <w:rPr>
          <w:sz w:val="24"/>
        </w:rPr>
        <w:t>款项，发包人</w:t>
      </w:r>
      <w:r>
        <w:rPr>
          <w:rFonts w:hint="eastAsia"/>
          <w:sz w:val="24"/>
        </w:rPr>
        <w:t>应</w:t>
      </w:r>
      <w:r>
        <w:rPr>
          <w:sz w:val="24"/>
        </w:rPr>
        <w:t>在当期付款中支付该索赔款项。</w:t>
      </w:r>
      <w:r>
        <w:rPr>
          <w:rFonts w:hint="eastAsia"/>
          <w:sz w:val="24"/>
        </w:rPr>
        <w:t>发包人未能支付该索赔款项时，承包人有权从发包人提交的支付保函（如有）中抵扣。如未约定支付保函时，发包人须</w:t>
      </w:r>
      <w:r>
        <w:rPr>
          <w:sz w:val="24"/>
        </w:rPr>
        <w:t>另行支付</w:t>
      </w:r>
      <w:r>
        <w:rPr>
          <w:rFonts w:hint="eastAsia"/>
          <w:sz w:val="24"/>
        </w:rPr>
        <w:t>该</w:t>
      </w:r>
      <w:r>
        <w:rPr>
          <w:sz w:val="24"/>
        </w:rPr>
        <w:t>索赔款项</w:t>
      </w:r>
      <w:r>
        <w:rPr>
          <w:rFonts w:hint="eastAsia"/>
          <w:sz w:val="24"/>
        </w:rPr>
        <w:t>。</w:t>
      </w:r>
    </w:p>
    <w:p w:rsidR="00763E9A" w:rsidRDefault="001B6135">
      <w:pPr>
        <w:spacing w:beforeLines="50" w:before="120" w:afterLines="50" w:after="120" w:line="300" w:lineRule="auto"/>
        <w:ind w:firstLineChars="196" w:firstLine="472"/>
        <w:rPr>
          <w:b/>
          <w:sz w:val="24"/>
        </w:rPr>
      </w:pPr>
      <w:r>
        <w:rPr>
          <w:b/>
          <w:sz w:val="24"/>
        </w:rPr>
        <w:lastRenderedPageBreak/>
        <w:t xml:space="preserve">14.12  </w:t>
      </w:r>
      <w:r>
        <w:rPr>
          <w:b/>
          <w:sz w:val="24"/>
        </w:rPr>
        <w:t>竣工结算</w:t>
      </w:r>
    </w:p>
    <w:p w:rsidR="00763E9A" w:rsidRDefault="001B6135">
      <w:pPr>
        <w:spacing w:line="300" w:lineRule="auto"/>
        <w:ind w:firstLineChars="200" w:firstLine="480"/>
        <w:rPr>
          <w:sz w:val="24"/>
        </w:rPr>
      </w:pPr>
      <w:r>
        <w:rPr>
          <w:sz w:val="24"/>
        </w:rPr>
        <w:t xml:space="preserve">14.12.1  </w:t>
      </w:r>
      <w:r>
        <w:rPr>
          <w:sz w:val="24"/>
        </w:rPr>
        <w:t>提交竣工结算资料</w:t>
      </w:r>
    </w:p>
    <w:p w:rsidR="00763E9A" w:rsidRDefault="001B6135">
      <w:pPr>
        <w:spacing w:line="300" w:lineRule="auto"/>
        <w:ind w:firstLineChars="200" w:firstLine="480"/>
        <w:rPr>
          <w:sz w:val="24"/>
        </w:rPr>
      </w:pPr>
      <w:r>
        <w:rPr>
          <w:rFonts w:hint="eastAsia"/>
          <w:sz w:val="24"/>
        </w:rPr>
        <w:t>承包人应在</w:t>
      </w:r>
      <w:r>
        <w:rPr>
          <w:sz w:val="24"/>
        </w:rPr>
        <w:t>根据</w:t>
      </w:r>
      <w:r>
        <w:rPr>
          <w:sz w:val="24"/>
        </w:rPr>
        <w:t>12.1</w:t>
      </w:r>
      <w:r>
        <w:rPr>
          <w:sz w:val="24"/>
        </w:rPr>
        <w:t>款的</w:t>
      </w:r>
      <w:r>
        <w:rPr>
          <w:rFonts w:hint="eastAsia"/>
          <w:sz w:val="24"/>
        </w:rPr>
        <w:t>约定</w:t>
      </w:r>
      <w:r>
        <w:rPr>
          <w:sz w:val="24"/>
        </w:rPr>
        <w:t>提交的</w:t>
      </w:r>
      <w:r>
        <w:rPr>
          <w:rFonts w:hint="eastAsia"/>
          <w:sz w:val="24"/>
        </w:rPr>
        <w:t>竣工验收报告和完整的</w:t>
      </w:r>
      <w:r>
        <w:rPr>
          <w:sz w:val="24"/>
        </w:rPr>
        <w:t>竣工资料被发包人</w:t>
      </w:r>
      <w:r>
        <w:rPr>
          <w:rFonts w:hint="eastAsia"/>
          <w:sz w:val="24"/>
        </w:rPr>
        <w:t>确定</w:t>
      </w:r>
      <w:r>
        <w:rPr>
          <w:sz w:val="24"/>
        </w:rPr>
        <w:t>后的</w:t>
      </w:r>
      <w:r>
        <w:rPr>
          <w:sz w:val="24"/>
        </w:rPr>
        <w:t>30</w:t>
      </w:r>
      <w:r>
        <w:rPr>
          <w:rFonts w:hint="eastAsia"/>
          <w:sz w:val="24"/>
        </w:rPr>
        <w:t>日</w:t>
      </w:r>
      <w:r>
        <w:rPr>
          <w:sz w:val="24"/>
        </w:rPr>
        <w:t>内，向发包人递交竣工结算报告和完整的竣工结算资料。</w:t>
      </w:r>
      <w:r>
        <w:rPr>
          <w:rFonts w:hint="eastAsia"/>
          <w:sz w:val="24"/>
        </w:rPr>
        <w:t>竣工结算资料的格式、内容和份数，在专用条款中约定。</w:t>
      </w:r>
    </w:p>
    <w:p w:rsidR="00763E9A" w:rsidRDefault="001B6135">
      <w:pPr>
        <w:spacing w:line="300" w:lineRule="auto"/>
        <w:ind w:firstLineChars="200" w:firstLine="480"/>
        <w:rPr>
          <w:sz w:val="24"/>
        </w:rPr>
      </w:pPr>
      <w:r>
        <w:rPr>
          <w:sz w:val="24"/>
        </w:rPr>
        <w:t xml:space="preserve">14.12.2  </w:t>
      </w:r>
      <w:r>
        <w:rPr>
          <w:sz w:val="24"/>
        </w:rPr>
        <w:t>最终竣工结算资料</w:t>
      </w:r>
    </w:p>
    <w:p w:rsidR="00763E9A" w:rsidRDefault="001B6135">
      <w:pPr>
        <w:spacing w:line="300" w:lineRule="auto"/>
        <w:ind w:firstLineChars="200" w:firstLine="480"/>
        <w:rPr>
          <w:sz w:val="24"/>
        </w:rPr>
      </w:pPr>
      <w:r>
        <w:rPr>
          <w:sz w:val="24"/>
        </w:rPr>
        <w:t>发包人</w:t>
      </w:r>
      <w:r>
        <w:rPr>
          <w:rFonts w:hint="eastAsia"/>
          <w:sz w:val="24"/>
        </w:rPr>
        <w:t>应在</w:t>
      </w:r>
      <w:r>
        <w:rPr>
          <w:sz w:val="24"/>
        </w:rPr>
        <w:t>收到承包人提交的竣工结算报告和完整的竣工结算资料后的</w:t>
      </w:r>
      <w:r>
        <w:rPr>
          <w:sz w:val="24"/>
        </w:rPr>
        <w:t>30</w:t>
      </w:r>
      <w:r>
        <w:rPr>
          <w:rFonts w:hint="eastAsia"/>
          <w:sz w:val="24"/>
        </w:rPr>
        <w:t>日</w:t>
      </w:r>
      <w:r>
        <w:rPr>
          <w:sz w:val="24"/>
        </w:rPr>
        <w:t>内，</w:t>
      </w:r>
      <w:r>
        <w:rPr>
          <w:rFonts w:hint="eastAsia"/>
          <w:sz w:val="24"/>
        </w:rPr>
        <w:t>进行审查并</w:t>
      </w:r>
      <w:r>
        <w:rPr>
          <w:sz w:val="24"/>
        </w:rPr>
        <w:t>提出修改意见</w:t>
      </w:r>
      <w:r>
        <w:rPr>
          <w:rFonts w:hint="eastAsia"/>
          <w:sz w:val="24"/>
        </w:rPr>
        <w:t>，双方就竣工结算报告和完整的竣工结算资料的修改达成一致意见后，由承包人自费进行修正，并提交最终的竣工结算报告和最终的结算资料。</w:t>
      </w:r>
    </w:p>
    <w:p w:rsidR="00763E9A" w:rsidRDefault="001B6135">
      <w:pPr>
        <w:spacing w:line="300" w:lineRule="auto"/>
        <w:ind w:firstLineChars="200" w:firstLine="480"/>
        <w:rPr>
          <w:sz w:val="24"/>
        </w:rPr>
      </w:pPr>
      <w:r>
        <w:rPr>
          <w:sz w:val="24"/>
        </w:rPr>
        <w:t xml:space="preserve">14.12.3  </w:t>
      </w:r>
      <w:r>
        <w:rPr>
          <w:sz w:val="24"/>
        </w:rPr>
        <w:t>结清竣工结算的款项</w:t>
      </w:r>
    </w:p>
    <w:p w:rsidR="00763E9A" w:rsidRDefault="001B6135">
      <w:pPr>
        <w:spacing w:line="300" w:lineRule="auto"/>
        <w:ind w:firstLineChars="200" w:firstLine="480"/>
        <w:rPr>
          <w:sz w:val="24"/>
        </w:rPr>
      </w:pPr>
      <w:r>
        <w:rPr>
          <w:sz w:val="24"/>
        </w:rPr>
        <w:t>发包人</w:t>
      </w:r>
      <w:r>
        <w:rPr>
          <w:rFonts w:hint="eastAsia"/>
          <w:sz w:val="24"/>
        </w:rPr>
        <w:t>应</w:t>
      </w:r>
      <w:r>
        <w:rPr>
          <w:sz w:val="24"/>
        </w:rPr>
        <w:t>在</w:t>
      </w:r>
      <w:r>
        <w:rPr>
          <w:rFonts w:hint="eastAsia"/>
          <w:sz w:val="24"/>
        </w:rPr>
        <w:t>收到</w:t>
      </w:r>
      <w:r>
        <w:rPr>
          <w:sz w:val="24"/>
        </w:rPr>
        <w:t>承包人按</w:t>
      </w:r>
      <w:r>
        <w:rPr>
          <w:sz w:val="24"/>
        </w:rPr>
        <w:t>14.12.2</w:t>
      </w:r>
      <w:r>
        <w:rPr>
          <w:sz w:val="24"/>
        </w:rPr>
        <w:t>款</w:t>
      </w:r>
      <w:r>
        <w:rPr>
          <w:rFonts w:hint="eastAsia"/>
          <w:sz w:val="24"/>
        </w:rPr>
        <w:t>的约定</w:t>
      </w:r>
      <w:r>
        <w:rPr>
          <w:sz w:val="24"/>
        </w:rPr>
        <w:t>提交</w:t>
      </w:r>
      <w:r>
        <w:rPr>
          <w:rFonts w:hint="eastAsia"/>
          <w:sz w:val="24"/>
        </w:rPr>
        <w:t>的</w:t>
      </w:r>
      <w:r>
        <w:rPr>
          <w:sz w:val="24"/>
        </w:rPr>
        <w:t>最终竣工结算资料的</w:t>
      </w:r>
      <w:r>
        <w:rPr>
          <w:sz w:val="24"/>
        </w:rPr>
        <w:t>30</w:t>
      </w:r>
      <w:r>
        <w:rPr>
          <w:rFonts w:hint="eastAsia"/>
          <w:sz w:val="24"/>
        </w:rPr>
        <w:t>日</w:t>
      </w:r>
      <w:r>
        <w:rPr>
          <w:sz w:val="24"/>
        </w:rPr>
        <w:t>内，结清竣工结算的款项</w:t>
      </w:r>
      <w:r>
        <w:rPr>
          <w:rFonts w:hint="eastAsia"/>
          <w:sz w:val="24"/>
        </w:rPr>
        <w:t>。竣工款结清后</w:t>
      </w:r>
      <w:r>
        <w:rPr>
          <w:rFonts w:hint="eastAsia"/>
          <w:sz w:val="24"/>
        </w:rPr>
        <w:t>5</w:t>
      </w:r>
      <w:r>
        <w:rPr>
          <w:rFonts w:hint="eastAsia"/>
          <w:sz w:val="24"/>
        </w:rPr>
        <w:t>日内，发包人应</w:t>
      </w:r>
      <w:r>
        <w:rPr>
          <w:sz w:val="24"/>
        </w:rPr>
        <w:t>将承包人按</w:t>
      </w:r>
      <w:r>
        <w:rPr>
          <w:sz w:val="24"/>
        </w:rPr>
        <w:t>14.2.1</w:t>
      </w:r>
      <w:r>
        <w:rPr>
          <w:sz w:val="24"/>
        </w:rPr>
        <w:t>款</w:t>
      </w:r>
      <w:r>
        <w:rPr>
          <w:rFonts w:hint="eastAsia"/>
          <w:sz w:val="24"/>
        </w:rPr>
        <w:t>约定</w:t>
      </w:r>
      <w:r>
        <w:rPr>
          <w:sz w:val="24"/>
        </w:rPr>
        <w:t>提交的履约保函返还给承包人</w:t>
      </w:r>
      <w:r>
        <w:rPr>
          <w:rFonts w:hint="eastAsia"/>
          <w:sz w:val="24"/>
        </w:rPr>
        <w:t>；</w:t>
      </w:r>
      <w:r>
        <w:rPr>
          <w:sz w:val="24"/>
        </w:rPr>
        <w:t>承包人</w:t>
      </w:r>
      <w:r>
        <w:rPr>
          <w:rFonts w:hint="eastAsia"/>
          <w:sz w:val="24"/>
        </w:rPr>
        <w:t>应</w:t>
      </w:r>
      <w:r>
        <w:rPr>
          <w:sz w:val="24"/>
        </w:rPr>
        <w:t>将发包人按</w:t>
      </w:r>
      <w:r>
        <w:rPr>
          <w:sz w:val="24"/>
        </w:rPr>
        <w:t>14.2.2</w:t>
      </w:r>
      <w:r>
        <w:rPr>
          <w:sz w:val="24"/>
        </w:rPr>
        <w:t>款</w:t>
      </w:r>
      <w:r>
        <w:rPr>
          <w:rFonts w:hint="eastAsia"/>
          <w:sz w:val="24"/>
        </w:rPr>
        <w:t>约定</w:t>
      </w:r>
      <w:r>
        <w:rPr>
          <w:sz w:val="24"/>
        </w:rPr>
        <w:t>提交的支付保函返还给发包人。</w:t>
      </w:r>
    </w:p>
    <w:p w:rsidR="00763E9A" w:rsidRDefault="001B6135">
      <w:pPr>
        <w:spacing w:line="300" w:lineRule="auto"/>
        <w:ind w:firstLineChars="200" w:firstLine="480"/>
        <w:rPr>
          <w:sz w:val="24"/>
        </w:rPr>
      </w:pPr>
      <w:r>
        <w:rPr>
          <w:sz w:val="24"/>
        </w:rPr>
        <w:t xml:space="preserve">14.12.4  </w:t>
      </w:r>
      <w:r>
        <w:rPr>
          <w:sz w:val="24"/>
        </w:rPr>
        <w:t>未能答复竣工结算报告</w:t>
      </w:r>
    </w:p>
    <w:p w:rsidR="00763E9A" w:rsidRDefault="001B6135">
      <w:pPr>
        <w:spacing w:line="300" w:lineRule="auto"/>
        <w:ind w:firstLineChars="200" w:firstLine="480"/>
        <w:rPr>
          <w:sz w:val="24"/>
        </w:rPr>
      </w:pPr>
      <w:r>
        <w:rPr>
          <w:sz w:val="24"/>
        </w:rPr>
        <w:t>发包人</w:t>
      </w:r>
      <w:r>
        <w:rPr>
          <w:rFonts w:hint="eastAsia"/>
          <w:sz w:val="24"/>
        </w:rPr>
        <w:t>在</w:t>
      </w:r>
      <w:r>
        <w:rPr>
          <w:sz w:val="24"/>
        </w:rPr>
        <w:t>接到承包人根据</w:t>
      </w:r>
      <w:r>
        <w:rPr>
          <w:sz w:val="24"/>
        </w:rPr>
        <w:t>14.12.1</w:t>
      </w:r>
      <w:r>
        <w:rPr>
          <w:sz w:val="24"/>
        </w:rPr>
        <w:t>款</w:t>
      </w:r>
      <w:r>
        <w:rPr>
          <w:rFonts w:hint="eastAsia"/>
          <w:sz w:val="24"/>
        </w:rPr>
        <w:t>约定</w:t>
      </w:r>
      <w:r>
        <w:rPr>
          <w:sz w:val="24"/>
        </w:rPr>
        <w:t>提交的竣工结算报告和完整的竣工结算资料的</w:t>
      </w:r>
      <w:r>
        <w:rPr>
          <w:sz w:val="24"/>
        </w:rPr>
        <w:t>30</w:t>
      </w:r>
      <w:r>
        <w:rPr>
          <w:rFonts w:hint="eastAsia"/>
          <w:sz w:val="24"/>
        </w:rPr>
        <w:t>日</w:t>
      </w:r>
      <w:r>
        <w:rPr>
          <w:sz w:val="24"/>
        </w:rPr>
        <w:t>内，未能提出修改意见，也未予答复</w:t>
      </w:r>
      <w:r>
        <w:rPr>
          <w:rFonts w:hint="eastAsia"/>
          <w:sz w:val="24"/>
        </w:rPr>
        <w:t>的</w:t>
      </w:r>
      <w:r>
        <w:rPr>
          <w:sz w:val="24"/>
        </w:rPr>
        <w:t>，视为发包人认可了该竣工结算资料作为最终竣工结算资料。发包人</w:t>
      </w:r>
      <w:r>
        <w:rPr>
          <w:rFonts w:hint="eastAsia"/>
          <w:sz w:val="24"/>
        </w:rPr>
        <w:t>应</w:t>
      </w:r>
      <w:r>
        <w:rPr>
          <w:sz w:val="24"/>
        </w:rPr>
        <w:t>根据</w:t>
      </w:r>
      <w:r>
        <w:rPr>
          <w:sz w:val="24"/>
        </w:rPr>
        <w:t>14.12.3</w:t>
      </w:r>
      <w:r>
        <w:rPr>
          <w:sz w:val="24"/>
        </w:rPr>
        <w:t>款的</w:t>
      </w:r>
      <w:r>
        <w:rPr>
          <w:rFonts w:hint="eastAsia"/>
          <w:sz w:val="24"/>
        </w:rPr>
        <w:t>约定</w:t>
      </w:r>
      <w:r>
        <w:rPr>
          <w:sz w:val="24"/>
        </w:rPr>
        <w:t>，结清竣工结算的款项。</w:t>
      </w:r>
    </w:p>
    <w:p w:rsidR="00763E9A" w:rsidRDefault="001B6135">
      <w:pPr>
        <w:spacing w:line="300" w:lineRule="auto"/>
        <w:ind w:firstLineChars="200" w:firstLine="480"/>
        <w:rPr>
          <w:sz w:val="24"/>
        </w:rPr>
      </w:pPr>
      <w:r>
        <w:rPr>
          <w:sz w:val="24"/>
        </w:rPr>
        <w:t xml:space="preserve">14.12.5  </w:t>
      </w:r>
      <w:r>
        <w:rPr>
          <w:sz w:val="24"/>
        </w:rPr>
        <w:t>发包人未能</w:t>
      </w:r>
      <w:r>
        <w:rPr>
          <w:rFonts w:hint="eastAsia"/>
          <w:sz w:val="24"/>
        </w:rPr>
        <w:t>结清</w:t>
      </w:r>
      <w:r>
        <w:rPr>
          <w:sz w:val="24"/>
        </w:rPr>
        <w:t>竣工结算的款项</w:t>
      </w:r>
    </w:p>
    <w:p w:rsidR="00763E9A" w:rsidRDefault="001B6135">
      <w:pPr>
        <w:spacing w:line="300" w:lineRule="auto"/>
        <w:ind w:firstLineChars="200" w:firstLine="480"/>
        <w:rPr>
          <w:sz w:val="24"/>
        </w:rPr>
      </w:pPr>
      <w:r>
        <w:rPr>
          <w:sz w:val="24"/>
        </w:rPr>
        <w:t>（</w:t>
      </w:r>
      <w:r>
        <w:rPr>
          <w:sz w:val="24"/>
        </w:rPr>
        <w:t>1</w:t>
      </w:r>
      <w:r>
        <w:rPr>
          <w:sz w:val="24"/>
        </w:rPr>
        <w:t>）发包人未能按</w:t>
      </w:r>
      <w:r>
        <w:rPr>
          <w:sz w:val="24"/>
        </w:rPr>
        <w:t>14.12.3</w:t>
      </w:r>
      <w:r>
        <w:rPr>
          <w:sz w:val="24"/>
        </w:rPr>
        <w:t>款的</w:t>
      </w:r>
      <w:r>
        <w:rPr>
          <w:rFonts w:hint="eastAsia"/>
          <w:sz w:val="24"/>
        </w:rPr>
        <w:t>约定</w:t>
      </w:r>
      <w:r>
        <w:rPr>
          <w:sz w:val="24"/>
        </w:rPr>
        <w:t>，结清应付给承包人的竣工结算的款项余额</w:t>
      </w:r>
      <w:r>
        <w:rPr>
          <w:rFonts w:hint="eastAsia"/>
          <w:sz w:val="24"/>
        </w:rPr>
        <w:t>的</w:t>
      </w:r>
      <w:r>
        <w:rPr>
          <w:sz w:val="24"/>
        </w:rPr>
        <w:t>，承包人有权从发包人根据</w:t>
      </w:r>
      <w:r>
        <w:rPr>
          <w:sz w:val="24"/>
        </w:rPr>
        <w:t>14.2.2</w:t>
      </w:r>
      <w:r>
        <w:rPr>
          <w:sz w:val="24"/>
        </w:rPr>
        <w:t>款</w:t>
      </w:r>
      <w:r>
        <w:rPr>
          <w:rFonts w:hint="eastAsia"/>
          <w:sz w:val="24"/>
        </w:rPr>
        <w:t>约定</w:t>
      </w:r>
      <w:r>
        <w:rPr>
          <w:sz w:val="24"/>
        </w:rPr>
        <w:t>提交的支付保函中扣减该款项的余额。</w:t>
      </w:r>
    </w:p>
    <w:p w:rsidR="00763E9A" w:rsidRDefault="001B6135">
      <w:pPr>
        <w:spacing w:line="300" w:lineRule="auto"/>
        <w:ind w:firstLineChars="200" w:firstLine="480"/>
        <w:rPr>
          <w:sz w:val="24"/>
        </w:rPr>
      </w:pPr>
      <w:r>
        <w:rPr>
          <w:sz w:val="24"/>
        </w:rPr>
        <w:t>合同未</w:t>
      </w:r>
      <w:r>
        <w:rPr>
          <w:rFonts w:hint="eastAsia"/>
          <w:sz w:val="24"/>
        </w:rPr>
        <w:t>约定</w:t>
      </w:r>
      <w:r>
        <w:rPr>
          <w:sz w:val="24"/>
        </w:rPr>
        <w:t>发包人按</w:t>
      </w:r>
      <w:r>
        <w:rPr>
          <w:sz w:val="24"/>
        </w:rPr>
        <w:t>14.2.2</w:t>
      </w:r>
      <w:r>
        <w:rPr>
          <w:sz w:val="24"/>
        </w:rPr>
        <w:t>款提交支付保函</w:t>
      </w:r>
      <w:r>
        <w:rPr>
          <w:rFonts w:hint="eastAsia"/>
          <w:sz w:val="24"/>
        </w:rPr>
        <w:t>或支付保函不足以抵偿应向承包人支付的竣工结算款项时</w:t>
      </w:r>
      <w:r>
        <w:rPr>
          <w:sz w:val="24"/>
        </w:rPr>
        <w:t>，发包人从承包人提交最终结算资料后的第</w:t>
      </w:r>
      <w:r>
        <w:rPr>
          <w:sz w:val="24"/>
        </w:rPr>
        <w:t>31</w:t>
      </w:r>
      <w:r>
        <w:rPr>
          <w:rFonts w:hint="eastAsia"/>
          <w:sz w:val="24"/>
        </w:rPr>
        <w:t>日</w:t>
      </w:r>
      <w:r>
        <w:rPr>
          <w:sz w:val="24"/>
        </w:rPr>
        <w:t>起，</w:t>
      </w:r>
      <w:r>
        <w:rPr>
          <w:rFonts w:hint="eastAsia"/>
          <w:sz w:val="24"/>
        </w:rPr>
        <w:t>支付拖欠的竣工结算款项的余额，并</w:t>
      </w:r>
      <w:r>
        <w:rPr>
          <w:sz w:val="24"/>
        </w:rPr>
        <w:t>按中国人民银行同期同类贷款利率支付</w:t>
      </w:r>
      <w:r>
        <w:rPr>
          <w:rFonts w:hint="eastAsia"/>
          <w:sz w:val="24"/>
        </w:rPr>
        <w:t>相应利息</w:t>
      </w:r>
      <w:r>
        <w:rPr>
          <w:sz w:val="24"/>
        </w:rPr>
        <w:t>。</w:t>
      </w:r>
    </w:p>
    <w:p w:rsidR="00763E9A" w:rsidRDefault="001B6135">
      <w:pPr>
        <w:spacing w:line="300" w:lineRule="auto"/>
        <w:ind w:firstLineChars="200" w:firstLine="480"/>
        <w:rPr>
          <w:sz w:val="24"/>
        </w:rPr>
      </w:pPr>
      <w:r>
        <w:rPr>
          <w:sz w:val="24"/>
        </w:rPr>
        <w:t>（</w:t>
      </w:r>
      <w:r>
        <w:rPr>
          <w:sz w:val="24"/>
        </w:rPr>
        <w:t>2</w:t>
      </w:r>
      <w:r>
        <w:rPr>
          <w:sz w:val="24"/>
        </w:rPr>
        <w:t>）根据</w:t>
      </w:r>
      <w:r>
        <w:rPr>
          <w:sz w:val="24"/>
        </w:rPr>
        <w:t>14.12.4</w:t>
      </w:r>
      <w:r>
        <w:rPr>
          <w:sz w:val="24"/>
        </w:rPr>
        <w:t>款的</w:t>
      </w:r>
      <w:r>
        <w:rPr>
          <w:rFonts w:hint="eastAsia"/>
          <w:sz w:val="24"/>
        </w:rPr>
        <w:t>约定</w:t>
      </w:r>
      <w:r>
        <w:rPr>
          <w:sz w:val="24"/>
        </w:rPr>
        <w:t>，发包人未能在</w:t>
      </w:r>
      <w:r>
        <w:rPr>
          <w:rFonts w:hint="eastAsia"/>
          <w:sz w:val="24"/>
        </w:rPr>
        <w:t>约定</w:t>
      </w:r>
      <w:r>
        <w:rPr>
          <w:sz w:val="24"/>
        </w:rPr>
        <w:t>的</w:t>
      </w:r>
      <w:r>
        <w:rPr>
          <w:sz w:val="24"/>
        </w:rPr>
        <w:t>30</w:t>
      </w:r>
      <w:r>
        <w:rPr>
          <w:rFonts w:hint="eastAsia"/>
          <w:sz w:val="24"/>
        </w:rPr>
        <w:t>日</w:t>
      </w:r>
      <w:r>
        <w:rPr>
          <w:sz w:val="24"/>
        </w:rPr>
        <w:t>内对竣工结算资料提出修改意见和答复，也未能向承包人支付竣工结算款项的余额</w:t>
      </w:r>
      <w:r>
        <w:rPr>
          <w:rFonts w:hint="eastAsia"/>
          <w:sz w:val="24"/>
        </w:rPr>
        <w:t>的</w:t>
      </w:r>
      <w:r>
        <w:rPr>
          <w:sz w:val="24"/>
        </w:rPr>
        <w:t>，</w:t>
      </w:r>
      <w:r>
        <w:rPr>
          <w:rFonts w:hint="eastAsia"/>
          <w:sz w:val="24"/>
        </w:rPr>
        <w:t>应</w:t>
      </w:r>
      <w:r>
        <w:rPr>
          <w:sz w:val="24"/>
        </w:rPr>
        <w:t>从承包人提交该报告后的第</w:t>
      </w:r>
      <w:r>
        <w:rPr>
          <w:sz w:val="24"/>
        </w:rPr>
        <w:t>31</w:t>
      </w:r>
      <w:r>
        <w:rPr>
          <w:rFonts w:hint="eastAsia"/>
          <w:sz w:val="24"/>
        </w:rPr>
        <w:t>日</w:t>
      </w:r>
      <w:r>
        <w:rPr>
          <w:sz w:val="24"/>
        </w:rPr>
        <w:t>起，</w:t>
      </w:r>
      <w:r>
        <w:rPr>
          <w:rFonts w:hint="eastAsia"/>
          <w:sz w:val="24"/>
        </w:rPr>
        <w:t>支付拖欠的竣工结算款项的余额，并</w:t>
      </w:r>
      <w:r>
        <w:rPr>
          <w:sz w:val="24"/>
        </w:rPr>
        <w:t>按中国人民银行同期同类的贷款利率支付</w:t>
      </w:r>
      <w:r>
        <w:rPr>
          <w:rFonts w:hint="eastAsia"/>
          <w:sz w:val="24"/>
        </w:rPr>
        <w:t>相应</w:t>
      </w:r>
      <w:r>
        <w:rPr>
          <w:sz w:val="24"/>
        </w:rPr>
        <w:t>利息。</w:t>
      </w:r>
    </w:p>
    <w:p w:rsidR="00763E9A" w:rsidRDefault="001B6135">
      <w:pPr>
        <w:spacing w:line="300" w:lineRule="auto"/>
        <w:ind w:firstLineChars="200" w:firstLine="480"/>
        <w:rPr>
          <w:sz w:val="24"/>
        </w:rPr>
      </w:pPr>
      <w:r>
        <w:rPr>
          <w:rFonts w:hint="eastAsia"/>
          <w:sz w:val="24"/>
        </w:rPr>
        <w:t>发包人在承包人提交最终竣工结算资料的</w:t>
      </w:r>
      <w:r>
        <w:rPr>
          <w:rFonts w:hint="eastAsia"/>
          <w:sz w:val="24"/>
        </w:rPr>
        <w:t>90</w:t>
      </w:r>
      <w:r>
        <w:rPr>
          <w:rFonts w:hint="eastAsia"/>
          <w:sz w:val="24"/>
        </w:rPr>
        <w:t>日内，仍未结清竣工结算款项的，承包人可依据第</w:t>
      </w:r>
      <w:r>
        <w:rPr>
          <w:sz w:val="24"/>
        </w:rPr>
        <w:t>16.3</w:t>
      </w:r>
      <w:r>
        <w:rPr>
          <w:rFonts w:hint="eastAsia"/>
          <w:sz w:val="24"/>
        </w:rPr>
        <w:t>款争议和裁决的约定解决。</w:t>
      </w:r>
    </w:p>
    <w:p w:rsidR="00763E9A" w:rsidRDefault="001B6135">
      <w:pPr>
        <w:spacing w:line="300" w:lineRule="auto"/>
        <w:ind w:firstLineChars="200" w:firstLine="480"/>
        <w:rPr>
          <w:sz w:val="24"/>
        </w:rPr>
      </w:pPr>
      <w:r>
        <w:rPr>
          <w:sz w:val="24"/>
        </w:rPr>
        <w:t xml:space="preserve">14.12.6  </w:t>
      </w:r>
      <w:r>
        <w:rPr>
          <w:sz w:val="24"/>
        </w:rPr>
        <w:t>未能按时提交竣工结算报告及完整的结算资料</w:t>
      </w:r>
    </w:p>
    <w:p w:rsidR="00763E9A" w:rsidRDefault="001B6135">
      <w:pPr>
        <w:spacing w:line="300" w:lineRule="auto"/>
        <w:ind w:firstLineChars="200" w:firstLine="480"/>
        <w:rPr>
          <w:sz w:val="24"/>
        </w:rPr>
      </w:pPr>
      <w:r>
        <w:rPr>
          <w:sz w:val="24"/>
        </w:rPr>
        <w:t>工程竣工验收报告经发包人认可后的</w:t>
      </w:r>
      <w:r>
        <w:rPr>
          <w:sz w:val="24"/>
        </w:rPr>
        <w:t>30</w:t>
      </w:r>
      <w:r>
        <w:rPr>
          <w:rFonts w:hint="eastAsia"/>
          <w:sz w:val="24"/>
        </w:rPr>
        <w:t>日</w:t>
      </w:r>
      <w:r>
        <w:rPr>
          <w:sz w:val="24"/>
        </w:rPr>
        <w:t>内，承包人未能向发包人提交竣工结算报告及完整的结算资料，造成工程竣工结算不能正常进行、或工程竣工结算不能按时结清，发包人要求</w:t>
      </w:r>
      <w:r>
        <w:rPr>
          <w:rFonts w:hint="eastAsia"/>
          <w:sz w:val="24"/>
        </w:rPr>
        <w:t>承包人</w:t>
      </w:r>
      <w:r>
        <w:rPr>
          <w:sz w:val="24"/>
        </w:rPr>
        <w:t>交付工程时，承包人</w:t>
      </w:r>
      <w:r>
        <w:rPr>
          <w:rFonts w:hint="eastAsia"/>
          <w:sz w:val="24"/>
        </w:rPr>
        <w:t>应进行</w:t>
      </w:r>
      <w:r>
        <w:rPr>
          <w:sz w:val="24"/>
        </w:rPr>
        <w:t>交付；发包人</w:t>
      </w:r>
      <w:r>
        <w:rPr>
          <w:rFonts w:hint="eastAsia"/>
          <w:sz w:val="24"/>
        </w:rPr>
        <w:t>未</w:t>
      </w:r>
      <w:r>
        <w:rPr>
          <w:sz w:val="24"/>
        </w:rPr>
        <w:t>要求交付工程时，承包人须承担保管、维护和保养的费用和责任，不包括根据第</w:t>
      </w:r>
      <w:r>
        <w:rPr>
          <w:sz w:val="24"/>
        </w:rPr>
        <w:t>9</w:t>
      </w:r>
      <w:r>
        <w:rPr>
          <w:sz w:val="24"/>
        </w:rPr>
        <w:t>条工程接收</w:t>
      </w:r>
      <w:r>
        <w:rPr>
          <w:rFonts w:hint="eastAsia"/>
          <w:sz w:val="24"/>
        </w:rPr>
        <w:t>的约</w:t>
      </w:r>
      <w:r>
        <w:rPr>
          <w:rFonts w:hint="eastAsia"/>
          <w:sz w:val="24"/>
        </w:rPr>
        <w:lastRenderedPageBreak/>
        <w:t>定</w:t>
      </w:r>
      <w:r>
        <w:rPr>
          <w:sz w:val="24"/>
        </w:rPr>
        <w:t>已被发包人使用、接收的单项工程和工程的任何部分。</w:t>
      </w:r>
    </w:p>
    <w:p w:rsidR="00763E9A" w:rsidRDefault="001B6135">
      <w:pPr>
        <w:spacing w:line="300" w:lineRule="auto"/>
        <w:ind w:firstLineChars="200" w:firstLine="480"/>
        <w:rPr>
          <w:sz w:val="24"/>
        </w:rPr>
      </w:pPr>
      <w:r>
        <w:rPr>
          <w:sz w:val="24"/>
        </w:rPr>
        <w:t xml:space="preserve">14.12.7  </w:t>
      </w:r>
      <w:r>
        <w:rPr>
          <w:sz w:val="24"/>
        </w:rPr>
        <w:t>承包人未能支付竣工结算的款项</w:t>
      </w:r>
    </w:p>
    <w:p w:rsidR="00763E9A" w:rsidRDefault="001B6135">
      <w:pPr>
        <w:spacing w:line="300" w:lineRule="auto"/>
        <w:ind w:firstLineChars="200" w:firstLine="480"/>
        <w:rPr>
          <w:sz w:val="24"/>
        </w:rPr>
      </w:pPr>
      <w:r>
        <w:rPr>
          <w:sz w:val="24"/>
        </w:rPr>
        <w:t>（</w:t>
      </w:r>
      <w:r>
        <w:rPr>
          <w:sz w:val="24"/>
        </w:rPr>
        <w:t>1</w:t>
      </w:r>
      <w:r>
        <w:rPr>
          <w:sz w:val="24"/>
        </w:rPr>
        <w:t>）承包人未能按</w:t>
      </w:r>
      <w:r>
        <w:rPr>
          <w:sz w:val="24"/>
        </w:rPr>
        <w:t>14.12.3</w:t>
      </w:r>
      <w:r>
        <w:rPr>
          <w:sz w:val="24"/>
        </w:rPr>
        <w:t>款的</w:t>
      </w:r>
      <w:r>
        <w:rPr>
          <w:rFonts w:hint="eastAsia"/>
          <w:sz w:val="24"/>
        </w:rPr>
        <w:t>约定</w:t>
      </w:r>
      <w:r>
        <w:rPr>
          <w:sz w:val="24"/>
        </w:rPr>
        <w:t>，结清应付给发包人的竣工结算中的款项余额</w:t>
      </w:r>
      <w:r>
        <w:rPr>
          <w:rFonts w:hint="eastAsia"/>
          <w:sz w:val="24"/>
        </w:rPr>
        <w:t>时</w:t>
      </w:r>
      <w:r>
        <w:rPr>
          <w:sz w:val="24"/>
        </w:rPr>
        <w:t>，发包人有权从承包人根据</w:t>
      </w:r>
      <w:r>
        <w:rPr>
          <w:sz w:val="24"/>
        </w:rPr>
        <w:t>14.2.1</w:t>
      </w:r>
      <w:r>
        <w:rPr>
          <w:sz w:val="24"/>
        </w:rPr>
        <w:t>款</w:t>
      </w:r>
      <w:r>
        <w:rPr>
          <w:rFonts w:hint="eastAsia"/>
          <w:sz w:val="24"/>
        </w:rPr>
        <w:t>约定</w:t>
      </w:r>
      <w:r>
        <w:rPr>
          <w:sz w:val="24"/>
        </w:rPr>
        <w:t>提交的履约保函中扣减该款项的余额。</w:t>
      </w:r>
    </w:p>
    <w:p w:rsidR="00763E9A" w:rsidRDefault="001B6135">
      <w:pPr>
        <w:spacing w:line="300" w:lineRule="auto"/>
        <w:ind w:firstLineChars="200" w:firstLine="480"/>
        <w:rPr>
          <w:sz w:val="24"/>
        </w:rPr>
      </w:pPr>
      <w:r>
        <w:rPr>
          <w:sz w:val="24"/>
        </w:rPr>
        <w:t>履约保函</w:t>
      </w:r>
      <w:r>
        <w:rPr>
          <w:rFonts w:hint="eastAsia"/>
          <w:sz w:val="24"/>
        </w:rPr>
        <w:t>的</w:t>
      </w:r>
      <w:r>
        <w:rPr>
          <w:sz w:val="24"/>
        </w:rPr>
        <w:t>金额不足以抵偿</w:t>
      </w:r>
      <w:r>
        <w:rPr>
          <w:rFonts w:hint="eastAsia"/>
          <w:sz w:val="24"/>
        </w:rPr>
        <w:t>时</w:t>
      </w:r>
      <w:r>
        <w:rPr>
          <w:sz w:val="24"/>
        </w:rPr>
        <w:t>，</w:t>
      </w:r>
      <w:r>
        <w:rPr>
          <w:rFonts w:hint="eastAsia"/>
          <w:sz w:val="24"/>
        </w:rPr>
        <w:t>承包人应</w:t>
      </w:r>
      <w:r>
        <w:rPr>
          <w:sz w:val="24"/>
        </w:rPr>
        <w:t>从最终竣工结算</w:t>
      </w:r>
      <w:r>
        <w:rPr>
          <w:rFonts w:hint="eastAsia"/>
          <w:sz w:val="24"/>
        </w:rPr>
        <w:t>资料</w:t>
      </w:r>
      <w:r>
        <w:rPr>
          <w:sz w:val="24"/>
        </w:rPr>
        <w:t>提交之后的</w:t>
      </w:r>
      <w:r>
        <w:rPr>
          <w:sz w:val="24"/>
        </w:rPr>
        <w:t>31</w:t>
      </w:r>
      <w:r>
        <w:rPr>
          <w:rFonts w:hint="eastAsia"/>
          <w:sz w:val="24"/>
        </w:rPr>
        <w:t>日</w:t>
      </w:r>
      <w:r>
        <w:rPr>
          <w:sz w:val="24"/>
        </w:rPr>
        <w:t>起，</w:t>
      </w:r>
      <w:r>
        <w:rPr>
          <w:rFonts w:hint="eastAsia"/>
          <w:sz w:val="24"/>
        </w:rPr>
        <w:t>支付拖欠的竣工结算款项的余额，并按</w:t>
      </w:r>
      <w:r>
        <w:rPr>
          <w:sz w:val="24"/>
        </w:rPr>
        <w:t>中国人民银行同期同类贷款利率支付</w:t>
      </w:r>
      <w:r>
        <w:rPr>
          <w:rFonts w:hint="eastAsia"/>
          <w:sz w:val="24"/>
        </w:rPr>
        <w:t>相应</w:t>
      </w:r>
      <w:r>
        <w:rPr>
          <w:sz w:val="24"/>
        </w:rPr>
        <w:t>利息。承包人在最终竣工结算资料提交后的</w:t>
      </w:r>
      <w:r>
        <w:rPr>
          <w:sz w:val="24"/>
        </w:rPr>
        <w:t>90</w:t>
      </w:r>
      <w:r>
        <w:rPr>
          <w:rFonts w:hint="eastAsia"/>
          <w:sz w:val="24"/>
        </w:rPr>
        <w:t>日</w:t>
      </w:r>
      <w:r>
        <w:rPr>
          <w:sz w:val="24"/>
        </w:rPr>
        <w:t>内仍未支付</w:t>
      </w:r>
      <w:r>
        <w:rPr>
          <w:rFonts w:hint="eastAsia"/>
          <w:sz w:val="24"/>
        </w:rPr>
        <w:t>时</w:t>
      </w:r>
      <w:r>
        <w:rPr>
          <w:sz w:val="24"/>
        </w:rPr>
        <w:t>，发包人有权根据第</w:t>
      </w:r>
      <w:r>
        <w:rPr>
          <w:sz w:val="24"/>
        </w:rPr>
        <w:t>16.3</w:t>
      </w:r>
      <w:r>
        <w:rPr>
          <w:sz w:val="24"/>
        </w:rPr>
        <w:t>款争议和裁决的</w:t>
      </w:r>
      <w:r>
        <w:rPr>
          <w:rFonts w:hint="eastAsia"/>
          <w:sz w:val="24"/>
        </w:rPr>
        <w:t>约定</w:t>
      </w:r>
      <w:r>
        <w:rPr>
          <w:sz w:val="24"/>
        </w:rPr>
        <w:t>解决。</w:t>
      </w:r>
    </w:p>
    <w:p w:rsidR="00763E9A" w:rsidRDefault="001B6135">
      <w:pPr>
        <w:spacing w:line="300" w:lineRule="auto"/>
        <w:ind w:firstLineChars="200" w:firstLine="480"/>
        <w:rPr>
          <w:sz w:val="24"/>
        </w:rPr>
      </w:pPr>
      <w:r>
        <w:rPr>
          <w:sz w:val="24"/>
        </w:rPr>
        <w:t>（</w:t>
      </w:r>
      <w:r>
        <w:rPr>
          <w:sz w:val="24"/>
        </w:rPr>
        <w:t>2</w:t>
      </w:r>
      <w:r>
        <w:rPr>
          <w:sz w:val="24"/>
        </w:rPr>
        <w:t>）合同未</w:t>
      </w:r>
      <w:r>
        <w:rPr>
          <w:rFonts w:hint="eastAsia"/>
          <w:sz w:val="24"/>
        </w:rPr>
        <w:t>约定</w:t>
      </w:r>
      <w:r>
        <w:rPr>
          <w:sz w:val="24"/>
        </w:rPr>
        <w:t>履约保函</w:t>
      </w:r>
      <w:r>
        <w:rPr>
          <w:rFonts w:hint="eastAsia"/>
          <w:sz w:val="24"/>
        </w:rPr>
        <w:t>时</w:t>
      </w:r>
      <w:r>
        <w:rPr>
          <w:sz w:val="24"/>
        </w:rPr>
        <w:t>，承包人</w:t>
      </w:r>
      <w:r>
        <w:rPr>
          <w:rFonts w:hint="eastAsia"/>
          <w:sz w:val="24"/>
        </w:rPr>
        <w:t>应</w:t>
      </w:r>
      <w:r>
        <w:rPr>
          <w:sz w:val="24"/>
        </w:rPr>
        <w:t>从最终竣工结算资料提交后的第</w:t>
      </w:r>
      <w:r>
        <w:rPr>
          <w:sz w:val="24"/>
        </w:rPr>
        <w:t>31</w:t>
      </w:r>
      <w:r>
        <w:rPr>
          <w:rFonts w:hint="eastAsia"/>
          <w:sz w:val="24"/>
        </w:rPr>
        <w:t>日</w:t>
      </w:r>
      <w:r>
        <w:rPr>
          <w:sz w:val="24"/>
        </w:rPr>
        <w:t>起，</w:t>
      </w:r>
      <w:r>
        <w:rPr>
          <w:rFonts w:hint="eastAsia"/>
          <w:sz w:val="24"/>
        </w:rPr>
        <w:t>支付拖欠的竣工结算款项的余额，并</w:t>
      </w:r>
      <w:r>
        <w:rPr>
          <w:sz w:val="24"/>
        </w:rPr>
        <w:t>按中国人民银行同期同类贷款利率</w:t>
      </w:r>
      <w:r>
        <w:rPr>
          <w:rFonts w:hint="eastAsia"/>
          <w:sz w:val="24"/>
        </w:rPr>
        <w:t>支付相应利息。如</w:t>
      </w:r>
      <w:r>
        <w:rPr>
          <w:sz w:val="24"/>
        </w:rPr>
        <w:t>承包人在最终竣工结算资料提交后的</w:t>
      </w:r>
      <w:r>
        <w:rPr>
          <w:sz w:val="24"/>
        </w:rPr>
        <w:t>90</w:t>
      </w:r>
      <w:r>
        <w:rPr>
          <w:rFonts w:hint="eastAsia"/>
          <w:sz w:val="24"/>
        </w:rPr>
        <w:t>日</w:t>
      </w:r>
      <w:r>
        <w:rPr>
          <w:sz w:val="24"/>
        </w:rPr>
        <w:t>内仍未支付</w:t>
      </w:r>
      <w:r>
        <w:rPr>
          <w:rFonts w:hint="eastAsia"/>
          <w:sz w:val="24"/>
        </w:rPr>
        <w:t>时</w:t>
      </w:r>
      <w:r>
        <w:rPr>
          <w:sz w:val="24"/>
        </w:rPr>
        <w:t>，发包人有权根据第</w:t>
      </w:r>
      <w:r>
        <w:rPr>
          <w:sz w:val="24"/>
        </w:rPr>
        <w:t>16.3</w:t>
      </w:r>
      <w:r>
        <w:rPr>
          <w:sz w:val="24"/>
        </w:rPr>
        <w:t>款争议和裁决的</w:t>
      </w:r>
      <w:r>
        <w:rPr>
          <w:rFonts w:hint="eastAsia"/>
          <w:sz w:val="24"/>
        </w:rPr>
        <w:t>约定</w:t>
      </w:r>
      <w:r>
        <w:rPr>
          <w:sz w:val="24"/>
        </w:rPr>
        <w:t>解决。</w:t>
      </w:r>
    </w:p>
    <w:p w:rsidR="00763E9A" w:rsidRDefault="001B6135">
      <w:pPr>
        <w:spacing w:line="300" w:lineRule="auto"/>
        <w:ind w:firstLineChars="200" w:firstLine="480"/>
        <w:rPr>
          <w:sz w:val="24"/>
        </w:rPr>
      </w:pPr>
      <w:r>
        <w:rPr>
          <w:rFonts w:hint="eastAsia"/>
          <w:sz w:val="24"/>
        </w:rPr>
        <w:t xml:space="preserve">14.12.8 </w:t>
      </w:r>
      <w:r>
        <w:rPr>
          <w:rFonts w:hint="eastAsia"/>
          <w:sz w:val="24"/>
        </w:rPr>
        <w:t>竣工结算的争议</w:t>
      </w:r>
    </w:p>
    <w:p w:rsidR="00763E9A" w:rsidRDefault="001B6135">
      <w:pPr>
        <w:spacing w:line="300" w:lineRule="auto"/>
        <w:ind w:firstLineChars="200" w:firstLine="480"/>
        <w:rPr>
          <w:sz w:val="24"/>
        </w:rPr>
      </w:pPr>
      <w:r>
        <w:rPr>
          <w:rFonts w:hint="eastAsia"/>
          <w:sz w:val="24"/>
        </w:rPr>
        <w:t>如在发包人收到承包人递交的竣工结算报告及完整的结算资料后的</w:t>
      </w:r>
      <w:r>
        <w:rPr>
          <w:sz w:val="24"/>
        </w:rPr>
        <w:t>30</w:t>
      </w:r>
      <w:r>
        <w:rPr>
          <w:rFonts w:hint="eastAsia"/>
          <w:sz w:val="24"/>
        </w:rPr>
        <w:t>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w:t>
      </w:r>
      <w:r>
        <w:rPr>
          <w:sz w:val="24"/>
        </w:rPr>
        <w:t>16.3</w:t>
      </w:r>
      <w:r>
        <w:rPr>
          <w:rFonts w:hint="eastAsia"/>
          <w:sz w:val="24"/>
        </w:rPr>
        <w:t>款争议和裁决的约定解决。</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15</w:t>
      </w:r>
      <w:r>
        <w:rPr>
          <w:rFonts w:hint="eastAsia"/>
          <w:b/>
          <w:sz w:val="28"/>
          <w:szCs w:val="28"/>
        </w:rPr>
        <w:t>条保险</w:t>
      </w:r>
    </w:p>
    <w:p w:rsidR="00763E9A" w:rsidRDefault="001B6135">
      <w:pPr>
        <w:spacing w:beforeLines="50" w:before="120" w:afterLines="50" w:after="120" w:line="300" w:lineRule="auto"/>
        <w:ind w:firstLineChars="200" w:firstLine="482"/>
        <w:rPr>
          <w:b/>
          <w:sz w:val="24"/>
        </w:rPr>
      </w:pPr>
      <w:r>
        <w:rPr>
          <w:rFonts w:hint="eastAsia"/>
          <w:b/>
          <w:sz w:val="24"/>
        </w:rPr>
        <w:t xml:space="preserve">15.1  </w:t>
      </w:r>
      <w:r>
        <w:rPr>
          <w:rFonts w:hint="eastAsia"/>
          <w:b/>
          <w:sz w:val="24"/>
        </w:rPr>
        <w:t>承包人的投保</w:t>
      </w:r>
    </w:p>
    <w:p w:rsidR="00763E9A" w:rsidRDefault="001B6135">
      <w:pPr>
        <w:spacing w:line="300" w:lineRule="auto"/>
        <w:ind w:firstLineChars="200" w:firstLine="480"/>
        <w:rPr>
          <w:sz w:val="24"/>
        </w:rPr>
      </w:pPr>
      <w:r>
        <w:rPr>
          <w:sz w:val="24"/>
        </w:rPr>
        <w:t xml:space="preserve">15.1.1  </w:t>
      </w:r>
      <w:r>
        <w:rPr>
          <w:sz w:val="24"/>
        </w:rPr>
        <w:t>按适用法律</w:t>
      </w:r>
      <w:r>
        <w:rPr>
          <w:rFonts w:hint="eastAsia"/>
          <w:sz w:val="24"/>
        </w:rPr>
        <w:t>和专用条款约定的投保类别，由承包人</w:t>
      </w:r>
      <w:r>
        <w:rPr>
          <w:sz w:val="24"/>
        </w:rPr>
        <w:t>投保</w:t>
      </w:r>
      <w:r>
        <w:rPr>
          <w:rFonts w:hint="eastAsia"/>
          <w:sz w:val="24"/>
        </w:rPr>
        <w:t>的</w:t>
      </w:r>
      <w:r>
        <w:rPr>
          <w:sz w:val="24"/>
        </w:rPr>
        <w:t>保险种类</w:t>
      </w:r>
      <w:r>
        <w:rPr>
          <w:rFonts w:hint="eastAsia"/>
          <w:sz w:val="24"/>
        </w:rPr>
        <w:t>，其</w:t>
      </w:r>
      <w:r>
        <w:rPr>
          <w:sz w:val="24"/>
        </w:rPr>
        <w:t>投保费用包含在合同价格中。</w:t>
      </w:r>
      <w:r>
        <w:rPr>
          <w:rFonts w:hint="eastAsia"/>
          <w:sz w:val="24"/>
        </w:rPr>
        <w:t>由承包人投保的保险种类、保险范围、投保金额、保险期限和持续有效的时间等在专用条款中约定。</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）适用法律规定及专用条款约定的，由承包人负责投保的，承包人应依据工程实施阶段的需要按期投保；</w:t>
      </w:r>
    </w:p>
    <w:p w:rsidR="00763E9A" w:rsidRDefault="001B6135">
      <w:pPr>
        <w:spacing w:line="300" w:lineRule="auto"/>
        <w:ind w:firstLineChars="200" w:firstLine="480"/>
        <w:rPr>
          <w:sz w:val="24"/>
        </w:rPr>
      </w:pPr>
      <w:r>
        <w:rPr>
          <w:sz w:val="24"/>
        </w:rPr>
        <w:t>（</w:t>
      </w:r>
      <w:r>
        <w:rPr>
          <w:rFonts w:hint="eastAsia"/>
          <w:sz w:val="24"/>
        </w:rPr>
        <w:t>2</w:t>
      </w:r>
      <w:r>
        <w:rPr>
          <w:sz w:val="24"/>
        </w:rPr>
        <w:t>）在合同执行过程中，</w:t>
      </w:r>
      <w:r>
        <w:rPr>
          <w:rFonts w:hint="eastAsia"/>
          <w:sz w:val="24"/>
        </w:rPr>
        <w:t>新颁布的</w:t>
      </w:r>
      <w:r>
        <w:rPr>
          <w:sz w:val="24"/>
        </w:rPr>
        <w:t>适用法律规定</w:t>
      </w:r>
      <w:r>
        <w:rPr>
          <w:rFonts w:hint="eastAsia"/>
          <w:sz w:val="24"/>
        </w:rPr>
        <w:t>由</w:t>
      </w:r>
      <w:r>
        <w:rPr>
          <w:sz w:val="24"/>
        </w:rPr>
        <w:t>承包人投保的强制性保险，根据</w:t>
      </w:r>
      <w:r>
        <w:rPr>
          <w:sz w:val="24"/>
        </w:rPr>
        <w:t>13</w:t>
      </w:r>
      <w:r>
        <w:rPr>
          <w:sz w:val="24"/>
        </w:rPr>
        <w:t>条变更和合同价格调整的</w:t>
      </w:r>
      <w:r>
        <w:rPr>
          <w:rFonts w:hint="eastAsia"/>
          <w:sz w:val="24"/>
        </w:rPr>
        <w:t>约定</w:t>
      </w:r>
      <w:r>
        <w:rPr>
          <w:sz w:val="24"/>
        </w:rPr>
        <w:t>调整合同价格。</w:t>
      </w:r>
    </w:p>
    <w:p w:rsidR="00763E9A" w:rsidRDefault="001B6135">
      <w:pPr>
        <w:spacing w:line="300" w:lineRule="auto"/>
        <w:ind w:firstLineChars="200" w:firstLine="480"/>
        <w:rPr>
          <w:sz w:val="24"/>
        </w:rPr>
      </w:pPr>
      <w:r>
        <w:rPr>
          <w:sz w:val="24"/>
        </w:rPr>
        <w:t xml:space="preserve">15.1.2  </w:t>
      </w:r>
      <w:r>
        <w:rPr>
          <w:sz w:val="24"/>
        </w:rPr>
        <w:t>保险单对联合被保险人提供保险时，保险赔偿对每个联合被保险人分别施用。承包人</w:t>
      </w:r>
      <w:r>
        <w:rPr>
          <w:rFonts w:hint="eastAsia"/>
          <w:sz w:val="24"/>
        </w:rPr>
        <w:t>应</w:t>
      </w:r>
      <w:r>
        <w:rPr>
          <w:sz w:val="24"/>
        </w:rPr>
        <w:t>代表自己的被保险人，保证其被保险人遵守保险单</w:t>
      </w:r>
      <w:r>
        <w:rPr>
          <w:rFonts w:hint="eastAsia"/>
          <w:sz w:val="24"/>
        </w:rPr>
        <w:t>约定</w:t>
      </w:r>
      <w:r>
        <w:rPr>
          <w:sz w:val="24"/>
        </w:rPr>
        <w:t>的条件</w:t>
      </w:r>
      <w:r>
        <w:rPr>
          <w:rFonts w:hint="eastAsia"/>
          <w:sz w:val="24"/>
        </w:rPr>
        <w:t>及其</w:t>
      </w:r>
      <w:r>
        <w:rPr>
          <w:sz w:val="24"/>
        </w:rPr>
        <w:t>赔偿</w:t>
      </w:r>
      <w:r>
        <w:rPr>
          <w:rFonts w:hint="eastAsia"/>
          <w:sz w:val="24"/>
        </w:rPr>
        <w:t>金额</w:t>
      </w:r>
      <w:r>
        <w:rPr>
          <w:sz w:val="24"/>
        </w:rPr>
        <w:t>。</w:t>
      </w:r>
    </w:p>
    <w:p w:rsidR="00763E9A" w:rsidRDefault="001B6135">
      <w:pPr>
        <w:spacing w:line="300" w:lineRule="auto"/>
        <w:ind w:firstLineChars="200" w:firstLine="480"/>
        <w:rPr>
          <w:sz w:val="24"/>
        </w:rPr>
      </w:pPr>
      <w:r>
        <w:rPr>
          <w:sz w:val="24"/>
        </w:rPr>
        <w:t xml:space="preserve">15.1.3  </w:t>
      </w:r>
      <w:r>
        <w:rPr>
          <w:rFonts w:hint="eastAsia"/>
          <w:sz w:val="24"/>
        </w:rPr>
        <w:t>承包人</w:t>
      </w:r>
      <w:r>
        <w:rPr>
          <w:sz w:val="24"/>
        </w:rPr>
        <w:t>从保险人收到的理赔款项，</w:t>
      </w:r>
      <w:r>
        <w:rPr>
          <w:rFonts w:hint="eastAsia"/>
          <w:sz w:val="24"/>
        </w:rPr>
        <w:t>应</w:t>
      </w:r>
      <w:r>
        <w:rPr>
          <w:sz w:val="24"/>
        </w:rPr>
        <w:t>用于保单</w:t>
      </w:r>
      <w:r>
        <w:rPr>
          <w:rFonts w:hint="eastAsia"/>
          <w:sz w:val="24"/>
        </w:rPr>
        <w:t>约定</w:t>
      </w:r>
      <w:r>
        <w:rPr>
          <w:sz w:val="24"/>
        </w:rPr>
        <w:t>的损失、损害、伤害的修复、购置、重建和赔偿。</w:t>
      </w:r>
    </w:p>
    <w:p w:rsidR="00763E9A" w:rsidRDefault="001B6135">
      <w:pPr>
        <w:spacing w:line="300" w:lineRule="auto"/>
        <w:ind w:firstLineChars="200" w:firstLine="480"/>
        <w:rPr>
          <w:sz w:val="24"/>
        </w:rPr>
      </w:pPr>
      <w:r>
        <w:rPr>
          <w:sz w:val="24"/>
        </w:rPr>
        <w:t xml:space="preserve">15.1.4  </w:t>
      </w:r>
      <w:r>
        <w:rPr>
          <w:rFonts w:hint="eastAsia"/>
          <w:sz w:val="24"/>
        </w:rPr>
        <w:t>承包人应</w:t>
      </w:r>
      <w:r>
        <w:rPr>
          <w:sz w:val="24"/>
        </w:rPr>
        <w:t>在投保项目及其</w:t>
      </w:r>
      <w:r>
        <w:rPr>
          <w:rFonts w:hint="eastAsia"/>
          <w:sz w:val="24"/>
        </w:rPr>
        <w:t>投保</w:t>
      </w:r>
      <w:r>
        <w:rPr>
          <w:sz w:val="24"/>
        </w:rPr>
        <w:t>期限内，向</w:t>
      </w:r>
      <w:r>
        <w:rPr>
          <w:rFonts w:hint="eastAsia"/>
          <w:sz w:val="24"/>
        </w:rPr>
        <w:t>发包人</w:t>
      </w:r>
      <w:r>
        <w:rPr>
          <w:sz w:val="24"/>
        </w:rPr>
        <w:t>提供保险单副本、保费支付单据复印件和保险单生效的证明。</w:t>
      </w:r>
    </w:p>
    <w:p w:rsidR="00763E9A" w:rsidRDefault="001B6135">
      <w:pPr>
        <w:spacing w:line="300" w:lineRule="auto"/>
        <w:ind w:firstLineChars="200" w:firstLine="480"/>
        <w:rPr>
          <w:sz w:val="24"/>
        </w:rPr>
      </w:pPr>
      <w:r>
        <w:rPr>
          <w:rFonts w:hint="eastAsia"/>
          <w:sz w:val="24"/>
        </w:rPr>
        <w:lastRenderedPageBreak/>
        <w:t>承包人未提交上述证明文件的，视为未按合同约定投保，发包人可以自己名义投保相应保险，由此引起的费用及理赔损失，由承包人承担。</w:t>
      </w:r>
    </w:p>
    <w:p w:rsidR="00763E9A" w:rsidRDefault="001B6135">
      <w:pPr>
        <w:spacing w:beforeLines="50" w:before="120" w:afterLines="50" w:after="120" w:line="300" w:lineRule="auto"/>
        <w:ind w:firstLineChars="200" w:firstLine="482"/>
        <w:rPr>
          <w:b/>
          <w:sz w:val="24"/>
        </w:rPr>
      </w:pPr>
      <w:r>
        <w:rPr>
          <w:b/>
          <w:sz w:val="24"/>
        </w:rPr>
        <w:t xml:space="preserve">15.2  </w:t>
      </w:r>
      <w:r>
        <w:rPr>
          <w:b/>
          <w:sz w:val="24"/>
        </w:rPr>
        <w:t>一切险和第三方责任险</w:t>
      </w:r>
    </w:p>
    <w:p w:rsidR="00763E9A" w:rsidRDefault="001B6135">
      <w:pPr>
        <w:spacing w:line="300" w:lineRule="auto"/>
        <w:ind w:firstLineChars="200" w:firstLine="480"/>
        <w:rPr>
          <w:sz w:val="24"/>
        </w:rPr>
      </w:pPr>
      <w:r>
        <w:rPr>
          <w:sz w:val="24"/>
        </w:rPr>
        <w:t>对于建筑工程一切险、安装工程一切险和第三者责任险，无论应投保方是任何一方，其在投保时均</w:t>
      </w:r>
      <w:r>
        <w:rPr>
          <w:rFonts w:hint="eastAsia"/>
          <w:sz w:val="24"/>
        </w:rPr>
        <w:t>应</w:t>
      </w:r>
      <w:r>
        <w:rPr>
          <w:sz w:val="24"/>
        </w:rPr>
        <w:t>将本合同</w:t>
      </w:r>
      <w:r>
        <w:rPr>
          <w:rFonts w:hint="eastAsia"/>
          <w:sz w:val="24"/>
        </w:rPr>
        <w:t>的</w:t>
      </w:r>
      <w:r>
        <w:rPr>
          <w:sz w:val="24"/>
        </w:rPr>
        <w:t>另一方</w:t>
      </w:r>
      <w:r>
        <w:rPr>
          <w:rFonts w:hint="eastAsia"/>
          <w:sz w:val="24"/>
        </w:rPr>
        <w:t>、本合同项下分包商、供货商、服务商</w:t>
      </w:r>
      <w:r>
        <w:rPr>
          <w:sz w:val="24"/>
        </w:rPr>
        <w:t>同时列为保险合同项下的被保险人。具体</w:t>
      </w:r>
      <w:r>
        <w:rPr>
          <w:rFonts w:hint="eastAsia"/>
          <w:sz w:val="24"/>
        </w:rPr>
        <w:t>的应</w:t>
      </w:r>
      <w:r>
        <w:rPr>
          <w:sz w:val="24"/>
        </w:rPr>
        <w:t>投保方在专用条款中</w:t>
      </w:r>
      <w:r>
        <w:rPr>
          <w:rFonts w:hint="eastAsia"/>
          <w:sz w:val="24"/>
        </w:rPr>
        <w:t>约定</w:t>
      </w:r>
      <w:r>
        <w:rPr>
          <w:sz w:val="24"/>
        </w:rPr>
        <w:t>。</w:t>
      </w:r>
    </w:p>
    <w:p w:rsidR="00763E9A" w:rsidRDefault="001B6135">
      <w:pPr>
        <w:spacing w:beforeLines="50" w:before="120" w:afterLines="50" w:after="120" w:line="300" w:lineRule="auto"/>
        <w:ind w:firstLineChars="200" w:firstLine="482"/>
        <w:rPr>
          <w:b/>
          <w:sz w:val="24"/>
        </w:rPr>
      </w:pPr>
      <w:r>
        <w:rPr>
          <w:b/>
          <w:sz w:val="24"/>
        </w:rPr>
        <w:t xml:space="preserve">15.3  </w:t>
      </w:r>
      <w:r>
        <w:rPr>
          <w:b/>
          <w:sz w:val="24"/>
        </w:rPr>
        <w:t>保险的其它规定</w:t>
      </w:r>
    </w:p>
    <w:p w:rsidR="00763E9A" w:rsidRDefault="001B6135">
      <w:pPr>
        <w:spacing w:line="300" w:lineRule="auto"/>
        <w:ind w:firstLineChars="200" w:firstLine="480"/>
        <w:rPr>
          <w:sz w:val="24"/>
        </w:rPr>
      </w:pPr>
      <w:r>
        <w:rPr>
          <w:sz w:val="24"/>
        </w:rPr>
        <w:t xml:space="preserve">15.3.1  </w:t>
      </w:r>
      <w:r>
        <w:rPr>
          <w:rFonts w:hint="eastAsia"/>
          <w:sz w:val="24"/>
        </w:rPr>
        <w:t>由承包人负责</w:t>
      </w:r>
      <w:r>
        <w:rPr>
          <w:sz w:val="24"/>
        </w:rPr>
        <w:t>采购运输的设备、材料、部件的运输险</w:t>
      </w:r>
      <w:r>
        <w:rPr>
          <w:rFonts w:hint="eastAsia"/>
          <w:sz w:val="24"/>
        </w:rPr>
        <w:t>，由承包人</w:t>
      </w:r>
      <w:r>
        <w:rPr>
          <w:sz w:val="24"/>
        </w:rPr>
        <w:t>投保。此项保险费用已包含在合同价格中</w:t>
      </w:r>
      <w:r>
        <w:rPr>
          <w:rFonts w:hint="eastAsia"/>
          <w:sz w:val="24"/>
        </w:rPr>
        <w:t>，专用条款中另有约定时除外。</w:t>
      </w:r>
    </w:p>
    <w:p w:rsidR="00763E9A" w:rsidRDefault="001B6135">
      <w:pPr>
        <w:spacing w:line="300" w:lineRule="auto"/>
        <w:ind w:firstLineChars="200" w:firstLine="480"/>
        <w:rPr>
          <w:sz w:val="24"/>
        </w:rPr>
      </w:pPr>
      <w:r>
        <w:rPr>
          <w:sz w:val="24"/>
        </w:rPr>
        <w:t xml:space="preserve">15.3.2  </w:t>
      </w:r>
      <w:r>
        <w:rPr>
          <w:sz w:val="24"/>
        </w:rPr>
        <w:t>保险事项的</w:t>
      </w:r>
      <w:r>
        <w:rPr>
          <w:rFonts w:hint="eastAsia"/>
          <w:sz w:val="24"/>
        </w:rPr>
        <w:t>意外事件</w:t>
      </w:r>
      <w:r>
        <w:rPr>
          <w:sz w:val="24"/>
        </w:rPr>
        <w:t>发生时，</w:t>
      </w:r>
      <w:r>
        <w:rPr>
          <w:rFonts w:hint="eastAsia"/>
          <w:sz w:val="24"/>
        </w:rPr>
        <w:t>在场的各</w:t>
      </w:r>
      <w:r>
        <w:rPr>
          <w:sz w:val="24"/>
        </w:rPr>
        <w:t>方均有责任努力采取必要措施，防止损失、损害的扩大。</w:t>
      </w:r>
    </w:p>
    <w:p w:rsidR="00763E9A" w:rsidRDefault="001B6135">
      <w:pPr>
        <w:spacing w:line="300" w:lineRule="auto"/>
        <w:ind w:firstLineChars="200" w:firstLine="480"/>
        <w:rPr>
          <w:sz w:val="24"/>
        </w:rPr>
      </w:pPr>
      <w:r>
        <w:rPr>
          <w:sz w:val="24"/>
        </w:rPr>
        <w:t xml:space="preserve">15.3.3  </w:t>
      </w:r>
      <w:r>
        <w:rPr>
          <w:sz w:val="24"/>
        </w:rPr>
        <w:t>本合同</w:t>
      </w:r>
      <w:r>
        <w:rPr>
          <w:rFonts w:hint="eastAsia"/>
          <w:sz w:val="24"/>
        </w:rPr>
        <w:t>约定</w:t>
      </w:r>
      <w:r>
        <w:rPr>
          <w:sz w:val="24"/>
        </w:rPr>
        <w:t>以外的险种，根据各自的需要自行投保，保险费用</w:t>
      </w:r>
      <w:r>
        <w:rPr>
          <w:rFonts w:hint="eastAsia"/>
          <w:sz w:val="24"/>
        </w:rPr>
        <w:t>由</w:t>
      </w:r>
      <w:r>
        <w:rPr>
          <w:sz w:val="24"/>
        </w:rPr>
        <w:t>各自承担。</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16</w:t>
      </w:r>
      <w:r>
        <w:rPr>
          <w:rFonts w:hint="eastAsia"/>
          <w:b/>
          <w:sz w:val="28"/>
          <w:szCs w:val="28"/>
        </w:rPr>
        <w:t>条违约、索赔和争议</w:t>
      </w:r>
    </w:p>
    <w:p w:rsidR="00763E9A" w:rsidRDefault="001B6135">
      <w:pPr>
        <w:spacing w:beforeLines="50" w:before="120" w:afterLines="50" w:after="120" w:line="300" w:lineRule="auto"/>
        <w:ind w:firstLineChars="200" w:firstLine="482"/>
        <w:rPr>
          <w:b/>
          <w:sz w:val="24"/>
        </w:rPr>
      </w:pPr>
      <w:r>
        <w:rPr>
          <w:b/>
          <w:sz w:val="24"/>
        </w:rPr>
        <w:t>16.1</w:t>
      </w:r>
      <w:r>
        <w:rPr>
          <w:rFonts w:hint="eastAsia"/>
          <w:b/>
          <w:sz w:val="24"/>
        </w:rPr>
        <w:t>违约责任</w:t>
      </w:r>
    </w:p>
    <w:p w:rsidR="00763E9A" w:rsidRDefault="001B6135">
      <w:pPr>
        <w:spacing w:line="300" w:lineRule="auto"/>
        <w:ind w:firstLineChars="200" w:firstLine="480"/>
        <w:rPr>
          <w:sz w:val="24"/>
        </w:rPr>
      </w:pPr>
      <w:r>
        <w:rPr>
          <w:sz w:val="24"/>
        </w:rPr>
        <w:t>16.1.1</w:t>
      </w:r>
      <w:r>
        <w:rPr>
          <w:rFonts w:hint="eastAsia"/>
          <w:sz w:val="24"/>
        </w:rPr>
        <w:t>发包人的违约责任</w:t>
      </w:r>
    </w:p>
    <w:p w:rsidR="00763E9A" w:rsidRDefault="001B6135">
      <w:pPr>
        <w:spacing w:line="300" w:lineRule="auto"/>
        <w:ind w:firstLineChars="200" w:firstLine="480"/>
        <w:rPr>
          <w:sz w:val="24"/>
        </w:rPr>
      </w:pPr>
      <w:r>
        <w:rPr>
          <w:rFonts w:hint="eastAsia"/>
          <w:sz w:val="24"/>
        </w:rPr>
        <w:t>当发生下列情况时：</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）发包人未能履行</w:t>
      </w:r>
      <w:r>
        <w:rPr>
          <w:rFonts w:hint="eastAsia"/>
          <w:sz w:val="24"/>
        </w:rPr>
        <w:t>5.1..2</w:t>
      </w:r>
      <w:r>
        <w:rPr>
          <w:rFonts w:hint="eastAsia"/>
          <w:sz w:val="24"/>
        </w:rPr>
        <w:t>款、</w:t>
      </w:r>
      <w:r>
        <w:rPr>
          <w:rFonts w:hint="eastAsia"/>
          <w:sz w:val="24"/>
        </w:rPr>
        <w:t>5.2.1</w:t>
      </w:r>
      <w:r>
        <w:rPr>
          <w:rFonts w:hint="eastAsia"/>
          <w:sz w:val="24"/>
        </w:rPr>
        <w:t>款第（</w:t>
      </w:r>
      <w:r>
        <w:rPr>
          <w:rFonts w:hint="eastAsia"/>
          <w:sz w:val="24"/>
        </w:rPr>
        <w:t>1</w:t>
      </w:r>
      <w:r>
        <w:rPr>
          <w:rFonts w:hint="eastAsia"/>
          <w:sz w:val="24"/>
        </w:rPr>
        <w:t>）、（</w:t>
      </w:r>
      <w:r>
        <w:rPr>
          <w:rFonts w:hint="eastAsia"/>
          <w:sz w:val="24"/>
        </w:rPr>
        <w:t>2</w:t>
      </w:r>
      <w:r>
        <w:rPr>
          <w:rFonts w:hint="eastAsia"/>
          <w:sz w:val="24"/>
        </w:rPr>
        <w:t>）项的约定，未能按时提供真实、准确、齐全的工艺技术和（或）建筑设计方案、项目基础资料和现场障碍资料；</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）发包人未能按</w:t>
      </w:r>
      <w:r>
        <w:rPr>
          <w:rFonts w:hint="eastAsia"/>
          <w:sz w:val="24"/>
        </w:rPr>
        <w:t>13</w:t>
      </w:r>
      <w:r>
        <w:rPr>
          <w:rFonts w:hint="eastAsia"/>
          <w:sz w:val="24"/>
        </w:rPr>
        <w:t>条的约定调整合同价格，未能按</w:t>
      </w:r>
      <w:r>
        <w:rPr>
          <w:rFonts w:hint="eastAsia"/>
          <w:sz w:val="24"/>
        </w:rPr>
        <w:t>14</w:t>
      </w:r>
      <w:r>
        <w:rPr>
          <w:rFonts w:hint="eastAsia"/>
          <w:sz w:val="24"/>
        </w:rPr>
        <w:t>条有关预付款、工程进度款、竣工结算约定的款项类别、金额、承包人指定的账户和时间支付相应款项；</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）发包人未能履行合同中约定的其它责任和义务。</w:t>
      </w:r>
    </w:p>
    <w:p w:rsidR="00763E9A" w:rsidRDefault="001B6135">
      <w:pPr>
        <w:spacing w:line="300" w:lineRule="auto"/>
        <w:ind w:firstLineChars="200" w:firstLine="480"/>
        <w:rPr>
          <w:sz w:val="24"/>
        </w:rPr>
      </w:pPr>
      <w:r>
        <w:rPr>
          <w:rFonts w:hint="eastAsia"/>
          <w:sz w:val="24"/>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rsidR="00763E9A" w:rsidRDefault="001B6135">
      <w:pPr>
        <w:spacing w:line="300" w:lineRule="auto"/>
        <w:ind w:firstLineChars="200" w:firstLine="480"/>
        <w:rPr>
          <w:sz w:val="24"/>
        </w:rPr>
      </w:pPr>
      <w:r>
        <w:rPr>
          <w:sz w:val="24"/>
        </w:rPr>
        <w:t>16.1.2</w:t>
      </w:r>
      <w:r>
        <w:rPr>
          <w:rFonts w:hint="eastAsia"/>
          <w:sz w:val="24"/>
        </w:rPr>
        <w:t>承包人的违约责任</w:t>
      </w:r>
    </w:p>
    <w:p w:rsidR="00763E9A" w:rsidRDefault="001B6135">
      <w:pPr>
        <w:spacing w:line="300" w:lineRule="auto"/>
        <w:ind w:firstLineChars="200" w:firstLine="480"/>
        <w:rPr>
          <w:sz w:val="24"/>
        </w:rPr>
      </w:pPr>
      <w:r>
        <w:rPr>
          <w:rFonts w:hint="eastAsia"/>
          <w:sz w:val="24"/>
        </w:rPr>
        <w:t>当发生下列情况时：</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）承包人未能履行第</w:t>
      </w:r>
      <w:r>
        <w:rPr>
          <w:rFonts w:hint="eastAsia"/>
          <w:sz w:val="24"/>
        </w:rPr>
        <w:t>6.2</w:t>
      </w:r>
      <w:r>
        <w:rPr>
          <w:rFonts w:hint="eastAsia"/>
          <w:sz w:val="24"/>
        </w:rPr>
        <w:t>款对其提供的工程物资进行检验的约定、</w:t>
      </w:r>
      <w:r>
        <w:rPr>
          <w:rFonts w:hint="eastAsia"/>
          <w:sz w:val="24"/>
        </w:rPr>
        <w:t>7.5</w:t>
      </w:r>
      <w:r>
        <w:rPr>
          <w:rFonts w:hint="eastAsia"/>
          <w:sz w:val="24"/>
        </w:rPr>
        <w:t>款施工质量与检验的约定，未能修复缺陷；</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）承包人经三次试验仍未能通过竣工试验、或经三次试验仍未能通过竣工后试验，导致的工程任何主要部分或整个工程丧失了使用价值、生产价值、使用利益；</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）承包人未经发包人同意、或未经必要的许可、或适用法律不允许分包的，</w:t>
      </w:r>
      <w:r>
        <w:rPr>
          <w:rFonts w:hint="eastAsia"/>
          <w:sz w:val="24"/>
        </w:rPr>
        <w:lastRenderedPageBreak/>
        <w:t>将工程分包给他人；</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）承包人未能履行合同约定的其他责任和义务。</w:t>
      </w:r>
    </w:p>
    <w:p w:rsidR="00763E9A" w:rsidRDefault="001B6135">
      <w:pPr>
        <w:spacing w:line="300" w:lineRule="auto"/>
        <w:ind w:firstLineChars="200" w:firstLine="480"/>
        <w:rPr>
          <w:sz w:val="24"/>
        </w:rPr>
      </w:pPr>
      <w:r>
        <w:rPr>
          <w:rFonts w:hint="eastAsia"/>
          <w:sz w:val="24"/>
        </w:rPr>
        <w:t>承包人应采取补救措施，并赔偿因上述违约行为给发包人造成的损失。承包人承担违约责任，并不能减轻或免除合同中约定的由承包人继续履行的其它责任和义务。</w:t>
      </w:r>
    </w:p>
    <w:p w:rsidR="00763E9A" w:rsidRDefault="001B6135">
      <w:pPr>
        <w:spacing w:beforeLines="50" w:before="120" w:afterLines="50" w:after="120" w:line="300" w:lineRule="auto"/>
        <w:ind w:firstLineChars="200" w:firstLine="482"/>
        <w:rPr>
          <w:b/>
          <w:sz w:val="24"/>
        </w:rPr>
      </w:pPr>
      <w:r>
        <w:rPr>
          <w:b/>
          <w:sz w:val="24"/>
        </w:rPr>
        <w:t>16.2</w:t>
      </w:r>
      <w:r>
        <w:rPr>
          <w:rFonts w:hint="eastAsia"/>
          <w:b/>
          <w:sz w:val="24"/>
        </w:rPr>
        <w:t>索赔</w:t>
      </w:r>
    </w:p>
    <w:p w:rsidR="00763E9A" w:rsidRDefault="001B6135">
      <w:pPr>
        <w:spacing w:line="300" w:lineRule="auto"/>
        <w:ind w:firstLineChars="200" w:firstLine="480"/>
        <w:rPr>
          <w:sz w:val="24"/>
        </w:rPr>
      </w:pPr>
      <w:r>
        <w:rPr>
          <w:sz w:val="24"/>
        </w:rPr>
        <w:t>16.2.1</w:t>
      </w:r>
      <w:r>
        <w:rPr>
          <w:rFonts w:hint="eastAsia"/>
          <w:sz w:val="24"/>
        </w:rPr>
        <w:t>发包人的索赔</w:t>
      </w:r>
    </w:p>
    <w:p w:rsidR="00763E9A" w:rsidRDefault="001B6135">
      <w:pPr>
        <w:spacing w:line="300" w:lineRule="auto"/>
        <w:ind w:firstLineChars="200" w:firstLine="480"/>
        <w:rPr>
          <w:sz w:val="24"/>
        </w:rPr>
      </w:pPr>
      <w:r>
        <w:rPr>
          <w:rFonts w:hint="eastAsia"/>
          <w:sz w:val="24"/>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）发包人应在索赔事件发生后的</w:t>
      </w:r>
      <w:r>
        <w:rPr>
          <w:sz w:val="24"/>
        </w:rPr>
        <w:t>30</w:t>
      </w:r>
      <w:r>
        <w:rPr>
          <w:rFonts w:hint="eastAsia"/>
          <w:sz w:val="24"/>
        </w:rPr>
        <w:t>日内，向承包人送交索赔通知。未能在索赔事件发生后的</w:t>
      </w:r>
      <w:r>
        <w:rPr>
          <w:sz w:val="24"/>
        </w:rPr>
        <w:t xml:space="preserve">30 </w:t>
      </w:r>
      <w:r>
        <w:rPr>
          <w:rFonts w:hint="eastAsia"/>
          <w:sz w:val="24"/>
        </w:rPr>
        <w:t>日内发出索赔通知，承包人不再承担任何责任，法律另有规定的除外；</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）发包人应在发出索赔通知后的</w:t>
      </w:r>
      <w:r>
        <w:rPr>
          <w:sz w:val="24"/>
        </w:rPr>
        <w:t>30</w:t>
      </w:r>
      <w:r>
        <w:rPr>
          <w:rFonts w:hint="eastAsia"/>
          <w:sz w:val="24"/>
        </w:rPr>
        <w:t>日内，以书面形式向承包人提供说明索赔事件的正当理由、条款根据、有效的可证实的证据和索赔估算等相关资料；</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）承包人应在收到发包人送交的索赔资料后</w:t>
      </w:r>
      <w:r>
        <w:rPr>
          <w:sz w:val="24"/>
        </w:rPr>
        <w:t>30</w:t>
      </w:r>
      <w:r>
        <w:rPr>
          <w:rFonts w:hint="eastAsia"/>
          <w:sz w:val="24"/>
        </w:rPr>
        <w:t>日内与发包人协商解决，或给予答复，或要求发包人进一步补充提供索赔的理由和证据；</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）承包人在收到发包人送交的索赔资料后</w:t>
      </w:r>
      <w:r>
        <w:rPr>
          <w:sz w:val="24"/>
        </w:rPr>
        <w:t>30</w:t>
      </w:r>
      <w:r>
        <w:rPr>
          <w:rFonts w:hint="eastAsia"/>
          <w:sz w:val="24"/>
        </w:rPr>
        <w:t>日内未与发包人协商、未于答复、或未向发包人提出进一步要求，视为该项索赔已被承包人认可。</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）当发包人提出的索赔事件持续影响时，发包人每周应向承包人发出索赔事件的延续影响情况，在该索赔事件延续影响停止后的</w:t>
      </w:r>
      <w:r>
        <w:rPr>
          <w:sz w:val="24"/>
        </w:rPr>
        <w:t>30</w:t>
      </w:r>
      <w:r>
        <w:rPr>
          <w:rFonts w:hint="eastAsia"/>
          <w:sz w:val="24"/>
        </w:rPr>
        <w:t>日内，发包人应向承包人送交最终索赔报告和最终索赔估算。索赔程序与本款第（</w:t>
      </w:r>
      <w:r>
        <w:rPr>
          <w:rFonts w:hint="eastAsia"/>
          <w:sz w:val="24"/>
        </w:rPr>
        <w:t>1</w:t>
      </w:r>
      <w:r>
        <w:rPr>
          <w:rFonts w:hint="eastAsia"/>
          <w:sz w:val="24"/>
        </w:rPr>
        <w:t>）项至第（</w:t>
      </w:r>
      <w:r>
        <w:rPr>
          <w:rFonts w:hint="eastAsia"/>
          <w:sz w:val="24"/>
        </w:rPr>
        <w:t>4</w:t>
      </w:r>
      <w:r>
        <w:rPr>
          <w:rFonts w:hint="eastAsia"/>
          <w:sz w:val="24"/>
        </w:rPr>
        <w:t>）项的约定相同。</w:t>
      </w:r>
    </w:p>
    <w:p w:rsidR="00763E9A" w:rsidRDefault="001B6135">
      <w:pPr>
        <w:spacing w:line="300" w:lineRule="auto"/>
        <w:ind w:firstLineChars="200" w:firstLine="480"/>
        <w:rPr>
          <w:sz w:val="24"/>
        </w:rPr>
      </w:pPr>
      <w:r>
        <w:rPr>
          <w:sz w:val="24"/>
        </w:rPr>
        <w:t>16.2.2</w:t>
      </w:r>
      <w:r>
        <w:rPr>
          <w:rFonts w:hint="eastAsia"/>
          <w:sz w:val="24"/>
        </w:rPr>
        <w:t>承包人的索赔</w:t>
      </w:r>
    </w:p>
    <w:p w:rsidR="00763E9A" w:rsidRDefault="001B6135">
      <w:pPr>
        <w:spacing w:line="300" w:lineRule="auto"/>
        <w:ind w:firstLineChars="200" w:firstLine="480"/>
        <w:rPr>
          <w:sz w:val="24"/>
        </w:rPr>
      </w:pPr>
      <w:r>
        <w:rPr>
          <w:rFonts w:hint="eastAsia"/>
          <w:sz w:val="24"/>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rsidR="00763E9A" w:rsidRDefault="001B6135">
      <w:pPr>
        <w:spacing w:line="300" w:lineRule="auto"/>
        <w:ind w:firstLineChars="200" w:firstLine="480"/>
        <w:rPr>
          <w:sz w:val="24"/>
        </w:rPr>
      </w:pPr>
      <w:r>
        <w:rPr>
          <w:rFonts w:hint="eastAsia"/>
          <w:sz w:val="24"/>
        </w:rPr>
        <w:t>（</w:t>
      </w:r>
      <w:r>
        <w:rPr>
          <w:sz w:val="24"/>
        </w:rPr>
        <w:t>1</w:t>
      </w:r>
      <w:r>
        <w:rPr>
          <w:sz w:val="24"/>
        </w:rPr>
        <w:t>）</w:t>
      </w:r>
      <w:r>
        <w:rPr>
          <w:rFonts w:hint="eastAsia"/>
          <w:sz w:val="24"/>
        </w:rPr>
        <w:t>承包人应在索赔事件发生后</w:t>
      </w:r>
      <w:r>
        <w:rPr>
          <w:sz w:val="24"/>
        </w:rPr>
        <w:t>30</w:t>
      </w:r>
      <w:r>
        <w:rPr>
          <w:rFonts w:hint="eastAsia"/>
          <w:sz w:val="24"/>
        </w:rPr>
        <w:t>日内，向发包人发出索赔通知。未在索赔事件发生后的</w:t>
      </w:r>
      <w:r>
        <w:rPr>
          <w:sz w:val="24"/>
        </w:rPr>
        <w:t>30</w:t>
      </w:r>
      <w:r>
        <w:rPr>
          <w:rFonts w:hint="eastAsia"/>
          <w:sz w:val="24"/>
        </w:rPr>
        <w:t>日内发出去</w:t>
      </w:r>
      <w:r>
        <w:rPr>
          <w:sz w:val="24"/>
        </w:rPr>
        <w:t>'</w:t>
      </w:r>
      <w:r>
        <w:rPr>
          <w:rFonts w:hint="eastAsia"/>
          <w:sz w:val="24"/>
        </w:rPr>
        <w:t>赔通知，发包人不再承担任何责任，法律另有规定除外，</w:t>
      </w:r>
    </w:p>
    <w:p w:rsidR="00763E9A" w:rsidRDefault="001B6135">
      <w:pPr>
        <w:spacing w:line="300" w:lineRule="auto"/>
        <w:ind w:firstLineChars="200" w:firstLine="480"/>
        <w:rPr>
          <w:sz w:val="24"/>
        </w:rPr>
      </w:pPr>
      <w:r>
        <w:rPr>
          <w:rFonts w:hint="eastAsia"/>
          <w:sz w:val="24"/>
        </w:rPr>
        <w:t>（</w:t>
      </w:r>
      <w:r>
        <w:rPr>
          <w:sz w:val="24"/>
        </w:rPr>
        <w:t>2</w:t>
      </w:r>
      <w:r>
        <w:rPr>
          <w:rFonts w:hint="eastAsia"/>
          <w:sz w:val="24"/>
        </w:rPr>
        <w:t>）承包人应在发出索赔事件通知后的</w:t>
      </w:r>
      <w:r>
        <w:rPr>
          <w:sz w:val="24"/>
        </w:rPr>
        <w:t>30</w:t>
      </w:r>
      <w:r>
        <w:rPr>
          <w:rFonts w:hint="eastAsia"/>
          <w:sz w:val="24"/>
        </w:rPr>
        <w:t>日内，以书面形式向发包人提交说明索赔事件的正当理由、条款根据、有效的可证实的证据和索赔估算资料的报告；</w:t>
      </w:r>
    </w:p>
    <w:p w:rsidR="00763E9A" w:rsidRDefault="001B6135">
      <w:pPr>
        <w:spacing w:line="300" w:lineRule="auto"/>
        <w:ind w:firstLineChars="200" w:firstLine="480"/>
        <w:rPr>
          <w:sz w:val="24"/>
        </w:rPr>
      </w:pPr>
      <w:r>
        <w:rPr>
          <w:rFonts w:hint="eastAsia"/>
          <w:sz w:val="24"/>
        </w:rPr>
        <w:t>（</w:t>
      </w:r>
      <w:r>
        <w:rPr>
          <w:sz w:val="24"/>
        </w:rPr>
        <w:t>3</w:t>
      </w:r>
      <w:r>
        <w:rPr>
          <w:rFonts w:hint="eastAsia"/>
          <w:sz w:val="24"/>
        </w:rPr>
        <w:t>）发包人应在收到承包人送交的有关索赔资料的报告后</w:t>
      </w:r>
      <w:r>
        <w:rPr>
          <w:sz w:val="24"/>
        </w:rPr>
        <w:t>30</w:t>
      </w:r>
      <w:r>
        <w:rPr>
          <w:rFonts w:hint="eastAsia"/>
          <w:sz w:val="24"/>
        </w:rPr>
        <w:t>日内与承包人协商解决，或给予答复，或要求承包人进一步补充索赔理由和证据；</w:t>
      </w:r>
    </w:p>
    <w:p w:rsidR="00763E9A" w:rsidRDefault="001B6135">
      <w:pPr>
        <w:spacing w:line="300" w:lineRule="auto"/>
        <w:ind w:firstLineChars="200" w:firstLine="480"/>
        <w:rPr>
          <w:sz w:val="24"/>
        </w:rPr>
      </w:pPr>
      <w:r>
        <w:rPr>
          <w:rFonts w:hint="eastAsia"/>
          <w:sz w:val="24"/>
        </w:rPr>
        <w:t>（</w:t>
      </w:r>
      <w:r>
        <w:rPr>
          <w:sz w:val="24"/>
        </w:rPr>
        <w:t>4</w:t>
      </w:r>
      <w:r>
        <w:rPr>
          <w:rFonts w:hint="eastAsia"/>
          <w:sz w:val="24"/>
        </w:rPr>
        <w:t>）发包人在收到承包人按本款第（</w:t>
      </w:r>
      <w:r>
        <w:rPr>
          <w:rFonts w:hint="eastAsia"/>
          <w:sz w:val="24"/>
        </w:rPr>
        <w:t>3</w:t>
      </w:r>
      <w:r>
        <w:rPr>
          <w:rFonts w:hint="eastAsia"/>
          <w:sz w:val="24"/>
        </w:rPr>
        <w:t>）项提交的报告和补充资料后的</w:t>
      </w:r>
      <w:r>
        <w:rPr>
          <w:sz w:val="24"/>
        </w:rPr>
        <w:t>30</w:t>
      </w:r>
      <w:r>
        <w:rPr>
          <w:rFonts w:hint="eastAsia"/>
          <w:sz w:val="24"/>
        </w:rPr>
        <w:t>日内</w:t>
      </w:r>
      <w:r>
        <w:rPr>
          <w:rFonts w:hint="eastAsia"/>
          <w:sz w:val="24"/>
        </w:rPr>
        <w:lastRenderedPageBreak/>
        <w:t>未与承包人协商、或未予答复、或未向承包人提出进一步补充要求，视为该项索赔已被发包人认可。</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）当承包人提出的索赔事件持续影响时，承包人每周应向发包人发出索赔事件的延续影响情况，在该索赔事件延续影响停止后的</w:t>
      </w:r>
      <w:r>
        <w:rPr>
          <w:sz w:val="24"/>
        </w:rPr>
        <w:t>30</w:t>
      </w:r>
      <w:r>
        <w:rPr>
          <w:rFonts w:hint="eastAsia"/>
          <w:sz w:val="24"/>
        </w:rPr>
        <w:t>日内，承包人向发包人送交最终索赔报告和最终索赔估算。索赔程序与本款第（</w:t>
      </w:r>
      <w:r>
        <w:rPr>
          <w:rFonts w:hint="eastAsia"/>
          <w:sz w:val="24"/>
        </w:rPr>
        <w:t>1</w:t>
      </w:r>
      <w:r>
        <w:rPr>
          <w:rFonts w:hint="eastAsia"/>
          <w:sz w:val="24"/>
        </w:rPr>
        <w:t>）项至第（</w:t>
      </w:r>
      <w:r>
        <w:rPr>
          <w:sz w:val="24"/>
        </w:rPr>
        <w:t>4</w:t>
      </w:r>
      <w:r>
        <w:rPr>
          <w:rFonts w:hint="eastAsia"/>
          <w:sz w:val="24"/>
        </w:rPr>
        <w:t>）项的约定相同。</w:t>
      </w:r>
    </w:p>
    <w:p w:rsidR="00763E9A" w:rsidRDefault="001B6135">
      <w:pPr>
        <w:spacing w:beforeLines="50" w:before="120" w:afterLines="50" w:after="120" w:line="300" w:lineRule="auto"/>
        <w:ind w:firstLineChars="200" w:firstLine="482"/>
        <w:rPr>
          <w:b/>
          <w:sz w:val="24"/>
        </w:rPr>
      </w:pPr>
      <w:r>
        <w:rPr>
          <w:b/>
          <w:sz w:val="24"/>
        </w:rPr>
        <w:t>16.3</w:t>
      </w:r>
      <w:r>
        <w:rPr>
          <w:rFonts w:hint="eastAsia"/>
          <w:b/>
          <w:sz w:val="24"/>
        </w:rPr>
        <w:t>争议和裁决</w:t>
      </w:r>
    </w:p>
    <w:p w:rsidR="00763E9A" w:rsidRDefault="001B6135">
      <w:pPr>
        <w:spacing w:line="300" w:lineRule="auto"/>
        <w:ind w:firstLineChars="200" w:firstLine="480"/>
        <w:rPr>
          <w:sz w:val="24"/>
        </w:rPr>
      </w:pPr>
      <w:r>
        <w:rPr>
          <w:sz w:val="24"/>
        </w:rPr>
        <w:t>16.3.1</w:t>
      </w:r>
      <w:r>
        <w:rPr>
          <w:rFonts w:hint="eastAsia"/>
          <w:sz w:val="24"/>
        </w:rPr>
        <w:t>争议的解决程序</w:t>
      </w:r>
    </w:p>
    <w:p w:rsidR="00763E9A" w:rsidRDefault="001B6135">
      <w:pPr>
        <w:spacing w:line="300" w:lineRule="auto"/>
        <w:ind w:firstLineChars="200" w:firstLine="480"/>
        <w:rPr>
          <w:sz w:val="24"/>
        </w:rPr>
      </w:pPr>
      <w:r>
        <w:rPr>
          <w:rFonts w:hint="eastAsia"/>
          <w:sz w:val="24"/>
        </w:rPr>
        <w:t>根据本合同或与本合同相关的事项所发生的任何索赔争议，合同双方首先应通过友好协商解决。争议的一方，应以书面形式通知另一方，说明争议的内容、细节及因由。在上述书面通知发出之日起的</w:t>
      </w:r>
      <w:r>
        <w:rPr>
          <w:sz w:val="24"/>
        </w:rPr>
        <w:t>30</w:t>
      </w:r>
      <w:r>
        <w:rPr>
          <w:rFonts w:hint="eastAsia"/>
          <w:sz w:val="24"/>
        </w:rPr>
        <w:t>日内，经友好协商后仍存争议时，合同双方可提请双方一致同意的工程所在地有关单位或权威机构对此项争议进行调解；在争议提交调解之日起</w:t>
      </w:r>
      <w:r>
        <w:rPr>
          <w:sz w:val="24"/>
        </w:rPr>
        <w:t>30</w:t>
      </w:r>
      <w:r>
        <w:rPr>
          <w:rFonts w:hint="eastAsia"/>
          <w:sz w:val="24"/>
        </w:rPr>
        <w:t>日内，双方仍存争议时，或合同任何一方不同意调解的，按专用条款的约定通过仲裁或诉讼方式解决争议事顷。</w:t>
      </w:r>
    </w:p>
    <w:p w:rsidR="00763E9A" w:rsidRDefault="001B6135">
      <w:pPr>
        <w:spacing w:line="300" w:lineRule="auto"/>
        <w:ind w:firstLineChars="200" w:firstLine="480"/>
        <w:rPr>
          <w:sz w:val="24"/>
        </w:rPr>
      </w:pPr>
      <w:r>
        <w:rPr>
          <w:sz w:val="24"/>
        </w:rPr>
        <w:t>16.3.2</w:t>
      </w:r>
      <w:r>
        <w:rPr>
          <w:rFonts w:hint="eastAsia"/>
          <w:sz w:val="24"/>
        </w:rPr>
        <w:t>争议不应影响履约</w:t>
      </w:r>
    </w:p>
    <w:p w:rsidR="00763E9A" w:rsidRDefault="001B6135">
      <w:pPr>
        <w:spacing w:line="300" w:lineRule="auto"/>
        <w:ind w:firstLineChars="200" w:firstLine="480"/>
        <w:rPr>
          <w:sz w:val="24"/>
        </w:rPr>
      </w:pPr>
      <w:r>
        <w:rPr>
          <w:rFonts w:hint="eastAsia"/>
          <w:sz w:val="24"/>
        </w:rPr>
        <w:t>发生争议后，须继续履行其合同约定的责任和义务，保持工程继续实施。除非出现下列情况，任何一方不得停止工程或部分工程的实施，</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）当事人一方违约导致合同确已无法履行，经合同双方协议停止实施；</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）仲裁机构或法院责令停止实施。</w:t>
      </w:r>
    </w:p>
    <w:p w:rsidR="00763E9A" w:rsidRDefault="001B6135">
      <w:pPr>
        <w:spacing w:line="300" w:lineRule="auto"/>
        <w:ind w:firstLineChars="200" w:firstLine="480"/>
        <w:rPr>
          <w:sz w:val="24"/>
        </w:rPr>
      </w:pPr>
      <w:r>
        <w:rPr>
          <w:sz w:val="24"/>
        </w:rPr>
        <w:t>16.3.3</w:t>
      </w:r>
      <w:r>
        <w:rPr>
          <w:rFonts w:hint="eastAsia"/>
          <w:sz w:val="24"/>
        </w:rPr>
        <w:t>停止实施的工程保护</w:t>
      </w:r>
    </w:p>
    <w:p w:rsidR="00763E9A" w:rsidRDefault="001B6135">
      <w:pPr>
        <w:spacing w:line="300" w:lineRule="auto"/>
        <w:ind w:firstLineChars="200" w:firstLine="480"/>
        <w:rPr>
          <w:sz w:val="24"/>
        </w:rPr>
      </w:pPr>
      <w:r>
        <w:rPr>
          <w:rFonts w:hint="eastAsia"/>
          <w:sz w:val="24"/>
        </w:rPr>
        <w:t>根据</w:t>
      </w:r>
      <w:r>
        <w:rPr>
          <w:rFonts w:hint="eastAsia"/>
          <w:sz w:val="24"/>
        </w:rPr>
        <w:t>16.3.2</w:t>
      </w:r>
      <w:r>
        <w:rPr>
          <w:rFonts w:hint="eastAsia"/>
          <w:sz w:val="24"/>
        </w:rPr>
        <w:t>款约定，停止实施的工程或部分工程，当事人按合同约定的职责、责任和义务，保护好与合同工程有关的各种文件、资料、图纸、已完工程，以及尚未使用的工程物资。</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17</w:t>
      </w:r>
      <w:r>
        <w:rPr>
          <w:rFonts w:hint="eastAsia"/>
          <w:b/>
          <w:sz w:val="28"/>
          <w:szCs w:val="28"/>
        </w:rPr>
        <w:t>条不可抗力</w:t>
      </w:r>
    </w:p>
    <w:p w:rsidR="00763E9A" w:rsidRDefault="001B6135">
      <w:pPr>
        <w:spacing w:beforeLines="50" w:before="120" w:afterLines="50" w:after="120" w:line="300" w:lineRule="auto"/>
        <w:ind w:firstLineChars="196" w:firstLine="472"/>
        <w:rPr>
          <w:b/>
          <w:sz w:val="24"/>
        </w:rPr>
      </w:pPr>
      <w:r>
        <w:rPr>
          <w:b/>
          <w:sz w:val="24"/>
        </w:rPr>
        <w:t>17.</w:t>
      </w:r>
      <w:r>
        <w:rPr>
          <w:rFonts w:hint="eastAsia"/>
          <w:b/>
          <w:sz w:val="24"/>
        </w:rPr>
        <w:t xml:space="preserve">1  </w:t>
      </w:r>
      <w:r>
        <w:rPr>
          <w:b/>
          <w:sz w:val="24"/>
        </w:rPr>
        <w:t>不可抗力发生</w:t>
      </w:r>
      <w:r>
        <w:rPr>
          <w:rFonts w:hint="eastAsia"/>
          <w:b/>
          <w:sz w:val="24"/>
        </w:rPr>
        <w:t>时的义务</w:t>
      </w:r>
    </w:p>
    <w:p w:rsidR="00763E9A" w:rsidRDefault="001B6135">
      <w:pPr>
        <w:spacing w:line="300" w:lineRule="auto"/>
        <w:ind w:firstLineChars="200" w:firstLine="480"/>
        <w:rPr>
          <w:sz w:val="24"/>
        </w:rPr>
      </w:pPr>
      <w:r>
        <w:rPr>
          <w:sz w:val="24"/>
        </w:rPr>
        <w:t>17.</w:t>
      </w:r>
      <w:r>
        <w:rPr>
          <w:rFonts w:hint="eastAsia"/>
          <w:sz w:val="24"/>
        </w:rPr>
        <w:t>1</w:t>
      </w:r>
      <w:r>
        <w:rPr>
          <w:sz w:val="24"/>
        </w:rPr>
        <w:t xml:space="preserve">.1 </w:t>
      </w:r>
      <w:r>
        <w:rPr>
          <w:rFonts w:hint="eastAsia"/>
          <w:sz w:val="24"/>
        </w:rPr>
        <w:t>通知义务</w:t>
      </w:r>
    </w:p>
    <w:p w:rsidR="00763E9A" w:rsidRDefault="001B6135">
      <w:pPr>
        <w:spacing w:line="300" w:lineRule="auto"/>
        <w:ind w:firstLineChars="200" w:firstLine="480"/>
        <w:rPr>
          <w:sz w:val="24"/>
        </w:rPr>
      </w:pPr>
      <w:r>
        <w:rPr>
          <w:rFonts w:hint="eastAsia"/>
          <w:sz w:val="24"/>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rsidR="00763E9A" w:rsidRDefault="001B6135">
      <w:pPr>
        <w:spacing w:line="300" w:lineRule="auto"/>
        <w:ind w:firstLineChars="200" w:firstLine="480"/>
        <w:rPr>
          <w:sz w:val="24"/>
        </w:rPr>
      </w:pPr>
      <w:r>
        <w:rPr>
          <w:sz w:val="24"/>
        </w:rPr>
        <w:t>17.</w:t>
      </w:r>
      <w:r>
        <w:rPr>
          <w:rFonts w:hint="eastAsia"/>
          <w:sz w:val="24"/>
        </w:rPr>
        <w:t>1</w:t>
      </w:r>
      <w:r>
        <w:rPr>
          <w:sz w:val="24"/>
        </w:rPr>
        <w:t xml:space="preserve">.2  </w:t>
      </w:r>
      <w:r>
        <w:rPr>
          <w:sz w:val="24"/>
        </w:rPr>
        <w:t>通报义务</w:t>
      </w:r>
    </w:p>
    <w:p w:rsidR="00763E9A" w:rsidRDefault="001B6135">
      <w:pPr>
        <w:spacing w:line="300" w:lineRule="auto"/>
        <w:ind w:firstLineChars="200" w:firstLine="480"/>
        <w:rPr>
          <w:sz w:val="24"/>
        </w:rPr>
      </w:pPr>
      <w:r>
        <w:rPr>
          <w:rFonts w:hint="eastAsia"/>
          <w:sz w:val="24"/>
        </w:rPr>
        <w:t>工程现场发生</w:t>
      </w:r>
      <w:r>
        <w:rPr>
          <w:sz w:val="24"/>
        </w:rPr>
        <w:t>不可抗力</w:t>
      </w:r>
      <w:r>
        <w:rPr>
          <w:rFonts w:hint="eastAsia"/>
          <w:sz w:val="24"/>
        </w:rPr>
        <w:t>时，在不可抗力</w:t>
      </w:r>
      <w:r>
        <w:rPr>
          <w:sz w:val="24"/>
        </w:rPr>
        <w:t>事件结束后的</w:t>
      </w:r>
      <w:r>
        <w:rPr>
          <w:sz w:val="24"/>
        </w:rPr>
        <w:t>48</w:t>
      </w:r>
      <w:r>
        <w:rPr>
          <w:sz w:val="24"/>
        </w:rPr>
        <w:t>小时内，</w:t>
      </w:r>
      <w:r>
        <w:rPr>
          <w:rFonts w:hint="eastAsia"/>
          <w:sz w:val="24"/>
        </w:rPr>
        <w:t>承包人（如为工程现场的照管方）须</w:t>
      </w:r>
      <w:r>
        <w:rPr>
          <w:sz w:val="24"/>
        </w:rPr>
        <w:t>向发包人通报受害和损失情况。</w:t>
      </w:r>
      <w:r>
        <w:rPr>
          <w:rFonts w:hint="eastAsia"/>
          <w:sz w:val="24"/>
        </w:rPr>
        <w:t>当</w:t>
      </w:r>
      <w:r>
        <w:rPr>
          <w:sz w:val="24"/>
        </w:rPr>
        <w:t>不可抗力事件持续发生</w:t>
      </w:r>
      <w:r>
        <w:rPr>
          <w:rFonts w:hint="eastAsia"/>
          <w:sz w:val="24"/>
        </w:rPr>
        <w:t>时</w:t>
      </w:r>
      <w:r>
        <w:rPr>
          <w:sz w:val="24"/>
        </w:rPr>
        <w:t>，承包人每周</w:t>
      </w:r>
      <w:r>
        <w:rPr>
          <w:rFonts w:hint="eastAsia"/>
          <w:sz w:val="24"/>
        </w:rPr>
        <w:t>应</w:t>
      </w:r>
      <w:r>
        <w:rPr>
          <w:sz w:val="24"/>
        </w:rPr>
        <w:t>向发包人和工程总监报告受害情况。对报告周期另有约定</w:t>
      </w:r>
      <w:r>
        <w:rPr>
          <w:rFonts w:hint="eastAsia"/>
          <w:sz w:val="24"/>
        </w:rPr>
        <w:t>时</w:t>
      </w:r>
      <w:r>
        <w:rPr>
          <w:sz w:val="24"/>
        </w:rPr>
        <w:t>除外。</w:t>
      </w:r>
    </w:p>
    <w:p w:rsidR="00763E9A" w:rsidRDefault="001B6135">
      <w:pPr>
        <w:spacing w:beforeLines="50" w:before="120" w:afterLines="50" w:after="120" w:line="300" w:lineRule="auto"/>
        <w:ind w:firstLineChars="196" w:firstLine="472"/>
        <w:rPr>
          <w:b/>
          <w:sz w:val="24"/>
        </w:rPr>
      </w:pPr>
      <w:r>
        <w:rPr>
          <w:b/>
          <w:sz w:val="24"/>
        </w:rPr>
        <w:t>17.</w:t>
      </w:r>
      <w:r>
        <w:rPr>
          <w:rFonts w:hint="eastAsia"/>
          <w:b/>
          <w:sz w:val="24"/>
        </w:rPr>
        <w:t>2</w:t>
      </w:r>
      <w:r>
        <w:rPr>
          <w:b/>
          <w:sz w:val="24"/>
        </w:rPr>
        <w:t>不可抗力的后果</w:t>
      </w:r>
    </w:p>
    <w:p w:rsidR="00763E9A" w:rsidRDefault="001B6135">
      <w:pPr>
        <w:spacing w:line="300" w:lineRule="auto"/>
        <w:ind w:firstLineChars="200" w:firstLine="480"/>
        <w:rPr>
          <w:sz w:val="24"/>
        </w:rPr>
      </w:pPr>
      <w:r>
        <w:rPr>
          <w:rFonts w:hint="eastAsia"/>
          <w:sz w:val="24"/>
        </w:rPr>
        <w:lastRenderedPageBreak/>
        <w:t>因不可抗力事件导致的损失、损害、伤害所发生的费用及延误的竣工日期，按如下约定处理：</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）永久性工程和工程物资等的损失、损害，由发包人承担；</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）受雇人员的伤害，分别按照各自的雇用合同关系负责处理；</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）承包人的机具、设备、财产和临时工程的损失、损害，由承包人承担；</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）承包人的停工损失，由承包人承担；</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）不可抗力事件发生后，因一方迟延履行合同约定的保护义务导致的延续损失、损害，由迟延履行义务的一方承担相应责任及其损失；</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）发包人通知恢复建设时，承包人应在接到通知后的</w:t>
      </w:r>
      <w:r>
        <w:rPr>
          <w:sz w:val="24"/>
        </w:rPr>
        <w:t>20</w:t>
      </w:r>
      <w:r>
        <w:rPr>
          <w:rFonts w:hint="eastAsia"/>
          <w:sz w:val="24"/>
        </w:rPr>
        <w:t>日内、或双方根据具体情况约定的时间内，提交清理、修复的方案及其估算，以及进度计划安排的资料和报告，经发包人确认后，所需的清理、修复费用由发包人承担。恢复建设的竣工日期相应顺延。</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18</w:t>
      </w:r>
      <w:r>
        <w:rPr>
          <w:rFonts w:hint="eastAsia"/>
          <w:b/>
          <w:sz w:val="28"/>
          <w:szCs w:val="28"/>
        </w:rPr>
        <w:t>条合同解除</w:t>
      </w:r>
    </w:p>
    <w:p w:rsidR="00763E9A" w:rsidRDefault="001B6135">
      <w:pPr>
        <w:spacing w:beforeLines="50" w:before="120" w:afterLines="50" w:after="120" w:line="300" w:lineRule="auto"/>
        <w:ind w:firstLineChars="196" w:firstLine="472"/>
        <w:rPr>
          <w:b/>
          <w:sz w:val="24"/>
        </w:rPr>
      </w:pPr>
      <w:r>
        <w:rPr>
          <w:rFonts w:hint="eastAsia"/>
          <w:b/>
          <w:sz w:val="24"/>
        </w:rPr>
        <w:t>18.1</w:t>
      </w:r>
      <w:r>
        <w:rPr>
          <w:rFonts w:hint="eastAsia"/>
          <w:b/>
          <w:sz w:val="24"/>
        </w:rPr>
        <w:t>由发包人解除合同</w:t>
      </w:r>
    </w:p>
    <w:p w:rsidR="00763E9A" w:rsidRDefault="001B6135">
      <w:pPr>
        <w:spacing w:line="300" w:lineRule="auto"/>
        <w:ind w:firstLineChars="200" w:firstLine="480"/>
        <w:rPr>
          <w:sz w:val="24"/>
        </w:rPr>
      </w:pPr>
      <w:r>
        <w:rPr>
          <w:rFonts w:hint="eastAsia"/>
          <w:sz w:val="24"/>
        </w:rPr>
        <w:t>18.1.1</w:t>
      </w:r>
      <w:r>
        <w:rPr>
          <w:rFonts w:hint="eastAsia"/>
          <w:sz w:val="24"/>
        </w:rPr>
        <w:t>通知改正</w:t>
      </w:r>
    </w:p>
    <w:p w:rsidR="00763E9A" w:rsidRDefault="001B6135">
      <w:pPr>
        <w:spacing w:line="300" w:lineRule="auto"/>
        <w:ind w:firstLineChars="200" w:firstLine="480"/>
        <w:rPr>
          <w:sz w:val="24"/>
        </w:rPr>
      </w:pPr>
      <w:r>
        <w:rPr>
          <w:rFonts w:hint="eastAsia"/>
          <w:sz w:val="24"/>
        </w:rPr>
        <w:t>承包人未能按合同履行其职责、责任和义务，发包人可通知承包人，在合理的时间内纠正并补救其违约行为。</w:t>
      </w:r>
    </w:p>
    <w:p w:rsidR="00763E9A" w:rsidRDefault="001B6135">
      <w:pPr>
        <w:spacing w:line="300" w:lineRule="auto"/>
        <w:ind w:firstLineChars="200" w:firstLine="480"/>
        <w:rPr>
          <w:sz w:val="24"/>
        </w:rPr>
      </w:pPr>
      <w:r>
        <w:rPr>
          <w:rFonts w:hint="eastAsia"/>
          <w:sz w:val="24"/>
        </w:rPr>
        <w:t>18.1.2</w:t>
      </w:r>
      <w:r>
        <w:rPr>
          <w:rFonts w:hint="eastAsia"/>
          <w:sz w:val="24"/>
        </w:rPr>
        <w:t>由发包人解除合同</w:t>
      </w:r>
    </w:p>
    <w:p w:rsidR="00763E9A" w:rsidRDefault="001B6135">
      <w:pPr>
        <w:spacing w:line="300" w:lineRule="auto"/>
        <w:ind w:firstLineChars="200" w:firstLine="480"/>
        <w:rPr>
          <w:sz w:val="24"/>
        </w:rPr>
      </w:pPr>
      <w:r>
        <w:rPr>
          <w:rFonts w:hint="eastAsia"/>
          <w:sz w:val="24"/>
        </w:rPr>
        <w:t>发包人有权基于下列原因，以书面形式通知解除合同或解除合同的部分工作。发包人应在发出解除合同通知</w:t>
      </w:r>
      <w:r>
        <w:rPr>
          <w:rFonts w:hint="eastAsia"/>
          <w:sz w:val="24"/>
        </w:rPr>
        <w:t>15</w:t>
      </w:r>
      <w:r>
        <w:rPr>
          <w:rFonts w:hint="eastAsia"/>
          <w:sz w:val="24"/>
        </w:rPr>
        <w:t>日前告知承包人。发包人解除合同并不影响其根据合同约定享有的任何其它权利。</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）承包人未能遵守</w:t>
      </w:r>
      <w:r>
        <w:rPr>
          <w:rFonts w:hint="eastAsia"/>
          <w:sz w:val="24"/>
        </w:rPr>
        <w:t>14.2.1</w:t>
      </w:r>
      <w:r>
        <w:rPr>
          <w:rFonts w:hint="eastAsia"/>
          <w:sz w:val="24"/>
        </w:rPr>
        <w:t>款履约保函的约定；</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）承包人未能执行</w:t>
      </w:r>
      <w:r>
        <w:rPr>
          <w:rFonts w:hint="eastAsia"/>
          <w:sz w:val="24"/>
        </w:rPr>
        <w:t>18.1.1</w:t>
      </w:r>
      <w:r>
        <w:rPr>
          <w:rFonts w:hint="eastAsia"/>
          <w:sz w:val="24"/>
        </w:rPr>
        <w:t>款通知改正的约定；</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）承包人未能遵守</w:t>
      </w:r>
      <w:r>
        <w:rPr>
          <w:rFonts w:hint="eastAsia"/>
          <w:sz w:val="24"/>
        </w:rPr>
        <w:t>3.8.1</w:t>
      </w:r>
      <w:r>
        <w:rPr>
          <w:rFonts w:hint="eastAsia"/>
          <w:sz w:val="24"/>
        </w:rPr>
        <w:t>款至</w:t>
      </w:r>
      <w:r>
        <w:rPr>
          <w:sz w:val="24"/>
        </w:rPr>
        <w:t>3.</w:t>
      </w:r>
      <w:r>
        <w:rPr>
          <w:rFonts w:hint="eastAsia"/>
          <w:sz w:val="24"/>
        </w:rPr>
        <w:t>8</w:t>
      </w:r>
      <w:r>
        <w:rPr>
          <w:sz w:val="24"/>
        </w:rPr>
        <w:t>.</w:t>
      </w:r>
      <w:r>
        <w:rPr>
          <w:rFonts w:hint="eastAsia"/>
          <w:sz w:val="24"/>
        </w:rPr>
        <w:t>4</w:t>
      </w:r>
      <w:r>
        <w:rPr>
          <w:rFonts w:hint="eastAsia"/>
          <w:sz w:val="24"/>
        </w:rPr>
        <w:t>款的有关分包和转包的约定；</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）承包人实际进度明显落后于进度计划，发包人指令其采取措施并修正进度计划时，承包人无作为；</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）工程质量有严重缺陷，承包人无正当理由使修复开始日期拖延达</w:t>
      </w:r>
      <w:r>
        <w:rPr>
          <w:rFonts w:hint="eastAsia"/>
          <w:sz w:val="24"/>
        </w:rPr>
        <w:t>30</w:t>
      </w:r>
      <w:r>
        <w:rPr>
          <w:rFonts w:hint="eastAsia"/>
          <w:sz w:val="24"/>
        </w:rPr>
        <w:t>日以上；</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）承包人明确表示或以自己的行为明显表明不履行合同、或经发包人以书面形式通知其履约后仍未能依约履行合同、或以明显不适当的方式履行合同；</w:t>
      </w:r>
    </w:p>
    <w:p w:rsidR="00763E9A" w:rsidRDefault="001B6135">
      <w:pPr>
        <w:spacing w:line="300" w:lineRule="auto"/>
        <w:ind w:firstLineChars="200" w:firstLine="480"/>
        <w:rPr>
          <w:sz w:val="24"/>
        </w:rPr>
      </w:pPr>
      <w:r>
        <w:rPr>
          <w:rFonts w:hint="eastAsia"/>
          <w:sz w:val="24"/>
        </w:rPr>
        <w:t>（</w:t>
      </w:r>
      <w:r>
        <w:rPr>
          <w:rFonts w:hint="eastAsia"/>
          <w:sz w:val="24"/>
        </w:rPr>
        <w:t>7</w:t>
      </w:r>
      <w:r>
        <w:rPr>
          <w:rFonts w:hint="eastAsia"/>
          <w:sz w:val="24"/>
        </w:rPr>
        <w:t>）根据</w:t>
      </w:r>
      <w:r>
        <w:rPr>
          <w:rFonts w:hint="eastAsia"/>
          <w:sz w:val="24"/>
        </w:rPr>
        <w:t>8.6.2</w:t>
      </w:r>
      <w:r>
        <w:rPr>
          <w:rFonts w:hint="eastAsia"/>
          <w:sz w:val="24"/>
        </w:rPr>
        <w:t>款第（</w:t>
      </w:r>
      <w:r>
        <w:rPr>
          <w:rFonts w:hint="eastAsia"/>
          <w:sz w:val="24"/>
        </w:rPr>
        <w:t>4</w:t>
      </w:r>
      <w:r>
        <w:rPr>
          <w:rFonts w:hint="eastAsia"/>
          <w:sz w:val="24"/>
        </w:rPr>
        <w:t>）项（或）和</w:t>
      </w:r>
      <w:r>
        <w:rPr>
          <w:rFonts w:hint="eastAsia"/>
          <w:sz w:val="24"/>
        </w:rPr>
        <w:t>10.8</w:t>
      </w:r>
      <w:r>
        <w:rPr>
          <w:rFonts w:hint="eastAsia"/>
          <w:sz w:val="24"/>
        </w:rPr>
        <w:t>款的约定，未能通过的竣工试验、未能通过的竣工后试验，使工程的任何部分和（或）整个工程丧失了主要使用功能、生产功能；</w:t>
      </w:r>
    </w:p>
    <w:p w:rsidR="00763E9A" w:rsidRDefault="001B6135">
      <w:pPr>
        <w:spacing w:line="300" w:lineRule="auto"/>
        <w:ind w:firstLineChars="200" w:firstLine="480"/>
        <w:rPr>
          <w:sz w:val="24"/>
        </w:rPr>
      </w:pPr>
      <w:r>
        <w:rPr>
          <w:rFonts w:hint="eastAsia"/>
          <w:sz w:val="24"/>
        </w:rPr>
        <w:t>（</w:t>
      </w:r>
      <w:r>
        <w:rPr>
          <w:rFonts w:hint="eastAsia"/>
          <w:sz w:val="24"/>
        </w:rPr>
        <w:t>8</w:t>
      </w:r>
      <w:r>
        <w:rPr>
          <w:rFonts w:hint="eastAsia"/>
          <w:sz w:val="24"/>
        </w:rPr>
        <w:t>）承包人破产、停业清理或进入清算程序，或情况表明承包人将进入破产和（或）清算程序。</w:t>
      </w:r>
    </w:p>
    <w:p w:rsidR="00763E9A" w:rsidRDefault="001B6135">
      <w:pPr>
        <w:spacing w:line="300" w:lineRule="auto"/>
        <w:ind w:firstLineChars="200" w:firstLine="480"/>
        <w:rPr>
          <w:sz w:val="24"/>
        </w:rPr>
      </w:pPr>
      <w:r>
        <w:rPr>
          <w:rFonts w:hint="eastAsia"/>
          <w:sz w:val="24"/>
        </w:rPr>
        <w:lastRenderedPageBreak/>
        <w:t>发包人不能为另行安排其它承包人实施工程而解除合同或解除合同的部分工作。发包人违反该约定时，承包人有权依据本项约定，提出仲裁或诉讼。</w:t>
      </w:r>
    </w:p>
    <w:p w:rsidR="00763E9A" w:rsidRDefault="001B6135">
      <w:pPr>
        <w:spacing w:line="300" w:lineRule="auto"/>
        <w:ind w:firstLineChars="200" w:firstLine="480"/>
        <w:rPr>
          <w:sz w:val="24"/>
        </w:rPr>
      </w:pPr>
      <w:r>
        <w:rPr>
          <w:rFonts w:hint="eastAsia"/>
          <w:sz w:val="24"/>
        </w:rPr>
        <w:t>18.1.3</w:t>
      </w:r>
      <w:r>
        <w:rPr>
          <w:rFonts w:hint="eastAsia"/>
          <w:sz w:val="24"/>
        </w:rPr>
        <w:t>解除合同通知后停止和进行的工作</w:t>
      </w:r>
    </w:p>
    <w:p w:rsidR="00763E9A" w:rsidRDefault="001B6135">
      <w:pPr>
        <w:spacing w:line="300" w:lineRule="auto"/>
        <w:ind w:firstLineChars="200" w:firstLine="480"/>
        <w:rPr>
          <w:sz w:val="24"/>
        </w:rPr>
      </w:pPr>
      <w:r>
        <w:rPr>
          <w:rFonts w:hint="eastAsia"/>
          <w:sz w:val="24"/>
        </w:rPr>
        <w:t>承包人收到解除合同通知后的工作。承包人应在解除合同</w:t>
      </w:r>
      <w:r>
        <w:rPr>
          <w:rFonts w:hint="eastAsia"/>
          <w:sz w:val="24"/>
        </w:rPr>
        <w:t>30</w:t>
      </w:r>
      <w:r>
        <w:rPr>
          <w:rFonts w:hint="eastAsia"/>
          <w:sz w:val="24"/>
        </w:rPr>
        <w:t>日内或双方约定的时间内，完成以下工作：</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）除了为保护生命、财产或工程安全、清理和必须执行的工作外，停止执行所有被通知解除的工作；</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）将发包人提供的所有信息及承包人为本工程编制的设计文件、技术资料及其它文件移交给发包人。在承包人留有的资料文件中，销毁与发包人提供的所有信息相关的数据及资料的备份；</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w:t>
      </w:r>
      <w:r>
        <w:rPr>
          <w:sz w:val="24"/>
        </w:rPr>
        <w:t>移交</w:t>
      </w:r>
      <w:r>
        <w:rPr>
          <w:rFonts w:hint="eastAsia"/>
          <w:sz w:val="24"/>
        </w:rPr>
        <w:t>已完成的永久性</w:t>
      </w:r>
      <w:r>
        <w:rPr>
          <w:sz w:val="24"/>
        </w:rPr>
        <w:t>工程及</w:t>
      </w:r>
      <w:r>
        <w:rPr>
          <w:rFonts w:hint="eastAsia"/>
          <w:sz w:val="24"/>
        </w:rPr>
        <w:t>负责已运抵现场的永久性工程物资。在移交前，</w:t>
      </w:r>
      <w:r>
        <w:rPr>
          <w:sz w:val="24"/>
        </w:rPr>
        <w:t>妥善做好已完工程和已运抵</w:t>
      </w:r>
      <w:r>
        <w:rPr>
          <w:rFonts w:hint="eastAsia"/>
          <w:sz w:val="24"/>
        </w:rPr>
        <w:t>现场的</w:t>
      </w:r>
      <w:r>
        <w:rPr>
          <w:sz w:val="24"/>
        </w:rPr>
        <w:t>永久性工程物资的</w:t>
      </w:r>
      <w:r>
        <w:rPr>
          <w:rFonts w:hint="eastAsia"/>
          <w:sz w:val="24"/>
        </w:rPr>
        <w:t>保管、维护和保养；</w:t>
      </w:r>
    </w:p>
    <w:p w:rsidR="00763E9A" w:rsidRDefault="001B6135">
      <w:pPr>
        <w:spacing w:line="300" w:lineRule="auto"/>
        <w:ind w:firstLineChars="200" w:firstLine="480"/>
        <w:rPr>
          <w:sz w:val="24"/>
        </w:rPr>
      </w:pPr>
      <w:r>
        <w:rPr>
          <w:sz w:val="24"/>
        </w:rPr>
        <w:t>（</w:t>
      </w:r>
      <w:r>
        <w:rPr>
          <w:sz w:val="24"/>
        </w:rPr>
        <w:t>4</w:t>
      </w:r>
      <w:r>
        <w:rPr>
          <w:sz w:val="24"/>
        </w:rPr>
        <w:t>）移交相应实施阶段已经付款的并已完成的和尚待完成的设计文件、图纸、资料、操作维修手册、施工组织设计、质检资料、竣工资料等；</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经发包人批准，承包人应将其与被解除合同或被解除合同中的部分工作相关的和正在执行的分包合同及相关的责任和义务转让至发包人和（或）发包人指定方的名下，包括永久性工程及工程物资，以及相关工作；</w:t>
      </w:r>
    </w:p>
    <w:p w:rsidR="00763E9A" w:rsidRDefault="001B6135">
      <w:pPr>
        <w:spacing w:line="300" w:lineRule="auto"/>
        <w:ind w:firstLineChars="200" w:firstLine="480"/>
        <w:rPr>
          <w:sz w:val="24"/>
        </w:rPr>
      </w:pPr>
      <w:r>
        <w:rPr>
          <w:rFonts w:hint="eastAsia"/>
          <w:sz w:val="24"/>
        </w:rPr>
        <w:t>（</w:t>
      </w:r>
      <w:r>
        <w:rPr>
          <w:rFonts w:hint="eastAsia"/>
          <w:sz w:val="24"/>
        </w:rPr>
        <w:t>7</w:t>
      </w:r>
      <w:r>
        <w:rPr>
          <w:rFonts w:hint="eastAsia"/>
          <w:sz w:val="24"/>
        </w:rPr>
        <w:t>）承包人按照合同约定，继续履行其未被解除的合同部分工作；</w:t>
      </w:r>
    </w:p>
    <w:p w:rsidR="00763E9A" w:rsidRDefault="001B6135">
      <w:pPr>
        <w:spacing w:line="300" w:lineRule="auto"/>
        <w:ind w:firstLineChars="200" w:firstLine="480"/>
        <w:rPr>
          <w:sz w:val="24"/>
        </w:rPr>
      </w:pPr>
      <w:r>
        <w:rPr>
          <w:rFonts w:hint="eastAsia"/>
          <w:sz w:val="24"/>
        </w:rPr>
        <w:t>（</w:t>
      </w:r>
      <w:r>
        <w:rPr>
          <w:rFonts w:hint="eastAsia"/>
          <w:sz w:val="24"/>
        </w:rPr>
        <w:t>8</w:t>
      </w:r>
      <w:r>
        <w:rPr>
          <w:rFonts w:hint="eastAsia"/>
          <w:sz w:val="24"/>
        </w:rPr>
        <w:t>）在解除合同的结算尚未结清之前，承包人不得将其机具、设备、设施、周转材料、措施材料撤离现场和（或）拆除，除非得到发包人同意。</w:t>
      </w:r>
    </w:p>
    <w:p w:rsidR="00763E9A" w:rsidRDefault="001B6135">
      <w:pPr>
        <w:spacing w:line="300" w:lineRule="auto"/>
        <w:ind w:firstLineChars="200" w:firstLine="480"/>
        <w:rPr>
          <w:sz w:val="24"/>
        </w:rPr>
      </w:pPr>
      <w:r>
        <w:rPr>
          <w:rFonts w:hint="eastAsia"/>
          <w:sz w:val="24"/>
        </w:rPr>
        <w:t>18.1.4</w:t>
      </w:r>
      <w:r>
        <w:rPr>
          <w:rFonts w:hint="eastAsia"/>
          <w:sz w:val="24"/>
        </w:rPr>
        <w:t>解除日期的结算</w:t>
      </w:r>
    </w:p>
    <w:p w:rsidR="00763E9A" w:rsidRDefault="001B6135">
      <w:pPr>
        <w:spacing w:line="300" w:lineRule="auto"/>
        <w:ind w:firstLineChars="200" w:firstLine="480"/>
        <w:rPr>
          <w:sz w:val="24"/>
        </w:rPr>
      </w:pPr>
      <w:r>
        <w:rPr>
          <w:rFonts w:hint="eastAsia"/>
          <w:sz w:val="24"/>
        </w:rPr>
        <w:t>根据</w:t>
      </w:r>
      <w:r>
        <w:rPr>
          <w:rFonts w:hint="eastAsia"/>
          <w:sz w:val="24"/>
        </w:rPr>
        <w:t>18.1.2</w:t>
      </w:r>
      <w:r>
        <w:rPr>
          <w:rFonts w:hint="eastAsia"/>
          <w:sz w:val="24"/>
        </w:rPr>
        <w:t>款的约定，承包人收到解除合同或解除合同部分工作的通知后，发包人应立即与承包人商定已发生的合同款项，包括</w:t>
      </w:r>
      <w:r>
        <w:rPr>
          <w:rFonts w:hint="eastAsia"/>
          <w:sz w:val="24"/>
        </w:rPr>
        <w:t>14.3</w:t>
      </w:r>
      <w:r>
        <w:rPr>
          <w:rFonts w:hint="eastAsia"/>
          <w:sz w:val="24"/>
        </w:rPr>
        <w:t>款的预付款、</w:t>
      </w:r>
      <w:r>
        <w:rPr>
          <w:rFonts w:hint="eastAsia"/>
          <w:sz w:val="24"/>
        </w:rPr>
        <w:t>14.4</w:t>
      </w:r>
      <w:r>
        <w:rPr>
          <w:rFonts w:hint="eastAsia"/>
          <w:sz w:val="24"/>
        </w:rPr>
        <w:t>款的工程进度款、</w:t>
      </w:r>
      <w:r>
        <w:rPr>
          <w:rFonts w:hint="eastAsia"/>
          <w:sz w:val="24"/>
        </w:rPr>
        <w:t>13.7</w:t>
      </w:r>
      <w:r>
        <w:rPr>
          <w:rFonts w:hint="eastAsia"/>
          <w:sz w:val="24"/>
        </w:rPr>
        <w:t>款的合同价格调整的款项、</w:t>
      </w:r>
      <w:r>
        <w:rPr>
          <w:rFonts w:hint="eastAsia"/>
          <w:sz w:val="24"/>
        </w:rPr>
        <w:t>14.5</w:t>
      </w:r>
      <w:r>
        <w:rPr>
          <w:rFonts w:hint="eastAsia"/>
          <w:sz w:val="24"/>
        </w:rPr>
        <w:t>款的缺陷责任保修金暂扣的款项、</w:t>
      </w:r>
      <w:r>
        <w:rPr>
          <w:rFonts w:hint="eastAsia"/>
          <w:sz w:val="24"/>
        </w:rPr>
        <w:t>16.2.</w:t>
      </w:r>
      <w:r>
        <w:rPr>
          <w:rFonts w:hint="eastAsia"/>
          <w:sz w:val="24"/>
        </w:rPr>
        <w:t>款的索赔款项、本合同补充协议的款项，及合同约定的任何应增减的款项。经双方协商一致的合同款项，作为解除日期的结算资料。</w:t>
      </w:r>
    </w:p>
    <w:p w:rsidR="00763E9A" w:rsidRDefault="001B6135">
      <w:pPr>
        <w:spacing w:line="300" w:lineRule="auto"/>
        <w:ind w:firstLineChars="200" w:firstLine="480"/>
        <w:rPr>
          <w:sz w:val="24"/>
        </w:rPr>
      </w:pPr>
      <w:r>
        <w:rPr>
          <w:rFonts w:hint="eastAsia"/>
          <w:sz w:val="24"/>
        </w:rPr>
        <w:t>18.1.5</w:t>
      </w:r>
      <w:r>
        <w:rPr>
          <w:rFonts w:hint="eastAsia"/>
          <w:sz w:val="24"/>
        </w:rPr>
        <w:t>解除合同后的结算</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）双方应根据</w:t>
      </w:r>
      <w:r>
        <w:rPr>
          <w:rFonts w:hint="eastAsia"/>
          <w:sz w:val="24"/>
        </w:rPr>
        <w:t>18.1.4</w:t>
      </w:r>
      <w:r>
        <w:rPr>
          <w:rFonts w:hint="eastAsia"/>
          <w:sz w:val="24"/>
        </w:rPr>
        <w:t>款解除合同日期的结算资料，结清双方应收应付款项的余额。此后，发包人应将承包人根据</w:t>
      </w:r>
      <w:r>
        <w:rPr>
          <w:rFonts w:hint="eastAsia"/>
          <w:sz w:val="24"/>
        </w:rPr>
        <w:t>14.2.1</w:t>
      </w:r>
      <w:r>
        <w:rPr>
          <w:rFonts w:hint="eastAsia"/>
          <w:sz w:val="24"/>
        </w:rPr>
        <w:t>款约定提交的履约保函返还给承包人，承包人应将发包人根据</w:t>
      </w:r>
      <w:r>
        <w:rPr>
          <w:rFonts w:hint="eastAsia"/>
          <w:sz w:val="24"/>
        </w:rPr>
        <w:t>14.2.2</w:t>
      </w:r>
      <w:r>
        <w:rPr>
          <w:rFonts w:hint="eastAsia"/>
          <w:sz w:val="24"/>
        </w:rPr>
        <w:t>款约定提交的支付保函返还给发包人。</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）如合同解除时仍有未被扣减完的预付款，发包人应根据</w:t>
      </w:r>
      <w:r>
        <w:rPr>
          <w:rFonts w:hint="eastAsia"/>
          <w:sz w:val="24"/>
        </w:rPr>
        <w:t>14.3.3</w:t>
      </w:r>
      <w:r>
        <w:rPr>
          <w:rFonts w:hint="eastAsia"/>
          <w:sz w:val="24"/>
        </w:rPr>
        <w:t>预付款抵扣的约定扣除，并在此后将约定提交的预付款保函返还给承包人。</w:t>
      </w:r>
    </w:p>
    <w:p w:rsidR="00763E9A" w:rsidRDefault="001B6135">
      <w:pPr>
        <w:spacing w:line="300" w:lineRule="auto"/>
        <w:ind w:firstLineChars="200" w:firstLine="480"/>
        <w:rPr>
          <w:sz w:val="24"/>
        </w:rPr>
      </w:pPr>
      <w:r>
        <w:rPr>
          <w:rFonts w:hint="eastAsia"/>
          <w:sz w:val="24"/>
        </w:rPr>
        <w:lastRenderedPageBreak/>
        <w:t>（</w:t>
      </w:r>
      <w:r>
        <w:rPr>
          <w:rFonts w:hint="eastAsia"/>
          <w:sz w:val="24"/>
        </w:rPr>
        <w:t>3</w:t>
      </w:r>
      <w:r>
        <w:rPr>
          <w:rFonts w:hint="eastAsia"/>
          <w:sz w:val="24"/>
        </w:rPr>
        <w:t>）发包人尚有其它未能扣减完的应收款余额时，有权从</w:t>
      </w:r>
      <w:r>
        <w:rPr>
          <w:sz w:val="24"/>
        </w:rPr>
        <w:t>14.2.1</w:t>
      </w:r>
      <w:r>
        <w:rPr>
          <w:rFonts w:hint="eastAsia"/>
          <w:sz w:val="24"/>
        </w:rPr>
        <w:t>款约定的承包人提交的履约保函中扣减，并在此后将履约保函返还给承包人。</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发包人按上述约定扣减后，仍有未能收回的款项时；或合同未能约定提交履约保函和预付款保函时，仍有未能扣减应收款项的余额时，可扣留与应收款价值相当的承包人的机具、设备、设施、周转材料等作为抵偿。</w:t>
      </w:r>
    </w:p>
    <w:p w:rsidR="00763E9A" w:rsidRDefault="001B6135">
      <w:pPr>
        <w:spacing w:line="300" w:lineRule="auto"/>
        <w:ind w:firstLineChars="200" w:firstLine="480"/>
        <w:rPr>
          <w:sz w:val="24"/>
        </w:rPr>
      </w:pPr>
      <w:r>
        <w:rPr>
          <w:rFonts w:hint="eastAsia"/>
          <w:sz w:val="24"/>
        </w:rPr>
        <w:t>18.1.6</w:t>
      </w:r>
      <w:r>
        <w:rPr>
          <w:rFonts w:hint="eastAsia"/>
          <w:sz w:val="24"/>
        </w:rPr>
        <w:t>承包人的撤离</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）全部合同解除的撤离。承包人有权按</w:t>
      </w:r>
      <w:r>
        <w:rPr>
          <w:rFonts w:hint="eastAsia"/>
          <w:sz w:val="24"/>
        </w:rPr>
        <w:t>18.1.5</w:t>
      </w:r>
      <w:r>
        <w:rPr>
          <w:rFonts w:hint="eastAsia"/>
          <w:sz w:val="24"/>
        </w:rPr>
        <w:t>款第（</w:t>
      </w:r>
      <w:r>
        <w:rPr>
          <w:rFonts w:hint="eastAsia"/>
          <w:sz w:val="24"/>
        </w:rPr>
        <w:t>4</w:t>
      </w:r>
      <w:r>
        <w:rPr>
          <w:rFonts w:hint="eastAsia"/>
          <w:sz w:val="24"/>
        </w:rPr>
        <w:t>）项的约定，承将未被因抵偿扣留的机具、设备、设施等自行撤离现场。并承担撤离和拆除临时设施的费用。发包人为此提供必要条件。</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）部分合同解除的撤离。承包人接到发包人发出撤离现场的通知后，将其多余的机具、设备、设施等自费拆除并自费撤离现场（不包括根据</w:t>
      </w:r>
      <w:r>
        <w:rPr>
          <w:rFonts w:hint="eastAsia"/>
          <w:sz w:val="24"/>
        </w:rPr>
        <w:t>18.1.5</w:t>
      </w:r>
      <w:r>
        <w:rPr>
          <w:rFonts w:hint="eastAsia"/>
          <w:sz w:val="24"/>
        </w:rPr>
        <w:t>款第（</w:t>
      </w:r>
      <w:r>
        <w:rPr>
          <w:rFonts w:hint="eastAsia"/>
          <w:sz w:val="24"/>
        </w:rPr>
        <w:t>4</w:t>
      </w:r>
      <w:r>
        <w:rPr>
          <w:rFonts w:hint="eastAsia"/>
          <w:sz w:val="24"/>
        </w:rPr>
        <w:t>）项约定被抵偿的机具等）。发包人为此提供必要条件。</w:t>
      </w:r>
    </w:p>
    <w:p w:rsidR="00763E9A" w:rsidRDefault="001B6135">
      <w:pPr>
        <w:spacing w:line="300" w:lineRule="auto"/>
        <w:ind w:firstLineChars="200" w:firstLine="480"/>
        <w:rPr>
          <w:sz w:val="24"/>
        </w:rPr>
      </w:pPr>
      <w:r>
        <w:rPr>
          <w:rFonts w:hint="eastAsia"/>
          <w:sz w:val="24"/>
        </w:rPr>
        <w:t>18.1.7</w:t>
      </w:r>
      <w:r>
        <w:rPr>
          <w:rFonts w:hint="eastAsia"/>
          <w:sz w:val="24"/>
        </w:rPr>
        <w:t>解除合同后继续实施工程的权利。发包人可继续完成工程或委托其他承包人继续完成工程。发包人有权与其它承包人使用已移交的永久性工程的物资，及承包人为本工程编制的设计文件、实施文件及资料，以及使用根据</w:t>
      </w:r>
      <w:r>
        <w:rPr>
          <w:rFonts w:hint="eastAsia"/>
          <w:sz w:val="24"/>
        </w:rPr>
        <w:t>18.1.5</w:t>
      </w:r>
      <w:r>
        <w:rPr>
          <w:rFonts w:hint="eastAsia"/>
          <w:sz w:val="24"/>
        </w:rPr>
        <w:t>款第（</w:t>
      </w:r>
      <w:r>
        <w:rPr>
          <w:rFonts w:hint="eastAsia"/>
          <w:sz w:val="24"/>
        </w:rPr>
        <w:t>4</w:t>
      </w:r>
      <w:r>
        <w:rPr>
          <w:rFonts w:hint="eastAsia"/>
          <w:sz w:val="24"/>
        </w:rPr>
        <w:t>）项约定扣留抵偿的设施、机具和设备。</w:t>
      </w:r>
    </w:p>
    <w:p w:rsidR="00763E9A" w:rsidRDefault="001B6135">
      <w:pPr>
        <w:spacing w:beforeLines="50" w:before="120" w:afterLines="50" w:after="120" w:line="300" w:lineRule="auto"/>
        <w:ind w:firstLineChars="196" w:firstLine="472"/>
        <w:rPr>
          <w:b/>
          <w:sz w:val="24"/>
        </w:rPr>
      </w:pPr>
      <w:r>
        <w:rPr>
          <w:rFonts w:hint="eastAsia"/>
          <w:b/>
          <w:sz w:val="24"/>
        </w:rPr>
        <w:t>18.2</w:t>
      </w:r>
      <w:r>
        <w:rPr>
          <w:rFonts w:hint="eastAsia"/>
          <w:b/>
          <w:sz w:val="24"/>
        </w:rPr>
        <w:t>由承包人解除合同</w:t>
      </w:r>
    </w:p>
    <w:p w:rsidR="00763E9A" w:rsidRDefault="001B6135">
      <w:pPr>
        <w:spacing w:line="300" w:lineRule="auto"/>
        <w:ind w:firstLineChars="200" w:firstLine="480"/>
        <w:rPr>
          <w:sz w:val="24"/>
        </w:rPr>
      </w:pPr>
      <w:r>
        <w:rPr>
          <w:rFonts w:hint="eastAsia"/>
          <w:sz w:val="24"/>
        </w:rPr>
        <w:t>18.2.1</w:t>
      </w:r>
      <w:r>
        <w:rPr>
          <w:rFonts w:hint="eastAsia"/>
          <w:sz w:val="24"/>
        </w:rPr>
        <w:t>由承包人解除合同。基于下列原因，承包人有权以书面形式通知发包人解除合同，但在发出解除合同通知</w:t>
      </w:r>
      <w:r>
        <w:rPr>
          <w:rFonts w:hint="eastAsia"/>
          <w:sz w:val="24"/>
        </w:rPr>
        <w:t>15</w:t>
      </w:r>
      <w:r>
        <w:rPr>
          <w:rFonts w:hint="eastAsia"/>
          <w:sz w:val="24"/>
        </w:rPr>
        <w:t>日前告知发包人：</w:t>
      </w:r>
    </w:p>
    <w:p w:rsidR="00763E9A" w:rsidRDefault="001B6135">
      <w:pPr>
        <w:spacing w:line="300" w:lineRule="auto"/>
        <w:ind w:firstLineChars="200" w:firstLine="480"/>
        <w:rPr>
          <w:sz w:val="24"/>
        </w:rPr>
      </w:pPr>
      <w:r>
        <w:rPr>
          <w:sz w:val="24"/>
        </w:rPr>
        <w:t>（</w:t>
      </w:r>
      <w:r>
        <w:rPr>
          <w:sz w:val="24"/>
        </w:rPr>
        <w:t>1</w:t>
      </w:r>
      <w:r>
        <w:rPr>
          <w:sz w:val="24"/>
        </w:rPr>
        <w:t>）发包人延误付款达</w:t>
      </w:r>
      <w:r>
        <w:rPr>
          <w:sz w:val="24"/>
        </w:rPr>
        <w:t>60</w:t>
      </w:r>
      <w:r>
        <w:rPr>
          <w:sz w:val="24"/>
        </w:rPr>
        <w:t>日以上，或根据</w:t>
      </w:r>
      <w:r>
        <w:rPr>
          <w:sz w:val="24"/>
        </w:rPr>
        <w:t>4.</w:t>
      </w:r>
      <w:r>
        <w:rPr>
          <w:rFonts w:hint="eastAsia"/>
          <w:sz w:val="24"/>
        </w:rPr>
        <w:t>6</w:t>
      </w:r>
      <w:r>
        <w:rPr>
          <w:sz w:val="24"/>
        </w:rPr>
        <w:t>.4</w:t>
      </w:r>
      <w:r>
        <w:rPr>
          <w:sz w:val="24"/>
        </w:rPr>
        <w:t>款承包人要求复工</w:t>
      </w:r>
      <w:r>
        <w:rPr>
          <w:rFonts w:hint="eastAsia"/>
          <w:sz w:val="24"/>
        </w:rPr>
        <w:t>，但发包人在</w:t>
      </w:r>
      <w:r>
        <w:rPr>
          <w:rFonts w:hint="eastAsia"/>
          <w:sz w:val="24"/>
        </w:rPr>
        <w:t>180</w:t>
      </w:r>
      <w:r>
        <w:rPr>
          <w:rFonts w:hint="eastAsia"/>
          <w:sz w:val="24"/>
        </w:rPr>
        <w:t>日内仍未通知复工的</w:t>
      </w:r>
      <w:r>
        <w:rPr>
          <w:sz w:val="24"/>
        </w:rPr>
        <w:t>；</w:t>
      </w:r>
    </w:p>
    <w:p w:rsidR="00763E9A" w:rsidRDefault="001B6135">
      <w:pPr>
        <w:spacing w:line="300" w:lineRule="auto"/>
        <w:ind w:firstLineChars="200" w:firstLine="480"/>
        <w:rPr>
          <w:sz w:val="24"/>
        </w:rPr>
      </w:pPr>
      <w:r>
        <w:rPr>
          <w:sz w:val="24"/>
        </w:rPr>
        <w:t>（</w:t>
      </w:r>
      <w:r>
        <w:rPr>
          <w:sz w:val="24"/>
        </w:rPr>
        <w:t>2</w:t>
      </w:r>
      <w:r>
        <w:rPr>
          <w:sz w:val="24"/>
        </w:rPr>
        <w:t>）发包人实质上未能根据合同约定履行其义务，影响承包人实施工作停止</w:t>
      </w:r>
      <w:r>
        <w:rPr>
          <w:sz w:val="24"/>
        </w:rPr>
        <w:t>30</w:t>
      </w:r>
      <w:r>
        <w:rPr>
          <w:sz w:val="24"/>
        </w:rPr>
        <w:t>日以上；</w:t>
      </w:r>
    </w:p>
    <w:p w:rsidR="00763E9A" w:rsidRDefault="001B6135">
      <w:pPr>
        <w:spacing w:line="300" w:lineRule="auto"/>
        <w:ind w:firstLineChars="200" w:firstLine="480"/>
        <w:rPr>
          <w:sz w:val="24"/>
        </w:rPr>
      </w:pPr>
      <w:r>
        <w:rPr>
          <w:sz w:val="24"/>
        </w:rPr>
        <w:t>（</w:t>
      </w:r>
      <w:r>
        <w:rPr>
          <w:sz w:val="24"/>
        </w:rPr>
        <w:t>3</w:t>
      </w:r>
      <w:r>
        <w:rPr>
          <w:sz w:val="24"/>
        </w:rPr>
        <w:t>）发包人未能按</w:t>
      </w:r>
      <w:r>
        <w:rPr>
          <w:rFonts w:hint="eastAsia"/>
          <w:sz w:val="24"/>
        </w:rPr>
        <w:t>14.2.2</w:t>
      </w:r>
      <w:r>
        <w:rPr>
          <w:rFonts w:hint="eastAsia"/>
          <w:sz w:val="24"/>
        </w:rPr>
        <w:t>款的</w:t>
      </w:r>
      <w:r>
        <w:rPr>
          <w:sz w:val="24"/>
        </w:rPr>
        <w:t>约定提交支付保函；</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）出现第</w:t>
      </w:r>
      <w:r>
        <w:rPr>
          <w:rFonts w:hint="eastAsia"/>
          <w:sz w:val="24"/>
        </w:rPr>
        <w:t>17</w:t>
      </w:r>
      <w:r>
        <w:rPr>
          <w:rFonts w:hint="eastAsia"/>
          <w:sz w:val="24"/>
        </w:rPr>
        <w:t>条约定的不可抗力事件，导致继续履行合同主要义务已成为不可能或不必要；</w:t>
      </w:r>
    </w:p>
    <w:p w:rsidR="00763E9A" w:rsidRDefault="001B6135">
      <w:pPr>
        <w:spacing w:line="300" w:lineRule="auto"/>
        <w:ind w:firstLineChars="200" w:firstLine="480"/>
        <w:rPr>
          <w:sz w:val="24"/>
        </w:rPr>
      </w:pPr>
      <w:r>
        <w:rPr>
          <w:sz w:val="24"/>
        </w:rPr>
        <w:t>（</w:t>
      </w:r>
      <w:r>
        <w:rPr>
          <w:sz w:val="24"/>
        </w:rPr>
        <w:t>5</w:t>
      </w:r>
      <w:r>
        <w:rPr>
          <w:sz w:val="24"/>
        </w:rPr>
        <w:t>）发包人破产、停业清理或进入清算程序、或情况表明发包人将进入破产和（或）清算程序，或发包人无力支付合同款项。</w:t>
      </w:r>
    </w:p>
    <w:p w:rsidR="00763E9A" w:rsidRDefault="001B6135">
      <w:pPr>
        <w:spacing w:line="300" w:lineRule="auto"/>
        <w:ind w:firstLineChars="200" w:firstLine="480"/>
        <w:rPr>
          <w:sz w:val="24"/>
        </w:rPr>
      </w:pPr>
      <w:r>
        <w:rPr>
          <w:sz w:val="24"/>
        </w:rPr>
        <w:t>发包人接到承包人根据本款第（</w:t>
      </w:r>
      <w:r>
        <w:rPr>
          <w:sz w:val="24"/>
        </w:rPr>
        <w:t>1</w:t>
      </w:r>
      <w:r>
        <w:rPr>
          <w:sz w:val="24"/>
        </w:rPr>
        <w:t>）项、（</w:t>
      </w:r>
      <w:r>
        <w:rPr>
          <w:sz w:val="24"/>
        </w:rPr>
        <w:t>2</w:t>
      </w:r>
      <w:r>
        <w:rPr>
          <w:sz w:val="24"/>
        </w:rPr>
        <w:t>）项、（</w:t>
      </w:r>
      <w:r>
        <w:rPr>
          <w:sz w:val="24"/>
        </w:rPr>
        <w:t>3</w:t>
      </w:r>
      <w:r>
        <w:rPr>
          <w:sz w:val="24"/>
        </w:rPr>
        <w:t>）项解除合同的通知后，发包人随后给予了付款，或同意复工、或继续履行其义务、或提供了支付保函时，承包人</w:t>
      </w:r>
      <w:r>
        <w:rPr>
          <w:rFonts w:hint="eastAsia"/>
          <w:sz w:val="24"/>
        </w:rPr>
        <w:t>应</w:t>
      </w:r>
      <w:r>
        <w:rPr>
          <w:sz w:val="24"/>
        </w:rPr>
        <w:t>尽快安排并恢复正常工作。因此造成</w:t>
      </w:r>
      <w:r>
        <w:rPr>
          <w:rFonts w:hint="eastAsia"/>
          <w:sz w:val="24"/>
        </w:rPr>
        <w:t>关键路线</w:t>
      </w:r>
      <w:r>
        <w:rPr>
          <w:sz w:val="24"/>
        </w:rPr>
        <w:t>延误时，竣工日期顺延；</w:t>
      </w:r>
      <w:r>
        <w:rPr>
          <w:rFonts w:hint="eastAsia"/>
          <w:sz w:val="24"/>
        </w:rPr>
        <w:t>承包人</w:t>
      </w:r>
      <w:r>
        <w:rPr>
          <w:sz w:val="24"/>
        </w:rPr>
        <w:t>因此增加的费用，由发包人承担。</w:t>
      </w:r>
    </w:p>
    <w:p w:rsidR="00763E9A" w:rsidRDefault="001B6135">
      <w:pPr>
        <w:spacing w:line="300" w:lineRule="auto"/>
        <w:ind w:firstLineChars="200" w:firstLine="480"/>
        <w:rPr>
          <w:sz w:val="24"/>
        </w:rPr>
      </w:pPr>
      <w:r>
        <w:rPr>
          <w:rFonts w:hint="eastAsia"/>
          <w:sz w:val="24"/>
        </w:rPr>
        <w:t>18.2.2</w:t>
      </w:r>
      <w:r>
        <w:rPr>
          <w:rFonts w:hint="eastAsia"/>
          <w:sz w:val="24"/>
        </w:rPr>
        <w:t>承包人发出解除合同的通知后，有权停止和必须进行的工作如下：</w:t>
      </w:r>
    </w:p>
    <w:p w:rsidR="00763E9A" w:rsidRDefault="001B6135">
      <w:pPr>
        <w:spacing w:line="300" w:lineRule="auto"/>
        <w:ind w:firstLineChars="200" w:firstLine="480"/>
        <w:rPr>
          <w:sz w:val="24"/>
        </w:rPr>
      </w:pPr>
      <w:r>
        <w:rPr>
          <w:rFonts w:hint="eastAsia"/>
          <w:sz w:val="24"/>
        </w:rPr>
        <w:t>（</w:t>
      </w:r>
      <w:r>
        <w:rPr>
          <w:sz w:val="24"/>
        </w:rPr>
        <w:t>1</w:t>
      </w:r>
      <w:r>
        <w:rPr>
          <w:rFonts w:hint="eastAsia"/>
          <w:sz w:val="24"/>
        </w:rPr>
        <w:t>）除为保护生命、财产、工程安全、清理和必须执行的工作外，停止所有进一步的工作；</w:t>
      </w:r>
    </w:p>
    <w:p w:rsidR="00763E9A" w:rsidRDefault="001B6135">
      <w:pPr>
        <w:spacing w:line="300" w:lineRule="auto"/>
        <w:ind w:firstLineChars="200" w:firstLine="480"/>
        <w:rPr>
          <w:sz w:val="24"/>
        </w:rPr>
      </w:pPr>
      <w:r>
        <w:rPr>
          <w:rFonts w:hint="eastAsia"/>
          <w:sz w:val="24"/>
        </w:rPr>
        <w:lastRenderedPageBreak/>
        <w:t>（</w:t>
      </w:r>
      <w:r>
        <w:rPr>
          <w:rFonts w:hint="eastAsia"/>
          <w:sz w:val="24"/>
        </w:rPr>
        <w:t>2</w:t>
      </w:r>
      <w:r>
        <w:rPr>
          <w:rFonts w:hint="eastAsia"/>
          <w:sz w:val="24"/>
        </w:rPr>
        <w:t>）</w:t>
      </w:r>
      <w:r>
        <w:rPr>
          <w:sz w:val="24"/>
        </w:rPr>
        <w:t>移交</w:t>
      </w:r>
      <w:r>
        <w:rPr>
          <w:rFonts w:hint="eastAsia"/>
          <w:sz w:val="24"/>
        </w:rPr>
        <w:t>已完成的永久性</w:t>
      </w:r>
      <w:r>
        <w:rPr>
          <w:sz w:val="24"/>
        </w:rPr>
        <w:t>工程及</w:t>
      </w:r>
      <w:r>
        <w:rPr>
          <w:rFonts w:hint="eastAsia"/>
          <w:sz w:val="24"/>
        </w:rPr>
        <w:t>承包人提供的工程物资（包括现场保管的、已经订货的、正在加工制造的、正在运输途中的、现场尚未交接的）。在未移交之前，承包人有义务</w:t>
      </w:r>
      <w:r>
        <w:rPr>
          <w:sz w:val="24"/>
        </w:rPr>
        <w:t>妥善做好已完工程和已购工程物资</w:t>
      </w:r>
      <w:r>
        <w:rPr>
          <w:rFonts w:hint="eastAsia"/>
          <w:sz w:val="24"/>
        </w:rPr>
        <w:t>的保管、维护和保养；</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w:t>
      </w:r>
      <w:r>
        <w:rPr>
          <w:sz w:val="24"/>
        </w:rPr>
        <w:t>移交已经付款</w:t>
      </w:r>
      <w:r>
        <w:rPr>
          <w:rFonts w:hint="eastAsia"/>
          <w:sz w:val="24"/>
        </w:rPr>
        <w:t>并已经完成和尚待完成</w:t>
      </w:r>
      <w:r>
        <w:rPr>
          <w:sz w:val="24"/>
        </w:rPr>
        <w:t>的设计文件、图纸、资料、操作维修手册、施工组织设计、质检资料、竣工资料</w:t>
      </w:r>
      <w:r>
        <w:rPr>
          <w:rFonts w:hint="eastAsia"/>
          <w:sz w:val="24"/>
        </w:rPr>
        <w:t>等。应发包人的要求，对已经完成但尚未付款的相关设计文件、图纸和资料等，按商定的价格付款后，承包人按约定的时间提交给发包人。</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）向发包人提交全部分包合同及执行情况说明，由发包人承担其费用。</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）应发包人的要求，承包人将分包合同转让至发包人和（或）发包人指定方的名下，包括永久性工程及其物资，以及相关工作；</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）在承包人自留文件资料中，销毁发包人提供的所有信息及其相关的数据及资料的备份。</w:t>
      </w:r>
    </w:p>
    <w:p w:rsidR="00763E9A" w:rsidRDefault="001B6135">
      <w:pPr>
        <w:spacing w:line="300" w:lineRule="auto"/>
        <w:ind w:firstLineChars="200" w:firstLine="480"/>
        <w:rPr>
          <w:sz w:val="24"/>
        </w:rPr>
      </w:pPr>
      <w:r>
        <w:rPr>
          <w:rFonts w:hint="eastAsia"/>
          <w:sz w:val="24"/>
        </w:rPr>
        <w:t>18.2.3</w:t>
      </w:r>
      <w:r>
        <w:rPr>
          <w:rFonts w:hint="eastAsia"/>
          <w:sz w:val="24"/>
        </w:rPr>
        <w:t>解除合同日期的结算资料</w:t>
      </w:r>
    </w:p>
    <w:p w:rsidR="00763E9A" w:rsidRDefault="001B6135">
      <w:pPr>
        <w:spacing w:line="300" w:lineRule="auto"/>
        <w:ind w:firstLineChars="200" w:firstLine="480"/>
        <w:rPr>
          <w:sz w:val="24"/>
        </w:rPr>
      </w:pPr>
      <w:r>
        <w:rPr>
          <w:rFonts w:hint="eastAsia"/>
          <w:sz w:val="24"/>
        </w:rPr>
        <w:t>根据</w:t>
      </w:r>
      <w:r>
        <w:rPr>
          <w:rFonts w:hint="eastAsia"/>
          <w:sz w:val="24"/>
        </w:rPr>
        <w:t>18.2.1</w:t>
      </w:r>
      <w:r>
        <w:rPr>
          <w:rFonts w:hint="eastAsia"/>
          <w:sz w:val="24"/>
        </w:rPr>
        <w:t>款的约定，发包人收到解除合同的通知后，应与承包人商定已发生的工程款项，包括：</w:t>
      </w:r>
      <w:r>
        <w:rPr>
          <w:rFonts w:hint="eastAsia"/>
          <w:sz w:val="24"/>
        </w:rPr>
        <w:t>14.3</w:t>
      </w:r>
      <w:r>
        <w:rPr>
          <w:rFonts w:hint="eastAsia"/>
          <w:sz w:val="24"/>
        </w:rPr>
        <w:t>款预付款、</w:t>
      </w:r>
      <w:r>
        <w:rPr>
          <w:rFonts w:hint="eastAsia"/>
          <w:sz w:val="24"/>
        </w:rPr>
        <w:t>14.4</w:t>
      </w:r>
      <w:r>
        <w:rPr>
          <w:rFonts w:hint="eastAsia"/>
          <w:sz w:val="24"/>
        </w:rPr>
        <w:t>款工程进度款、</w:t>
      </w:r>
      <w:r>
        <w:rPr>
          <w:rFonts w:hint="eastAsia"/>
          <w:sz w:val="24"/>
        </w:rPr>
        <w:t>13.7</w:t>
      </w:r>
      <w:r>
        <w:rPr>
          <w:rFonts w:hint="eastAsia"/>
          <w:sz w:val="24"/>
        </w:rPr>
        <w:t>款合同价格调整的款项、</w:t>
      </w:r>
      <w:r>
        <w:rPr>
          <w:rFonts w:hint="eastAsia"/>
          <w:sz w:val="24"/>
        </w:rPr>
        <w:t>14.5</w:t>
      </w:r>
      <w:r>
        <w:rPr>
          <w:rFonts w:hint="eastAsia"/>
          <w:sz w:val="24"/>
        </w:rPr>
        <w:t>款保修金暂扣与支付的款项、</w:t>
      </w:r>
      <w:r>
        <w:rPr>
          <w:rFonts w:hint="eastAsia"/>
          <w:sz w:val="24"/>
        </w:rPr>
        <w:t>16.2</w:t>
      </w:r>
      <w:r>
        <w:rPr>
          <w:rFonts w:hint="eastAsia"/>
          <w:sz w:val="24"/>
        </w:rPr>
        <w:t>款索赔的款项、本合同补充协议的款项，及合同任何条款约定的增减款项，以及承包人拆除临时设施和机具、设备等撤离到承包人企业所在地的费用（当出现</w:t>
      </w:r>
      <w:r>
        <w:rPr>
          <w:rFonts w:hint="eastAsia"/>
          <w:sz w:val="24"/>
        </w:rPr>
        <w:t>18.2.1</w:t>
      </w:r>
      <w:r>
        <w:rPr>
          <w:rFonts w:hint="eastAsia"/>
          <w:sz w:val="24"/>
        </w:rPr>
        <w:t>款第（</w:t>
      </w:r>
      <w:r>
        <w:rPr>
          <w:rFonts w:hint="eastAsia"/>
          <w:sz w:val="24"/>
        </w:rPr>
        <w:t>4</w:t>
      </w:r>
      <w:r>
        <w:rPr>
          <w:rFonts w:hint="eastAsia"/>
          <w:sz w:val="24"/>
        </w:rPr>
        <w:t>）项不可抗力的情况，撤离费用由承包人承担）。经双方协商一致的合同款项，作为解除日期的结算依据。</w:t>
      </w:r>
    </w:p>
    <w:p w:rsidR="00763E9A" w:rsidRDefault="001B6135">
      <w:pPr>
        <w:spacing w:line="300" w:lineRule="auto"/>
        <w:ind w:firstLineChars="200" w:firstLine="480"/>
        <w:rPr>
          <w:sz w:val="24"/>
        </w:rPr>
      </w:pPr>
      <w:r>
        <w:rPr>
          <w:rFonts w:hint="eastAsia"/>
          <w:sz w:val="24"/>
        </w:rPr>
        <w:t>18.2.4</w:t>
      </w:r>
      <w:r>
        <w:rPr>
          <w:rFonts w:hint="eastAsia"/>
          <w:sz w:val="24"/>
        </w:rPr>
        <w:t>解除合同后的结算</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）双方应根据</w:t>
      </w:r>
      <w:r>
        <w:rPr>
          <w:rFonts w:hint="eastAsia"/>
          <w:sz w:val="24"/>
        </w:rPr>
        <w:t>18.2.3</w:t>
      </w:r>
      <w:r>
        <w:rPr>
          <w:rFonts w:hint="eastAsia"/>
          <w:sz w:val="24"/>
        </w:rPr>
        <w:t>款解除合同日期的结算资料，结清解除合同时双方的应收应付款项的余额。此后，承包人应将发包人根据</w:t>
      </w:r>
      <w:r>
        <w:rPr>
          <w:rFonts w:hint="eastAsia"/>
          <w:sz w:val="24"/>
        </w:rPr>
        <w:t>14.2.2</w:t>
      </w:r>
      <w:r>
        <w:rPr>
          <w:rFonts w:hint="eastAsia"/>
          <w:sz w:val="24"/>
        </w:rPr>
        <w:t>款约定提交的支付保函返还给发包人，发包人将承包人根据</w:t>
      </w:r>
      <w:r>
        <w:rPr>
          <w:rFonts w:hint="eastAsia"/>
          <w:sz w:val="24"/>
        </w:rPr>
        <w:t>14.2.1</w:t>
      </w:r>
      <w:r>
        <w:rPr>
          <w:rFonts w:hint="eastAsia"/>
          <w:sz w:val="24"/>
        </w:rPr>
        <w:t>款约定提交的履约保函返还给承包人。</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）如合同解除时发包人仍有未被扣减完的预付款，发包人可根据</w:t>
      </w:r>
      <w:r>
        <w:rPr>
          <w:rFonts w:hint="eastAsia"/>
          <w:sz w:val="24"/>
        </w:rPr>
        <w:t>14.3.3</w:t>
      </w:r>
      <w:r>
        <w:rPr>
          <w:rFonts w:hint="eastAsia"/>
          <w:sz w:val="24"/>
        </w:rPr>
        <w:t>款预付款抵扣的约定扣除，此后，应将预付款保函返还给承包人。</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）如合同解除时承包人尚有其它未能收回的应收款余额，承包人可从</w:t>
      </w:r>
      <w:r>
        <w:rPr>
          <w:sz w:val="24"/>
        </w:rPr>
        <w:t>14.2.</w:t>
      </w:r>
      <w:r>
        <w:rPr>
          <w:rFonts w:hint="eastAsia"/>
          <w:sz w:val="24"/>
        </w:rPr>
        <w:t>2</w:t>
      </w:r>
      <w:r>
        <w:rPr>
          <w:rFonts w:hint="eastAsia"/>
          <w:sz w:val="24"/>
        </w:rPr>
        <w:t>款约定的发包人提交的支付保函中扣减，此后，应将支付保函返还给发包人。</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）如合同解除时承包人尚有其它未能收回的应收款余额，而合同未约定发包人按</w:t>
      </w:r>
      <w:r>
        <w:rPr>
          <w:sz w:val="24"/>
        </w:rPr>
        <w:t>14.2.</w:t>
      </w:r>
      <w:r>
        <w:rPr>
          <w:rFonts w:hint="eastAsia"/>
          <w:sz w:val="24"/>
        </w:rPr>
        <w:t>2</w:t>
      </w:r>
      <w:r>
        <w:rPr>
          <w:rFonts w:hint="eastAsia"/>
          <w:sz w:val="24"/>
        </w:rPr>
        <w:t>款提交支付保函时，发包人应根据</w:t>
      </w:r>
      <w:r>
        <w:rPr>
          <w:rFonts w:hint="eastAsia"/>
          <w:sz w:val="24"/>
        </w:rPr>
        <w:t>18.2.3</w:t>
      </w:r>
      <w:r>
        <w:rPr>
          <w:rFonts w:hint="eastAsia"/>
          <w:sz w:val="24"/>
        </w:rPr>
        <w:t>款的约定，经协商一致的解除合同日期结算资料后的第</w:t>
      </w:r>
      <w:r>
        <w:rPr>
          <w:rFonts w:hint="eastAsia"/>
          <w:sz w:val="24"/>
        </w:rPr>
        <w:t>1</w:t>
      </w:r>
      <w:r>
        <w:rPr>
          <w:rFonts w:hint="eastAsia"/>
          <w:sz w:val="24"/>
        </w:rPr>
        <w:t>日起，</w:t>
      </w:r>
      <w:r>
        <w:rPr>
          <w:sz w:val="24"/>
        </w:rPr>
        <w:t>按中国人民银行同期同类贷款利率，支付拖欠的余额和利息。</w:t>
      </w:r>
      <w:r>
        <w:rPr>
          <w:rFonts w:hint="eastAsia"/>
          <w:sz w:val="24"/>
        </w:rPr>
        <w:t>发</w:t>
      </w:r>
      <w:r>
        <w:rPr>
          <w:sz w:val="24"/>
        </w:rPr>
        <w:t>包人在</w:t>
      </w:r>
      <w:r>
        <w:rPr>
          <w:rFonts w:hint="eastAsia"/>
          <w:sz w:val="24"/>
        </w:rPr>
        <w:t>此后的</w:t>
      </w:r>
      <w:r>
        <w:rPr>
          <w:rFonts w:hint="eastAsia"/>
          <w:sz w:val="24"/>
        </w:rPr>
        <w:t>6</w:t>
      </w:r>
      <w:r>
        <w:rPr>
          <w:sz w:val="24"/>
        </w:rPr>
        <w:t>0</w:t>
      </w:r>
      <w:r>
        <w:rPr>
          <w:rFonts w:hint="eastAsia"/>
          <w:sz w:val="24"/>
        </w:rPr>
        <w:t>日</w:t>
      </w:r>
      <w:r>
        <w:rPr>
          <w:sz w:val="24"/>
        </w:rPr>
        <w:t>内仍未支付，</w:t>
      </w:r>
      <w:r>
        <w:rPr>
          <w:rFonts w:hint="eastAsia"/>
          <w:sz w:val="24"/>
        </w:rPr>
        <w:t>承</w:t>
      </w:r>
      <w:r>
        <w:rPr>
          <w:sz w:val="24"/>
        </w:rPr>
        <w:t>包人有权根据第</w:t>
      </w:r>
      <w:r>
        <w:rPr>
          <w:sz w:val="24"/>
        </w:rPr>
        <w:t>16.3</w:t>
      </w:r>
      <w:r>
        <w:rPr>
          <w:sz w:val="24"/>
        </w:rPr>
        <w:t>款争议和裁决的</w:t>
      </w:r>
      <w:r>
        <w:rPr>
          <w:rFonts w:hint="eastAsia"/>
          <w:sz w:val="24"/>
        </w:rPr>
        <w:t>约定</w:t>
      </w:r>
      <w:r>
        <w:rPr>
          <w:sz w:val="24"/>
        </w:rPr>
        <w:t>解决。</w:t>
      </w:r>
    </w:p>
    <w:p w:rsidR="00763E9A" w:rsidRDefault="001B6135">
      <w:pPr>
        <w:spacing w:line="300" w:lineRule="auto"/>
        <w:ind w:firstLineChars="200" w:firstLine="480"/>
        <w:rPr>
          <w:sz w:val="24"/>
        </w:rPr>
      </w:pPr>
      <w:r>
        <w:rPr>
          <w:rFonts w:hint="eastAsia"/>
          <w:sz w:val="24"/>
        </w:rPr>
        <w:t>（</w:t>
      </w:r>
      <w:r>
        <w:rPr>
          <w:rFonts w:hint="eastAsia"/>
          <w:sz w:val="24"/>
        </w:rPr>
        <w:t>5</w:t>
      </w:r>
      <w:r>
        <w:rPr>
          <w:rFonts w:hint="eastAsia"/>
          <w:sz w:val="24"/>
        </w:rPr>
        <w:t>）如合同解除时承包人尚有未能付给发包人的付款余额，发包人有权根据</w:t>
      </w:r>
      <w:r>
        <w:rPr>
          <w:rFonts w:hint="eastAsia"/>
          <w:sz w:val="24"/>
        </w:rPr>
        <w:t>18.1.5</w:t>
      </w:r>
      <w:r>
        <w:rPr>
          <w:rFonts w:hint="eastAsia"/>
          <w:sz w:val="24"/>
        </w:rPr>
        <w:t>款约定的解除合同后的结算中的第（</w:t>
      </w:r>
      <w:r>
        <w:rPr>
          <w:rFonts w:hint="eastAsia"/>
          <w:sz w:val="24"/>
        </w:rPr>
        <w:t>2</w:t>
      </w:r>
      <w:r>
        <w:rPr>
          <w:rFonts w:hint="eastAsia"/>
          <w:sz w:val="24"/>
        </w:rPr>
        <w:t>）项至第（</w:t>
      </w:r>
      <w:r>
        <w:rPr>
          <w:rFonts w:hint="eastAsia"/>
          <w:sz w:val="24"/>
        </w:rPr>
        <w:t>4</w:t>
      </w:r>
      <w:r>
        <w:rPr>
          <w:rFonts w:hint="eastAsia"/>
          <w:sz w:val="24"/>
        </w:rPr>
        <w:t>）项进行结算。</w:t>
      </w:r>
    </w:p>
    <w:p w:rsidR="00763E9A" w:rsidRDefault="001B6135">
      <w:pPr>
        <w:spacing w:line="300" w:lineRule="auto"/>
        <w:ind w:firstLineChars="200" w:firstLine="480"/>
        <w:rPr>
          <w:sz w:val="24"/>
        </w:rPr>
      </w:pPr>
      <w:r>
        <w:rPr>
          <w:rFonts w:hint="eastAsia"/>
          <w:sz w:val="24"/>
        </w:rPr>
        <w:t>18.2.5</w:t>
      </w:r>
      <w:r>
        <w:rPr>
          <w:rFonts w:hint="eastAsia"/>
          <w:sz w:val="24"/>
        </w:rPr>
        <w:t>承包人的撤离。在合同解除后，承包人应将除为安全需要以外的所有其它物资、机具、设备和设施，全部撤离现场。</w:t>
      </w:r>
    </w:p>
    <w:p w:rsidR="00763E9A" w:rsidRDefault="001B6135">
      <w:pPr>
        <w:spacing w:line="300" w:lineRule="auto"/>
        <w:ind w:firstLineChars="196" w:firstLine="472"/>
        <w:rPr>
          <w:b/>
          <w:sz w:val="24"/>
        </w:rPr>
      </w:pPr>
      <w:r>
        <w:rPr>
          <w:rFonts w:hint="eastAsia"/>
          <w:b/>
          <w:sz w:val="24"/>
        </w:rPr>
        <w:lastRenderedPageBreak/>
        <w:t xml:space="preserve">18.3  </w:t>
      </w:r>
      <w:r>
        <w:rPr>
          <w:b/>
          <w:sz w:val="24"/>
        </w:rPr>
        <w:t>合同解除后的事项</w:t>
      </w:r>
    </w:p>
    <w:p w:rsidR="00763E9A" w:rsidRDefault="001B6135">
      <w:pPr>
        <w:spacing w:line="300" w:lineRule="auto"/>
        <w:ind w:firstLineChars="200" w:firstLine="480"/>
        <w:rPr>
          <w:sz w:val="24"/>
        </w:rPr>
      </w:pPr>
      <w:r>
        <w:rPr>
          <w:sz w:val="24"/>
        </w:rPr>
        <w:t>18.</w:t>
      </w:r>
      <w:r>
        <w:rPr>
          <w:rFonts w:hint="eastAsia"/>
          <w:sz w:val="24"/>
        </w:rPr>
        <w:t>3</w:t>
      </w:r>
      <w:r>
        <w:rPr>
          <w:sz w:val="24"/>
        </w:rPr>
        <w:t xml:space="preserve">.1  </w:t>
      </w:r>
      <w:r>
        <w:rPr>
          <w:rFonts w:hint="eastAsia"/>
          <w:sz w:val="24"/>
        </w:rPr>
        <w:t>付款约定仍然有效</w:t>
      </w:r>
    </w:p>
    <w:p w:rsidR="00763E9A" w:rsidRDefault="001B6135">
      <w:pPr>
        <w:spacing w:line="300" w:lineRule="auto"/>
        <w:ind w:firstLineChars="200" w:firstLine="480"/>
        <w:rPr>
          <w:sz w:val="24"/>
        </w:rPr>
      </w:pPr>
      <w:r>
        <w:rPr>
          <w:sz w:val="24"/>
        </w:rPr>
        <w:t>合同解除后，</w:t>
      </w:r>
      <w:r>
        <w:rPr>
          <w:rFonts w:hint="eastAsia"/>
          <w:sz w:val="24"/>
        </w:rPr>
        <w:t>由发包人或由承包人解除合同</w:t>
      </w:r>
      <w:r>
        <w:rPr>
          <w:sz w:val="24"/>
        </w:rPr>
        <w:t>的结算及结算后的付款</w:t>
      </w:r>
      <w:r>
        <w:rPr>
          <w:rFonts w:hint="eastAsia"/>
          <w:sz w:val="24"/>
        </w:rPr>
        <w:t>约定</w:t>
      </w:r>
      <w:r>
        <w:rPr>
          <w:sz w:val="24"/>
        </w:rPr>
        <w:t>仍然有效，直至</w:t>
      </w:r>
      <w:r>
        <w:rPr>
          <w:rFonts w:hint="eastAsia"/>
          <w:sz w:val="24"/>
        </w:rPr>
        <w:t>解除合同的结算工作</w:t>
      </w:r>
      <w:r>
        <w:rPr>
          <w:sz w:val="24"/>
        </w:rPr>
        <w:t>结清。</w:t>
      </w:r>
    </w:p>
    <w:p w:rsidR="00763E9A" w:rsidRDefault="001B6135">
      <w:pPr>
        <w:spacing w:line="300" w:lineRule="auto"/>
        <w:ind w:firstLineChars="200" w:firstLine="480"/>
        <w:rPr>
          <w:sz w:val="24"/>
        </w:rPr>
      </w:pPr>
      <w:r>
        <w:rPr>
          <w:sz w:val="24"/>
        </w:rPr>
        <w:t>18.</w:t>
      </w:r>
      <w:r>
        <w:rPr>
          <w:rFonts w:hint="eastAsia"/>
          <w:sz w:val="24"/>
        </w:rPr>
        <w:t>3</w:t>
      </w:r>
      <w:r>
        <w:rPr>
          <w:sz w:val="24"/>
        </w:rPr>
        <w:t xml:space="preserve">.2  </w:t>
      </w:r>
      <w:r>
        <w:rPr>
          <w:sz w:val="24"/>
        </w:rPr>
        <w:t>解除合同的争议</w:t>
      </w:r>
    </w:p>
    <w:p w:rsidR="00763E9A" w:rsidRDefault="001B6135">
      <w:pPr>
        <w:spacing w:line="300" w:lineRule="auto"/>
        <w:ind w:firstLineChars="200" w:firstLine="480"/>
        <w:rPr>
          <w:sz w:val="24"/>
        </w:rPr>
      </w:pPr>
      <w:r>
        <w:rPr>
          <w:sz w:val="24"/>
        </w:rPr>
        <w:t>合同</w:t>
      </w:r>
      <w:r>
        <w:rPr>
          <w:rFonts w:hint="eastAsia"/>
          <w:sz w:val="24"/>
        </w:rPr>
        <w:t>双</w:t>
      </w:r>
      <w:r>
        <w:rPr>
          <w:sz w:val="24"/>
        </w:rPr>
        <w:t>方对解除合同或对解除日期的结算有争议</w:t>
      </w:r>
      <w:r>
        <w:rPr>
          <w:rFonts w:hint="eastAsia"/>
          <w:sz w:val="24"/>
        </w:rPr>
        <w:t>的</w:t>
      </w:r>
      <w:r>
        <w:rPr>
          <w:sz w:val="24"/>
        </w:rPr>
        <w:t>，</w:t>
      </w:r>
      <w:r>
        <w:rPr>
          <w:rFonts w:hint="eastAsia"/>
          <w:sz w:val="24"/>
        </w:rPr>
        <w:t>应采取</w:t>
      </w:r>
      <w:r>
        <w:rPr>
          <w:sz w:val="24"/>
        </w:rPr>
        <w:t>友好协商</w:t>
      </w:r>
      <w:r>
        <w:rPr>
          <w:rFonts w:hint="eastAsia"/>
          <w:sz w:val="24"/>
        </w:rPr>
        <w:t>方式</w:t>
      </w:r>
      <w:r>
        <w:rPr>
          <w:sz w:val="24"/>
        </w:rPr>
        <w:t>解决。经友好协商仍存在争议、或</w:t>
      </w:r>
      <w:r>
        <w:rPr>
          <w:rFonts w:hint="eastAsia"/>
          <w:sz w:val="24"/>
        </w:rPr>
        <w:t>有一方</w:t>
      </w:r>
      <w:r>
        <w:rPr>
          <w:sz w:val="24"/>
        </w:rPr>
        <w:t>不接受友好协商</w:t>
      </w:r>
      <w:r>
        <w:rPr>
          <w:rFonts w:hint="eastAsia"/>
          <w:sz w:val="24"/>
        </w:rPr>
        <w:t>时</w:t>
      </w:r>
      <w:r>
        <w:rPr>
          <w:sz w:val="24"/>
        </w:rPr>
        <w:t>，根据</w:t>
      </w:r>
      <w:r>
        <w:rPr>
          <w:sz w:val="24"/>
        </w:rPr>
        <w:t>16.3</w:t>
      </w:r>
      <w:r>
        <w:rPr>
          <w:sz w:val="24"/>
        </w:rPr>
        <w:t>款争议和裁决的</w:t>
      </w:r>
      <w:r>
        <w:rPr>
          <w:rFonts w:hint="eastAsia"/>
          <w:sz w:val="24"/>
        </w:rPr>
        <w:t>约定</w:t>
      </w:r>
      <w:r>
        <w:rPr>
          <w:sz w:val="24"/>
        </w:rPr>
        <w:t>解决。</w:t>
      </w:r>
    </w:p>
    <w:p w:rsidR="00763E9A" w:rsidRDefault="001B6135">
      <w:pPr>
        <w:spacing w:beforeLines="50" w:before="120" w:afterLines="50" w:after="120"/>
        <w:ind w:firstLineChars="196" w:firstLine="551"/>
        <w:rPr>
          <w:b/>
          <w:sz w:val="28"/>
          <w:szCs w:val="28"/>
        </w:rPr>
      </w:pPr>
      <w:r>
        <w:rPr>
          <w:b/>
          <w:sz w:val="28"/>
          <w:szCs w:val="28"/>
        </w:rPr>
        <w:t>第</w:t>
      </w:r>
      <w:r>
        <w:rPr>
          <w:b/>
          <w:sz w:val="28"/>
          <w:szCs w:val="28"/>
        </w:rPr>
        <w:t>19</w:t>
      </w:r>
      <w:r>
        <w:rPr>
          <w:b/>
          <w:sz w:val="28"/>
          <w:szCs w:val="28"/>
        </w:rPr>
        <w:t>条合同生效与终止</w:t>
      </w:r>
    </w:p>
    <w:p w:rsidR="00763E9A" w:rsidRDefault="001B6135">
      <w:pPr>
        <w:spacing w:line="300" w:lineRule="auto"/>
        <w:ind w:firstLineChars="200" w:firstLine="482"/>
        <w:rPr>
          <w:b/>
          <w:sz w:val="24"/>
        </w:rPr>
      </w:pPr>
      <w:r>
        <w:rPr>
          <w:b/>
          <w:sz w:val="24"/>
        </w:rPr>
        <w:t xml:space="preserve">19.1  </w:t>
      </w:r>
      <w:r>
        <w:rPr>
          <w:b/>
          <w:sz w:val="24"/>
        </w:rPr>
        <w:t>合同生效。</w:t>
      </w:r>
    </w:p>
    <w:p w:rsidR="00763E9A" w:rsidRDefault="001B6135">
      <w:pPr>
        <w:spacing w:line="300" w:lineRule="auto"/>
        <w:ind w:firstLineChars="200" w:firstLine="480"/>
        <w:rPr>
          <w:sz w:val="24"/>
        </w:rPr>
      </w:pPr>
      <w:r>
        <w:rPr>
          <w:sz w:val="24"/>
        </w:rPr>
        <w:t>在合同协议书中</w:t>
      </w:r>
      <w:r>
        <w:rPr>
          <w:rFonts w:hint="eastAsia"/>
          <w:sz w:val="24"/>
        </w:rPr>
        <w:t>约定</w:t>
      </w:r>
      <w:r>
        <w:rPr>
          <w:sz w:val="24"/>
        </w:rPr>
        <w:t>的合同生效条件满足之日生效。</w:t>
      </w:r>
    </w:p>
    <w:p w:rsidR="00763E9A" w:rsidRDefault="001B6135">
      <w:pPr>
        <w:spacing w:line="300" w:lineRule="auto"/>
        <w:ind w:firstLineChars="200" w:firstLine="482"/>
        <w:rPr>
          <w:b/>
          <w:sz w:val="24"/>
        </w:rPr>
      </w:pPr>
      <w:r>
        <w:rPr>
          <w:b/>
          <w:sz w:val="24"/>
        </w:rPr>
        <w:t xml:space="preserve">19.2  </w:t>
      </w:r>
      <w:r>
        <w:rPr>
          <w:rFonts w:hint="eastAsia"/>
          <w:b/>
          <w:sz w:val="24"/>
        </w:rPr>
        <w:t>合同份数</w:t>
      </w:r>
    </w:p>
    <w:p w:rsidR="00763E9A" w:rsidRDefault="001B6135">
      <w:pPr>
        <w:spacing w:line="300" w:lineRule="auto"/>
        <w:ind w:firstLineChars="200" w:firstLine="480"/>
        <w:rPr>
          <w:sz w:val="24"/>
        </w:rPr>
      </w:pPr>
      <w:r>
        <w:rPr>
          <w:sz w:val="24"/>
        </w:rPr>
        <w:t>合同</w:t>
      </w:r>
      <w:r>
        <w:rPr>
          <w:rFonts w:hint="eastAsia"/>
          <w:sz w:val="24"/>
        </w:rPr>
        <w:t>正本、合同副本的份数，及合同双方应持的份数，在专用条款中约定。</w:t>
      </w:r>
    </w:p>
    <w:p w:rsidR="00763E9A" w:rsidRDefault="001B6135">
      <w:pPr>
        <w:spacing w:line="300" w:lineRule="auto"/>
        <w:ind w:firstLineChars="200" w:firstLine="482"/>
        <w:rPr>
          <w:b/>
          <w:sz w:val="24"/>
        </w:rPr>
      </w:pPr>
      <w:r>
        <w:rPr>
          <w:b/>
          <w:sz w:val="24"/>
        </w:rPr>
        <w:t xml:space="preserve">19.3  </w:t>
      </w:r>
      <w:r>
        <w:rPr>
          <w:rFonts w:hint="eastAsia"/>
          <w:b/>
          <w:sz w:val="24"/>
        </w:rPr>
        <w:t>后合同义务</w:t>
      </w:r>
    </w:p>
    <w:p w:rsidR="00763E9A" w:rsidRDefault="001B6135">
      <w:pPr>
        <w:spacing w:line="300" w:lineRule="auto"/>
        <w:ind w:firstLineChars="200" w:firstLine="480"/>
        <w:rPr>
          <w:sz w:val="24"/>
        </w:rPr>
      </w:pPr>
      <w:r>
        <w:rPr>
          <w:sz w:val="24"/>
        </w:rPr>
        <w:t>合同双方</w:t>
      </w:r>
      <w:r>
        <w:rPr>
          <w:rFonts w:hint="eastAsia"/>
          <w:sz w:val="24"/>
        </w:rPr>
        <w:t>应</w:t>
      </w:r>
      <w:r>
        <w:rPr>
          <w:sz w:val="24"/>
        </w:rPr>
        <w:t>在合同终止后，遵循诚实信用原则，履行通知、协助、保密等义务。</w:t>
      </w:r>
    </w:p>
    <w:p w:rsidR="00763E9A" w:rsidRDefault="001B6135">
      <w:pPr>
        <w:spacing w:beforeLines="50" w:before="120" w:afterLines="50" w:after="120" w:line="300" w:lineRule="auto"/>
        <w:ind w:firstLineChars="196" w:firstLine="551"/>
        <w:rPr>
          <w:b/>
          <w:sz w:val="28"/>
          <w:szCs w:val="28"/>
        </w:rPr>
      </w:pPr>
      <w:r>
        <w:rPr>
          <w:b/>
          <w:sz w:val="28"/>
          <w:szCs w:val="28"/>
        </w:rPr>
        <w:t>第</w:t>
      </w:r>
      <w:r>
        <w:rPr>
          <w:b/>
          <w:sz w:val="28"/>
          <w:szCs w:val="28"/>
        </w:rPr>
        <w:t>20</w:t>
      </w:r>
      <w:r>
        <w:rPr>
          <w:b/>
          <w:sz w:val="28"/>
          <w:szCs w:val="28"/>
        </w:rPr>
        <w:t>条补充条款</w:t>
      </w:r>
    </w:p>
    <w:p w:rsidR="00763E9A" w:rsidRDefault="001B6135">
      <w:pPr>
        <w:spacing w:line="300" w:lineRule="auto"/>
        <w:ind w:firstLineChars="200" w:firstLine="480"/>
        <w:rPr>
          <w:sz w:val="24"/>
        </w:rPr>
      </w:pPr>
      <w:r>
        <w:rPr>
          <w:rFonts w:hint="eastAsia"/>
          <w:sz w:val="24"/>
        </w:rPr>
        <w:t>双方对本通用条款内容的具体约定、补充或修改在专用条款中约定。</w:t>
      </w:r>
    </w:p>
    <w:p w:rsidR="00763E9A" w:rsidRDefault="001B6135">
      <w:pPr>
        <w:spacing w:beforeLines="50" w:before="120" w:afterLines="50" w:after="120" w:line="300" w:lineRule="auto"/>
        <w:jc w:val="center"/>
        <w:rPr>
          <w:b/>
          <w:sz w:val="44"/>
          <w:szCs w:val="44"/>
        </w:rPr>
      </w:pPr>
      <w:r>
        <w:rPr>
          <w:rFonts w:hint="eastAsia"/>
          <w:b/>
          <w:sz w:val="44"/>
          <w:szCs w:val="44"/>
        </w:rPr>
        <w:t>第三部分专用条款</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1</w:t>
      </w:r>
      <w:r>
        <w:rPr>
          <w:rFonts w:hint="eastAsia"/>
          <w:b/>
          <w:sz w:val="28"/>
          <w:szCs w:val="28"/>
        </w:rPr>
        <w:t>条一般规定</w:t>
      </w:r>
    </w:p>
    <w:p w:rsidR="00763E9A" w:rsidRDefault="001B6135">
      <w:pPr>
        <w:spacing w:beforeLines="50" w:before="120" w:afterLines="50" w:after="120" w:line="300" w:lineRule="auto"/>
        <w:ind w:firstLineChars="200" w:firstLine="482"/>
        <w:rPr>
          <w:b/>
          <w:sz w:val="24"/>
        </w:rPr>
      </w:pPr>
      <w:r>
        <w:rPr>
          <w:rFonts w:hint="eastAsia"/>
          <w:b/>
          <w:sz w:val="24"/>
        </w:rPr>
        <w:t xml:space="preserve">1.1  </w:t>
      </w:r>
      <w:r>
        <w:rPr>
          <w:rFonts w:hint="eastAsia"/>
          <w:b/>
          <w:sz w:val="24"/>
        </w:rPr>
        <w:t>定义与解释</w:t>
      </w:r>
    </w:p>
    <w:p w:rsidR="00763E9A" w:rsidRDefault="001B6135">
      <w:pPr>
        <w:tabs>
          <w:tab w:val="left" w:pos="1276"/>
        </w:tabs>
        <w:spacing w:beforeLines="50" w:before="120" w:afterLines="50" w:after="120" w:line="300" w:lineRule="auto"/>
        <w:ind w:firstLineChars="200" w:firstLine="480"/>
        <w:rPr>
          <w:sz w:val="24"/>
        </w:rPr>
      </w:pPr>
      <w:r>
        <w:rPr>
          <w:rFonts w:hint="eastAsia"/>
          <w:sz w:val="24"/>
        </w:rPr>
        <w:t xml:space="preserve">1.1.51 </w:t>
      </w:r>
      <w:r>
        <w:rPr>
          <w:rFonts w:hint="eastAsia"/>
          <w:sz w:val="24"/>
        </w:rPr>
        <w:t>双方约定的视为不可抗力时间处理的其它情形如下：</w:t>
      </w:r>
    </w:p>
    <w:p w:rsidR="00763E9A" w:rsidRDefault="001B6135">
      <w:pPr>
        <w:spacing w:beforeLines="50" w:before="120" w:afterLines="50" w:after="120" w:line="300" w:lineRule="auto"/>
        <w:ind w:firstLineChars="200" w:firstLine="480"/>
        <w:rPr>
          <w:sz w:val="24"/>
          <w:u w:val="single"/>
        </w:rPr>
      </w:pPr>
      <w:r>
        <w:rPr>
          <w:rFonts w:hint="eastAsia"/>
          <w:sz w:val="24"/>
        </w:rPr>
        <w:t xml:space="preserve">1.1.52 </w:t>
      </w:r>
      <w:r>
        <w:rPr>
          <w:rFonts w:hint="eastAsia"/>
          <w:sz w:val="24"/>
        </w:rPr>
        <w:t>双方根据本合同工程的特点，补充约定的其它定义：</w:t>
      </w:r>
    </w:p>
    <w:p w:rsidR="00763E9A" w:rsidRDefault="001B6135">
      <w:pPr>
        <w:spacing w:beforeLines="50" w:before="120" w:afterLines="50" w:after="120" w:line="300" w:lineRule="auto"/>
        <w:ind w:firstLineChars="200" w:firstLine="482"/>
        <w:rPr>
          <w:b/>
          <w:sz w:val="24"/>
        </w:rPr>
      </w:pPr>
      <w:r>
        <w:rPr>
          <w:rFonts w:hint="eastAsia"/>
          <w:b/>
          <w:sz w:val="24"/>
        </w:rPr>
        <w:t xml:space="preserve">1.3  </w:t>
      </w:r>
      <w:r>
        <w:rPr>
          <w:rFonts w:hint="eastAsia"/>
          <w:b/>
          <w:sz w:val="24"/>
        </w:rPr>
        <w:t>语言文字</w:t>
      </w:r>
    </w:p>
    <w:p w:rsidR="00763E9A" w:rsidRDefault="001B6135">
      <w:pPr>
        <w:spacing w:beforeLines="50" w:before="120" w:afterLines="50" w:after="120" w:line="300" w:lineRule="auto"/>
        <w:ind w:firstLineChars="200" w:firstLine="480"/>
        <w:rPr>
          <w:sz w:val="24"/>
        </w:rPr>
      </w:pPr>
      <w:r>
        <w:rPr>
          <w:rFonts w:hint="eastAsia"/>
          <w:sz w:val="24"/>
        </w:rPr>
        <w:t>本合同除使用汉语外，还使用语言。</w:t>
      </w:r>
    </w:p>
    <w:p w:rsidR="00763E9A" w:rsidRDefault="001B6135">
      <w:pPr>
        <w:spacing w:beforeLines="50" w:before="120" w:afterLines="50" w:after="120" w:line="300" w:lineRule="auto"/>
        <w:ind w:firstLineChars="200" w:firstLine="482"/>
        <w:rPr>
          <w:b/>
          <w:sz w:val="24"/>
        </w:rPr>
      </w:pPr>
      <w:r>
        <w:rPr>
          <w:rFonts w:hint="eastAsia"/>
          <w:b/>
          <w:sz w:val="24"/>
        </w:rPr>
        <w:t xml:space="preserve">1.4  </w:t>
      </w:r>
      <w:r>
        <w:rPr>
          <w:rFonts w:hint="eastAsia"/>
          <w:b/>
          <w:sz w:val="24"/>
        </w:rPr>
        <w:t>适用法律</w:t>
      </w:r>
    </w:p>
    <w:p w:rsidR="00763E9A" w:rsidRDefault="001B6135">
      <w:pPr>
        <w:spacing w:beforeLines="50" w:before="120" w:afterLines="50" w:after="120" w:line="300" w:lineRule="auto"/>
        <w:ind w:firstLineChars="200" w:firstLine="480"/>
        <w:rPr>
          <w:sz w:val="24"/>
        </w:rPr>
      </w:pPr>
      <w:r>
        <w:rPr>
          <w:rFonts w:hint="eastAsia"/>
          <w:sz w:val="24"/>
        </w:rPr>
        <w:t>合同双方需要明示的法律、行政法规、地方性法规：</w:t>
      </w:r>
    </w:p>
    <w:p w:rsidR="00763E9A" w:rsidRDefault="001B6135">
      <w:pPr>
        <w:spacing w:beforeLines="50" w:before="120" w:afterLines="50" w:after="120" w:line="300" w:lineRule="auto"/>
        <w:ind w:firstLineChars="200" w:firstLine="482"/>
        <w:rPr>
          <w:b/>
          <w:sz w:val="24"/>
        </w:rPr>
      </w:pPr>
      <w:r>
        <w:rPr>
          <w:rFonts w:hint="eastAsia"/>
          <w:b/>
          <w:sz w:val="24"/>
        </w:rPr>
        <w:t xml:space="preserve">1.5  </w:t>
      </w:r>
      <w:r>
        <w:rPr>
          <w:rFonts w:hint="eastAsia"/>
          <w:b/>
          <w:sz w:val="24"/>
        </w:rPr>
        <w:t>标准、规范</w:t>
      </w:r>
    </w:p>
    <w:p w:rsidR="00763E9A" w:rsidRDefault="001B6135">
      <w:pPr>
        <w:spacing w:line="300" w:lineRule="auto"/>
        <w:ind w:firstLineChars="200" w:firstLine="480"/>
        <w:rPr>
          <w:sz w:val="24"/>
        </w:rPr>
      </w:pPr>
      <w:r>
        <w:rPr>
          <w:rFonts w:hint="eastAsia"/>
          <w:sz w:val="24"/>
        </w:rPr>
        <w:t>1.5.1</w:t>
      </w:r>
      <w:r>
        <w:rPr>
          <w:sz w:val="24"/>
        </w:rPr>
        <w:t> </w:t>
      </w:r>
      <w:r>
        <w:rPr>
          <w:rFonts w:hint="eastAsia"/>
          <w:sz w:val="24"/>
        </w:rPr>
        <w:t>本合同</w:t>
      </w:r>
      <w:r>
        <w:rPr>
          <w:sz w:val="24"/>
        </w:rPr>
        <w:t>适用</w:t>
      </w:r>
      <w:r>
        <w:rPr>
          <w:rFonts w:hint="eastAsia"/>
          <w:sz w:val="24"/>
        </w:rPr>
        <w:t>的</w:t>
      </w:r>
      <w:r>
        <w:rPr>
          <w:sz w:val="24"/>
        </w:rPr>
        <w:t>标准、规范</w:t>
      </w:r>
      <w:r>
        <w:rPr>
          <w:rFonts w:hint="eastAsia"/>
          <w:sz w:val="24"/>
        </w:rPr>
        <w:t>（</w:t>
      </w:r>
      <w:r>
        <w:rPr>
          <w:sz w:val="24"/>
        </w:rPr>
        <w:t>名称</w:t>
      </w:r>
      <w:r>
        <w:rPr>
          <w:rFonts w:hint="eastAsia"/>
          <w:sz w:val="24"/>
        </w:rPr>
        <w:t>）</w:t>
      </w:r>
      <w:r>
        <w:rPr>
          <w:sz w:val="24"/>
        </w:rPr>
        <w:t>：</w:t>
      </w:r>
    </w:p>
    <w:p w:rsidR="00763E9A" w:rsidRDefault="001B6135">
      <w:pPr>
        <w:spacing w:line="300" w:lineRule="auto"/>
        <w:ind w:firstLineChars="200" w:firstLine="480"/>
        <w:rPr>
          <w:sz w:val="24"/>
        </w:rPr>
      </w:pPr>
      <w:r>
        <w:rPr>
          <w:rFonts w:hint="eastAsia"/>
          <w:sz w:val="24"/>
        </w:rPr>
        <w:t xml:space="preserve">1.5.2  </w:t>
      </w:r>
      <w:r>
        <w:rPr>
          <w:rFonts w:hint="eastAsia"/>
          <w:sz w:val="24"/>
        </w:rPr>
        <w:t>发包人提供的国外标准、规范的名称、份数和时间：</w:t>
      </w:r>
    </w:p>
    <w:p w:rsidR="00763E9A" w:rsidRDefault="001B6135">
      <w:pPr>
        <w:spacing w:line="300" w:lineRule="auto"/>
        <w:ind w:firstLineChars="200" w:firstLine="480"/>
        <w:rPr>
          <w:sz w:val="24"/>
          <w:u w:val="single"/>
        </w:rPr>
      </w:pPr>
      <w:r>
        <w:rPr>
          <w:rFonts w:hint="eastAsia"/>
          <w:sz w:val="24"/>
        </w:rPr>
        <w:t xml:space="preserve">1.5.3  </w:t>
      </w:r>
      <w:r>
        <w:rPr>
          <w:rFonts w:hint="eastAsia"/>
          <w:sz w:val="24"/>
        </w:rPr>
        <w:t>没有成文规范、标准规定的约定：</w:t>
      </w:r>
    </w:p>
    <w:p w:rsidR="00763E9A" w:rsidRDefault="001B6135">
      <w:pPr>
        <w:spacing w:line="300" w:lineRule="auto"/>
        <w:ind w:firstLineChars="200" w:firstLine="480"/>
        <w:rPr>
          <w:sz w:val="24"/>
        </w:rPr>
      </w:pPr>
      <w:r>
        <w:rPr>
          <w:rFonts w:hint="eastAsia"/>
          <w:sz w:val="24"/>
        </w:rPr>
        <w:lastRenderedPageBreak/>
        <w:t>发包人的技术要求及提交时间：</w:t>
      </w:r>
    </w:p>
    <w:p w:rsidR="00763E9A" w:rsidRDefault="001B6135">
      <w:pPr>
        <w:spacing w:line="300" w:lineRule="auto"/>
        <w:ind w:firstLine="465"/>
        <w:rPr>
          <w:sz w:val="24"/>
          <w:u w:val="single"/>
        </w:rPr>
      </w:pPr>
      <w:r>
        <w:rPr>
          <w:rFonts w:hint="eastAsia"/>
          <w:sz w:val="24"/>
        </w:rPr>
        <w:t>承包人提交实施方法的时间：</w:t>
      </w:r>
    </w:p>
    <w:p w:rsidR="00763E9A" w:rsidRDefault="001B6135">
      <w:pPr>
        <w:spacing w:beforeLines="50" w:before="120" w:afterLines="50" w:after="120" w:line="300" w:lineRule="auto"/>
        <w:ind w:firstLineChars="200" w:firstLine="482"/>
        <w:rPr>
          <w:b/>
          <w:sz w:val="24"/>
        </w:rPr>
      </w:pPr>
      <w:r>
        <w:rPr>
          <w:rFonts w:hint="eastAsia"/>
          <w:b/>
          <w:sz w:val="24"/>
        </w:rPr>
        <w:t xml:space="preserve">1.6  </w:t>
      </w:r>
      <w:r>
        <w:rPr>
          <w:rFonts w:hint="eastAsia"/>
          <w:b/>
          <w:sz w:val="24"/>
        </w:rPr>
        <w:t>保密事项</w:t>
      </w:r>
    </w:p>
    <w:p w:rsidR="00763E9A" w:rsidRDefault="001B6135">
      <w:pPr>
        <w:spacing w:line="300" w:lineRule="auto"/>
        <w:ind w:firstLineChars="200" w:firstLine="480"/>
        <w:rPr>
          <w:sz w:val="24"/>
        </w:rPr>
      </w:pPr>
      <w:r>
        <w:rPr>
          <w:rFonts w:hint="eastAsia"/>
          <w:sz w:val="24"/>
        </w:rPr>
        <w:t>双方签订的商业保密协议（名称）：，作为本合同附件。</w:t>
      </w:r>
    </w:p>
    <w:p w:rsidR="00763E9A" w:rsidRDefault="001B6135">
      <w:pPr>
        <w:spacing w:line="300" w:lineRule="auto"/>
        <w:ind w:firstLineChars="200" w:firstLine="480"/>
        <w:rPr>
          <w:sz w:val="24"/>
        </w:rPr>
      </w:pPr>
      <w:r>
        <w:rPr>
          <w:rFonts w:hint="eastAsia"/>
          <w:sz w:val="24"/>
        </w:rPr>
        <w:t>双方签订的技术保密协议（名称）：，作为本合同附件。</w:t>
      </w:r>
    </w:p>
    <w:p w:rsidR="00763E9A" w:rsidRDefault="001B6135">
      <w:pPr>
        <w:spacing w:beforeLines="50" w:before="120" w:afterLines="50" w:after="120" w:line="300" w:lineRule="auto"/>
        <w:ind w:firstLineChars="196" w:firstLine="551"/>
        <w:rPr>
          <w:b/>
          <w:sz w:val="28"/>
          <w:szCs w:val="28"/>
        </w:rPr>
      </w:pPr>
      <w:r>
        <w:rPr>
          <w:rFonts w:hint="eastAsia"/>
          <w:b/>
          <w:sz w:val="28"/>
          <w:szCs w:val="28"/>
        </w:rPr>
        <w:t>第</w:t>
      </w:r>
      <w:r>
        <w:rPr>
          <w:b/>
          <w:sz w:val="28"/>
          <w:szCs w:val="28"/>
        </w:rPr>
        <w:t>2</w:t>
      </w:r>
      <w:r>
        <w:rPr>
          <w:rFonts w:hint="eastAsia"/>
          <w:b/>
          <w:sz w:val="28"/>
          <w:szCs w:val="28"/>
        </w:rPr>
        <w:t>条发包人</w:t>
      </w:r>
    </w:p>
    <w:p w:rsidR="00763E9A" w:rsidRDefault="001B6135">
      <w:pPr>
        <w:spacing w:beforeLines="50" w:before="120" w:afterLines="50" w:after="120" w:line="300" w:lineRule="auto"/>
        <w:ind w:firstLineChars="200" w:firstLine="482"/>
        <w:rPr>
          <w:b/>
          <w:sz w:val="24"/>
        </w:rPr>
      </w:pPr>
      <w:r>
        <w:rPr>
          <w:rFonts w:hint="eastAsia"/>
          <w:b/>
          <w:sz w:val="24"/>
        </w:rPr>
        <w:t xml:space="preserve">2.2  </w:t>
      </w:r>
      <w:r>
        <w:rPr>
          <w:rFonts w:hint="eastAsia"/>
          <w:b/>
          <w:sz w:val="24"/>
        </w:rPr>
        <w:t>发包人代表</w:t>
      </w:r>
    </w:p>
    <w:p w:rsidR="00763E9A" w:rsidRDefault="001B6135">
      <w:pPr>
        <w:spacing w:line="300" w:lineRule="auto"/>
        <w:ind w:firstLineChars="200" w:firstLine="480"/>
        <w:rPr>
          <w:sz w:val="24"/>
        </w:rPr>
      </w:pPr>
      <w:r>
        <w:rPr>
          <w:rFonts w:hint="eastAsia"/>
          <w:sz w:val="24"/>
        </w:rPr>
        <w:t>发包人代表的姓名：；</w:t>
      </w:r>
    </w:p>
    <w:p w:rsidR="00763E9A" w:rsidRDefault="001B6135">
      <w:pPr>
        <w:spacing w:line="300" w:lineRule="auto"/>
        <w:ind w:firstLineChars="200" w:firstLine="480"/>
        <w:rPr>
          <w:sz w:val="24"/>
        </w:rPr>
      </w:pPr>
      <w:r>
        <w:rPr>
          <w:rFonts w:hint="eastAsia"/>
          <w:sz w:val="24"/>
        </w:rPr>
        <w:t>发包人代表的职务：；</w:t>
      </w:r>
    </w:p>
    <w:p w:rsidR="00763E9A" w:rsidRDefault="001B6135">
      <w:pPr>
        <w:spacing w:line="300" w:lineRule="auto"/>
        <w:ind w:firstLineChars="200" w:firstLine="480"/>
        <w:rPr>
          <w:sz w:val="24"/>
        </w:rPr>
      </w:pPr>
      <w:r>
        <w:rPr>
          <w:rFonts w:hint="eastAsia"/>
          <w:sz w:val="24"/>
        </w:rPr>
        <w:t>发包人代表的职责：</w:t>
      </w:r>
    </w:p>
    <w:p w:rsidR="00763E9A" w:rsidRDefault="001B6135">
      <w:pPr>
        <w:spacing w:beforeLines="50" w:before="120" w:afterLines="50" w:after="120" w:line="300" w:lineRule="auto"/>
        <w:ind w:firstLineChars="200" w:firstLine="482"/>
        <w:rPr>
          <w:b/>
          <w:sz w:val="24"/>
        </w:rPr>
      </w:pPr>
      <w:r>
        <w:rPr>
          <w:rFonts w:hint="eastAsia"/>
          <w:b/>
          <w:sz w:val="24"/>
        </w:rPr>
        <w:t xml:space="preserve">2.3  </w:t>
      </w:r>
      <w:r>
        <w:rPr>
          <w:rFonts w:hint="eastAsia"/>
          <w:b/>
          <w:sz w:val="24"/>
        </w:rPr>
        <w:t>监理人</w:t>
      </w:r>
    </w:p>
    <w:p w:rsidR="00763E9A" w:rsidRDefault="001B6135">
      <w:pPr>
        <w:spacing w:line="300" w:lineRule="auto"/>
        <w:ind w:firstLineChars="200" w:firstLine="480"/>
        <w:rPr>
          <w:sz w:val="24"/>
        </w:rPr>
      </w:pPr>
      <w:r>
        <w:rPr>
          <w:rFonts w:hint="eastAsia"/>
          <w:sz w:val="24"/>
        </w:rPr>
        <w:t xml:space="preserve">2.3.1  </w:t>
      </w:r>
      <w:r>
        <w:rPr>
          <w:rFonts w:hint="eastAsia"/>
          <w:sz w:val="24"/>
        </w:rPr>
        <w:t>监理单位名称</w:t>
      </w:r>
      <w:r>
        <w:rPr>
          <w:rFonts w:hint="eastAsia"/>
          <w:sz w:val="24"/>
          <w:u w:val="single"/>
        </w:rPr>
        <w:t>：</w:t>
      </w:r>
    </w:p>
    <w:p w:rsidR="00763E9A" w:rsidRDefault="001B6135">
      <w:pPr>
        <w:spacing w:line="300" w:lineRule="auto"/>
        <w:ind w:firstLineChars="200" w:firstLine="480"/>
        <w:rPr>
          <w:sz w:val="24"/>
        </w:rPr>
      </w:pPr>
      <w:r>
        <w:rPr>
          <w:rFonts w:hint="eastAsia"/>
          <w:sz w:val="24"/>
        </w:rPr>
        <w:t>工程总监理姓名：</w:t>
      </w:r>
    </w:p>
    <w:p w:rsidR="00763E9A" w:rsidRDefault="001B6135">
      <w:pPr>
        <w:spacing w:line="300" w:lineRule="auto"/>
        <w:ind w:firstLineChars="200" w:firstLine="480"/>
        <w:rPr>
          <w:sz w:val="24"/>
        </w:rPr>
      </w:pPr>
      <w:r>
        <w:rPr>
          <w:rFonts w:hint="eastAsia"/>
          <w:sz w:val="24"/>
        </w:rPr>
        <w:t>监理的范围：</w:t>
      </w:r>
    </w:p>
    <w:p w:rsidR="00763E9A" w:rsidRDefault="001B6135">
      <w:pPr>
        <w:spacing w:line="300" w:lineRule="auto"/>
        <w:ind w:firstLineChars="200" w:firstLine="480"/>
        <w:rPr>
          <w:sz w:val="24"/>
        </w:rPr>
      </w:pPr>
      <w:r>
        <w:rPr>
          <w:rFonts w:hint="eastAsia"/>
          <w:sz w:val="24"/>
        </w:rPr>
        <w:t>监理的内容：</w:t>
      </w:r>
    </w:p>
    <w:p w:rsidR="00763E9A" w:rsidRDefault="001B6135">
      <w:pPr>
        <w:spacing w:line="300" w:lineRule="auto"/>
        <w:ind w:firstLineChars="200" w:firstLine="480"/>
        <w:rPr>
          <w:sz w:val="24"/>
        </w:rPr>
      </w:pPr>
      <w:r>
        <w:rPr>
          <w:rFonts w:hint="eastAsia"/>
          <w:sz w:val="24"/>
        </w:rPr>
        <w:t>监理的权限：</w:t>
      </w:r>
    </w:p>
    <w:p w:rsidR="00763E9A" w:rsidRDefault="001B6135">
      <w:pPr>
        <w:spacing w:beforeLines="50" w:before="120" w:afterLines="50" w:after="120" w:line="300" w:lineRule="auto"/>
        <w:ind w:firstLineChars="200" w:firstLine="482"/>
        <w:rPr>
          <w:b/>
          <w:sz w:val="24"/>
        </w:rPr>
      </w:pPr>
      <w:r>
        <w:rPr>
          <w:b/>
          <w:sz w:val="24"/>
        </w:rPr>
        <w:t>2.</w:t>
      </w:r>
      <w:r>
        <w:rPr>
          <w:rFonts w:hint="eastAsia"/>
          <w:b/>
          <w:sz w:val="24"/>
        </w:rPr>
        <w:t xml:space="preserve">5  </w:t>
      </w:r>
      <w:r>
        <w:rPr>
          <w:rFonts w:hint="eastAsia"/>
          <w:b/>
          <w:sz w:val="24"/>
        </w:rPr>
        <w:t>保安责任</w:t>
      </w:r>
    </w:p>
    <w:p w:rsidR="00763E9A" w:rsidRDefault="001B6135">
      <w:pPr>
        <w:spacing w:line="300" w:lineRule="auto"/>
        <w:ind w:firstLineChars="200" w:firstLine="480"/>
        <w:rPr>
          <w:sz w:val="24"/>
        </w:rPr>
      </w:pPr>
      <w:r>
        <w:rPr>
          <w:rFonts w:hint="eastAsia"/>
          <w:sz w:val="24"/>
        </w:rPr>
        <w:t xml:space="preserve">2.5.1  </w:t>
      </w:r>
      <w:r>
        <w:rPr>
          <w:rFonts w:hint="eastAsia"/>
          <w:sz w:val="24"/>
        </w:rPr>
        <w:t>现场保安责任的约定。在以下两者中选择其一，作为合同双方对现场保安责任的约定。</w:t>
      </w:r>
    </w:p>
    <w:p w:rsidR="00763E9A" w:rsidRDefault="001B6135">
      <w:pPr>
        <w:spacing w:line="300" w:lineRule="auto"/>
        <w:ind w:firstLineChars="200" w:firstLine="480"/>
        <w:rPr>
          <w:sz w:val="24"/>
        </w:rPr>
      </w:pPr>
      <w:r>
        <w:rPr>
          <w:rFonts w:hint="eastAsia"/>
          <w:sz w:val="24"/>
        </w:rPr>
        <w:t>□发包人负责保安的归口管理</w:t>
      </w:r>
    </w:p>
    <w:p w:rsidR="00763E9A" w:rsidRDefault="001B6135">
      <w:pPr>
        <w:spacing w:line="300" w:lineRule="auto"/>
        <w:ind w:firstLineChars="200" w:firstLine="480"/>
        <w:rPr>
          <w:sz w:val="24"/>
        </w:rPr>
      </w:pPr>
      <w:r>
        <w:rPr>
          <w:rFonts w:hint="eastAsia"/>
          <w:sz w:val="24"/>
        </w:rPr>
        <w:t>□委托承包人负责保安管理</w:t>
      </w:r>
    </w:p>
    <w:p w:rsidR="00763E9A" w:rsidRDefault="001B6135">
      <w:pPr>
        <w:spacing w:line="300" w:lineRule="auto"/>
        <w:ind w:firstLineChars="200" w:firstLine="480"/>
        <w:rPr>
          <w:sz w:val="24"/>
        </w:rPr>
      </w:pPr>
      <w:r>
        <w:rPr>
          <w:rFonts w:hint="eastAsia"/>
          <w:sz w:val="24"/>
        </w:rPr>
        <w:t xml:space="preserve">2.5.2  </w:t>
      </w:r>
      <w:r>
        <w:rPr>
          <w:rFonts w:hint="eastAsia"/>
          <w:sz w:val="24"/>
        </w:rPr>
        <w:t>保安区域责任划分及双方相关保安制度、责任制度和报告制度的约定：</w:t>
      </w:r>
    </w:p>
    <w:p w:rsidR="00763E9A" w:rsidRDefault="001B6135">
      <w:pPr>
        <w:spacing w:beforeLines="50" w:before="120" w:afterLines="50" w:after="120" w:line="300" w:lineRule="auto"/>
        <w:ind w:firstLineChars="200" w:firstLine="602"/>
        <w:rPr>
          <w:b/>
          <w:sz w:val="30"/>
          <w:szCs w:val="30"/>
        </w:rPr>
      </w:pPr>
      <w:r>
        <w:rPr>
          <w:rFonts w:hint="eastAsia"/>
          <w:b/>
          <w:sz w:val="30"/>
          <w:szCs w:val="30"/>
        </w:rPr>
        <w:t>第</w:t>
      </w:r>
      <w:r>
        <w:rPr>
          <w:b/>
          <w:sz w:val="30"/>
          <w:szCs w:val="30"/>
        </w:rPr>
        <w:t>3</w:t>
      </w:r>
      <w:r>
        <w:rPr>
          <w:rFonts w:hint="eastAsia"/>
          <w:b/>
          <w:sz w:val="30"/>
          <w:szCs w:val="30"/>
        </w:rPr>
        <w:t>条承包人</w:t>
      </w:r>
    </w:p>
    <w:p w:rsidR="00763E9A" w:rsidRDefault="001B6135">
      <w:pPr>
        <w:spacing w:beforeLines="50" w:before="120" w:afterLines="50" w:after="120" w:line="300" w:lineRule="auto"/>
        <w:ind w:firstLineChars="200" w:firstLine="482"/>
        <w:rPr>
          <w:b/>
          <w:sz w:val="24"/>
        </w:rPr>
      </w:pPr>
      <w:r>
        <w:rPr>
          <w:b/>
          <w:sz w:val="24"/>
        </w:rPr>
        <w:t>3.1</w:t>
      </w:r>
      <w:r>
        <w:rPr>
          <w:rFonts w:hint="eastAsia"/>
          <w:b/>
          <w:sz w:val="24"/>
        </w:rPr>
        <w:t>承包人的一般义务和权力</w:t>
      </w:r>
    </w:p>
    <w:p w:rsidR="00763E9A" w:rsidRDefault="001B6135">
      <w:pPr>
        <w:spacing w:beforeLines="50" w:before="120" w:afterLines="50" w:after="120" w:line="300" w:lineRule="auto"/>
        <w:ind w:firstLineChars="200" w:firstLine="480"/>
        <w:rPr>
          <w:sz w:val="24"/>
        </w:rPr>
      </w:pPr>
      <w:r>
        <w:rPr>
          <w:rFonts w:hint="eastAsia"/>
          <w:sz w:val="24"/>
        </w:rPr>
        <w:t xml:space="preserve">3.1.3  </w:t>
      </w:r>
      <w:r>
        <w:rPr>
          <w:rFonts w:hint="eastAsia"/>
          <w:sz w:val="24"/>
        </w:rPr>
        <w:t>经合同双方商定，承包人应提交的报表类别、名称、要求、报告期、提交的时间和份数：</w:t>
      </w:r>
    </w:p>
    <w:p w:rsidR="00763E9A" w:rsidRDefault="001B6135">
      <w:pPr>
        <w:spacing w:beforeLines="50" w:before="120" w:afterLines="50" w:after="120" w:line="300" w:lineRule="auto"/>
        <w:ind w:firstLineChars="200" w:firstLine="482"/>
        <w:rPr>
          <w:b/>
          <w:sz w:val="24"/>
        </w:rPr>
      </w:pPr>
      <w:r>
        <w:rPr>
          <w:b/>
          <w:sz w:val="24"/>
        </w:rPr>
        <w:t>3.2</w:t>
      </w:r>
      <w:r>
        <w:rPr>
          <w:rFonts w:hint="eastAsia"/>
          <w:b/>
          <w:sz w:val="24"/>
        </w:rPr>
        <w:t>项目经理</w:t>
      </w:r>
    </w:p>
    <w:p w:rsidR="00763E9A" w:rsidRDefault="001B6135">
      <w:pPr>
        <w:spacing w:line="300" w:lineRule="auto"/>
        <w:ind w:firstLineChars="200" w:firstLine="480"/>
        <w:rPr>
          <w:sz w:val="24"/>
          <w:u w:val="single"/>
        </w:rPr>
      </w:pPr>
      <w:r>
        <w:rPr>
          <w:rFonts w:hint="eastAsia"/>
          <w:sz w:val="24"/>
        </w:rPr>
        <w:t xml:space="preserve">3.2.1  </w:t>
      </w:r>
      <w:r>
        <w:rPr>
          <w:rFonts w:hint="eastAsia"/>
          <w:sz w:val="24"/>
        </w:rPr>
        <w:t>项目经理姓名：</w:t>
      </w:r>
    </w:p>
    <w:p w:rsidR="00763E9A" w:rsidRDefault="001B6135">
      <w:pPr>
        <w:spacing w:line="300" w:lineRule="auto"/>
        <w:ind w:firstLineChars="200" w:firstLine="480"/>
        <w:rPr>
          <w:sz w:val="24"/>
        </w:rPr>
      </w:pPr>
      <w:r>
        <w:rPr>
          <w:rFonts w:hint="eastAsia"/>
          <w:sz w:val="24"/>
        </w:rPr>
        <w:t>项目经理职责：</w:t>
      </w:r>
    </w:p>
    <w:p w:rsidR="00763E9A" w:rsidRDefault="001B6135">
      <w:pPr>
        <w:spacing w:line="300" w:lineRule="auto"/>
        <w:ind w:firstLineChars="200" w:firstLine="480"/>
        <w:rPr>
          <w:sz w:val="24"/>
        </w:rPr>
      </w:pPr>
      <w:r>
        <w:rPr>
          <w:rFonts w:hint="eastAsia"/>
          <w:sz w:val="24"/>
        </w:rPr>
        <w:t>项目经理权限：</w:t>
      </w:r>
    </w:p>
    <w:p w:rsidR="00763E9A" w:rsidRDefault="001B6135">
      <w:pPr>
        <w:spacing w:line="300" w:lineRule="auto"/>
        <w:rPr>
          <w:sz w:val="24"/>
          <w:u w:val="single"/>
        </w:rPr>
      </w:pPr>
      <w:r>
        <w:rPr>
          <w:rFonts w:hint="eastAsia"/>
          <w:sz w:val="24"/>
        </w:rPr>
        <w:t>因擅自更换项目经理或项目经理兼职其它项目经理的违约约定：</w:t>
      </w:r>
    </w:p>
    <w:p w:rsidR="00763E9A" w:rsidRDefault="001B6135">
      <w:pPr>
        <w:spacing w:beforeLines="50" w:before="120" w:afterLines="50" w:after="120" w:line="300" w:lineRule="auto"/>
        <w:ind w:firstLineChars="200" w:firstLine="480"/>
        <w:rPr>
          <w:sz w:val="24"/>
        </w:rPr>
      </w:pPr>
      <w:r>
        <w:rPr>
          <w:rFonts w:hint="eastAsia"/>
          <w:sz w:val="24"/>
        </w:rPr>
        <w:lastRenderedPageBreak/>
        <w:t>项目经理每月在现场时间未达到合同约定天数的，每少一天应向发包人支付违约金元。</w:t>
      </w:r>
    </w:p>
    <w:p w:rsidR="00763E9A" w:rsidRDefault="001B6135">
      <w:pPr>
        <w:spacing w:beforeLines="50" w:before="120" w:afterLines="50" w:after="120" w:line="300" w:lineRule="auto"/>
        <w:ind w:firstLineChars="200" w:firstLine="480"/>
        <w:rPr>
          <w:sz w:val="24"/>
          <w:u w:val="single"/>
        </w:rPr>
      </w:pPr>
      <w:r>
        <w:rPr>
          <w:rFonts w:hint="eastAsia"/>
          <w:sz w:val="24"/>
        </w:rPr>
        <w:t>施工负责人每月在现场时间未达到合同约定天数的，每少一天应向发包人支付违约金元。</w:t>
      </w:r>
    </w:p>
    <w:p w:rsidR="00763E9A" w:rsidRDefault="001B6135">
      <w:pPr>
        <w:spacing w:beforeLines="50" w:before="120" w:afterLines="50" w:after="120" w:line="300" w:lineRule="auto"/>
        <w:ind w:firstLineChars="200" w:firstLine="482"/>
        <w:rPr>
          <w:b/>
          <w:sz w:val="24"/>
        </w:rPr>
      </w:pPr>
      <w:r>
        <w:rPr>
          <w:rFonts w:hint="eastAsia"/>
          <w:b/>
          <w:sz w:val="24"/>
        </w:rPr>
        <w:t xml:space="preserve">3.8  </w:t>
      </w:r>
      <w:r>
        <w:rPr>
          <w:rFonts w:hint="eastAsia"/>
          <w:b/>
          <w:sz w:val="24"/>
        </w:rPr>
        <w:t>分包</w:t>
      </w:r>
    </w:p>
    <w:p w:rsidR="00763E9A" w:rsidRDefault="001B6135">
      <w:pPr>
        <w:spacing w:line="300" w:lineRule="auto"/>
        <w:ind w:firstLineChars="200" w:firstLine="480"/>
        <w:rPr>
          <w:sz w:val="24"/>
        </w:rPr>
      </w:pPr>
      <w:r>
        <w:rPr>
          <w:rFonts w:hint="eastAsia"/>
          <w:sz w:val="24"/>
        </w:rPr>
        <w:t xml:space="preserve">3.3.1  </w:t>
      </w:r>
      <w:r>
        <w:rPr>
          <w:rFonts w:hint="eastAsia"/>
          <w:sz w:val="24"/>
        </w:rPr>
        <w:t>分包约定</w:t>
      </w:r>
    </w:p>
    <w:p w:rsidR="00763E9A" w:rsidRDefault="001B6135">
      <w:pPr>
        <w:spacing w:line="300" w:lineRule="auto"/>
        <w:ind w:firstLineChars="200" w:firstLine="480"/>
        <w:rPr>
          <w:sz w:val="24"/>
        </w:rPr>
      </w:pPr>
      <w:r>
        <w:rPr>
          <w:rFonts w:hint="eastAsia"/>
          <w:sz w:val="24"/>
        </w:rPr>
        <w:t>约定的分包工作事项：</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rFonts w:hint="eastAsia"/>
          <w:b/>
          <w:sz w:val="28"/>
          <w:szCs w:val="28"/>
        </w:rPr>
        <w:t>4</w:t>
      </w:r>
      <w:r>
        <w:rPr>
          <w:rFonts w:hint="eastAsia"/>
          <w:b/>
          <w:sz w:val="28"/>
          <w:szCs w:val="28"/>
        </w:rPr>
        <w:t>条进度计划、延误和暂停</w:t>
      </w:r>
    </w:p>
    <w:p w:rsidR="00763E9A" w:rsidRDefault="001B6135">
      <w:pPr>
        <w:spacing w:beforeLines="50" w:before="120" w:afterLines="50" w:after="120" w:line="300" w:lineRule="auto"/>
        <w:ind w:firstLineChars="200" w:firstLine="482"/>
        <w:rPr>
          <w:b/>
          <w:sz w:val="24"/>
        </w:rPr>
      </w:pPr>
      <w:r>
        <w:rPr>
          <w:rFonts w:hint="eastAsia"/>
          <w:b/>
          <w:sz w:val="24"/>
        </w:rPr>
        <w:t>4</w:t>
      </w:r>
      <w:r>
        <w:rPr>
          <w:b/>
          <w:sz w:val="24"/>
        </w:rPr>
        <w:t>.1</w:t>
      </w:r>
      <w:r>
        <w:rPr>
          <w:rFonts w:hint="eastAsia"/>
          <w:b/>
          <w:sz w:val="24"/>
        </w:rPr>
        <w:t>项目进度计划</w:t>
      </w:r>
    </w:p>
    <w:p w:rsidR="00763E9A" w:rsidRDefault="001B6135">
      <w:pPr>
        <w:spacing w:beforeLines="50" w:before="120" w:afterLines="50" w:after="120" w:line="300" w:lineRule="auto"/>
        <w:ind w:firstLineChars="200" w:firstLine="480"/>
        <w:rPr>
          <w:sz w:val="24"/>
          <w:u w:val="single"/>
        </w:rPr>
      </w:pPr>
      <w:r>
        <w:rPr>
          <w:rFonts w:hint="eastAsia"/>
          <w:sz w:val="24"/>
        </w:rPr>
        <w:t>4</w:t>
      </w:r>
      <w:r>
        <w:rPr>
          <w:sz w:val="24"/>
        </w:rPr>
        <w:t>.1.1</w:t>
      </w:r>
      <w:r>
        <w:rPr>
          <w:rFonts w:hint="eastAsia"/>
          <w:sz w:val="24"/>
        </w:rPr>
        <w:t>项目进度计划中的关键路径及关键路径变化的确定原则：</w:t>
      </w:r>
    </w:p>
    <w:p w:rsidR="00763E9A" w:rsidRDefault="001B6135">
      <w:pPr>
        <w:spacing w:beforeLines="50" w:before="120" w:afterLines="50" w:after="120" w:line="300" w:lineRule="auto"/>
        <w:ind w:firstLineChars="200" w:firstLine="480"/>
        <w:rPr>
          <w:sz w:val="24"/>
          <w:u w:val="single"/>
        </w:rPr>
      </w:pPr>
      <w:r>
        <w:rPr>
          <w:rFonts w:hint="eastAsia"/>
          <w:sz w:val="24"/>
        </w:rPr>
        <w:tab/>
      </w:r>
      <w:r>
        <w:rPr>
          <w:rFonts w:hint="eastAsia"/>
          <w:sz w:val="24"/>
        </w:rPr>
        <w:tab/>
      </w:r>
      <w:r>
        <w:rPr>
          <w:rFonts w:hint="eastAsia"/>
          <w:sz w:val="24"/>
        </w:rPr>
        <w:t>承包人提交项目进度计划的份数和时间：</w:t>
      </w:r>
    </w:p>
    <w:p w:rsidR="00763E9A" w:rsidRDefault="001B6135">
      <w:pPr>
        <w:spacing w:beforeLines="50" w:before="120" w:afterLines="50" w:after="120" w:line="300" w:lineRule="auto"/>
        <w:ind w:firstLineChars="200" w:firstLine="482"/>
        <w:rPr>
          <w:b/>
          <w:sz w:val="24"/>
        </w:rPr>
      </w:pPr>
      <w:r>
        <w:rPr>
          <w:b/>
          <w:sz w:val="24"/>
        </w:rPr>
        <w:t>4.</w:t>
      </w:r>
      <w:r>
        <w:rPr>
          <w:rFonts w:hint="eastAsia"/>
          <w:b/>
          <w:sz w:val="24"/>
        </w:rPr>
        <w:t xml:space="preserve">3  </w:t>
      </w:r>
      <w:r>
        <w:rPr>
          <w:rFonts w:hint="eastAsia"/>
          <w:b/>
          <w:sz w:val="24"/>
        </w:rPr>
        <w:t>采购进度计划</w:t>
      </w:r>
    </w:p>
    <w:p w:rsidR="00763E9A" w:rsidRDefault="001B6135">
      <w:pPr>
        <w:spacing w:beforeLines="50" w:before="120" w:afterLines="50" w:after="120" w:line="300" w:lineRule="auto"/>
        <w:ind w:firstLineChars="200" w:firstLine="480"/>
        <w:rPr>
          <w:sz w:val="24"/>
          <w:u w:val="single"/>
        </w:rPr>
      </w:pPr>
      <w:r>
        <w:rPr>
          <w:rFonts w:hint="eastAsia"/>
          <w:sz w:val="24"/>
        </w:rPr>
        <w:t xml:space="preserve">4.3.1  </w:t>
      </w:r>
      <w:r>
        <w:rPr>
          <w:rFonts w:hint="eastAsia"/>
          <w:sz w:val="24"/>
        </w:rPr>
        <w:t>采购进度计划提交的份数和日期：</w:t>
      </w:r>
    </w:p>
    <w:p w:rsidR="00763E9A" w:rsidRDefault="001B6135">
      <w:pPr>
        <w:spacing w:beforeLines="50" w:before="120" w:afterLines="50" w:after="120" w:line="300" w:lineRule="auto"/>
        <w:ind w:firstLineChars="200" w:firstLine="480"/>
        <w:rPr>
          <w:sz w:val="24"/>
          <w:u w:val="single"/>
        </w:rPr>
      </w:pPr>
      <w:r>
        <w:rPr>
          <w:rFonts w:hint="eastAsia"/>
          <w:sz w:val="24"/>
        </w:rPr>
        <w:t xml:space="preserve">4.3.2  </w:t>
      </w:r>
      <w:r>
        <w:rPr>
          <w:rFonts w:hint="eastAsia"/>
          <w:sz w:val="24"/>
        </w:rPr>
        <w:t>采购开始日期：</w:t>
      </w:r>
    </w:p>
    <w:p w:rsidR="00763E9A" w:rsidRDefault="001B6135">
      <w:pPr>
        <w:spacing w:beforeLines="50" w:before="120" w:afterLines="50" w:after="120" w:line="300" w:lineRule="auto"/>
        <w:ind w:firstLineChars="200" w:firstLine="482"/>
        <w:rPr>
          <w:b/>
          <w:sz w:val="24"/>
        </w:rPr>
      </w:pPr>
      <w:r>
        <w:rPr>
          <w:rFonts w:hint="eastAsia"/>
          <w:b/>
          <w:sz w:val="24"/>
        </w:rPr>
        <w:t xml:space="preserve">4.4   </w:t>
      </w:r>
      <w:r>
        <w:rPr>
          <w:rFonts w:hint="eastAsia"/>
          <w:b/>
          <w:sz w:val="24"/>
        </w:rPr>
        <w:t>施工进度计划</w:t>
      </w:r>
    </w:p>
    <w:p w:rsidR="00763E9A" w:rsidRDefault="001B6135">
      <w:pPr>
        <w:spacing w:line="300" w:lineRule="auto"/>
        <w:ind w:firstLineChars="200" w:firstLine="480"/>
        <w:rPr>
          <w:sz w:val="24"/>
        </w:rPr>
      </w:pPr>
      <w:r>
        <w:rPr>
          <w:rFonts w:hint="eastAsia"/>
          <w:sz w:val="24"/>
        </w:rPr>
        <w:t xml:space="preserve">4.4.1  </w:t>
      </w:r>
      <w:r>
        <w:rPr>
          <w:rFonts w:hint="eastAsia"/>
          <w:sz w:val="24"/>
        </w:rPr>
        <w:t>施工进度计划（以表格或文字表述）</w:t>
      </w:r>
    </w:p>
    <w:p w:rsidR="00763E9A" w:rsidRDefault="001B6135">
      <w:pPr>
        <w:spacing w:line="300" w:lineRule="auto"/>
        <w:ind w:firstLineChars="200" w:firstLine="480"/>
        <w:rPr>
          <w:sz w:val="24"/>
        </w:rPr>
      </w:pPr>
      <w:r>
        <w:rPr>
          <w:rFonts w:hint="eastAsia"/>
          <w:sz w:val="24"/>
        </w:rPr>
        <w:t>提交关键单项工程施工计划的名称、份数和时间：</w:t>
      </w:r>
    </w:p>
    <w:p w:rsidR="00763E9A" w:rsidRDefault="001B6135">
      <w:pPr>
        <w:spacing w:line="300" w:lineRule="auto"/>
        <w:ind w:firstLineChars="200" w:firstLine="480"/>
        <w:rPr>
          <w:sz w:val="24"/>
        </w:rPr>
      </w:pPr>
      <w:r>
        <w:rPr>
          <w:rFonts w:hint="eastAsia"/>
          <w:sz w:val="24"/>
        </w:rPr>
        <w:t>提交关键分部分项工程施工计划的名称、份数和时间：</w:t>
      </w:r>
    </w:p>
    <w:p w:rsidR="00763E9A" w:rsidRDefault="001B6135">
      <w:pPr>
        <w:spacing w:beforeLines="50" w:before="120" w:afterLines="50" w:after="120" w:line="300" w:lineRule="auto"/>
        <w:ind w:firstLineChars="200" w:firstLine="482"/>
        <w:rPr>
          <w:b/>
          <w:sz w:val="24"/>
        </w:rPr>
      </w:pPr>
      <w:r>
        <w:rPr>
          <w:rFonts w:hint="eastAsia"/>
          <w:b/>
          <w:sz w:val="24"/>
        </w:rPr>
        <w:t xml:space="preserve">4.5  </w:t>
      </w:r>
      <w:r>
        <w:rPr>
          <w:rFonts w:hint="eastAsia"/>
          <w:b/>
          <w:sz w:val="24"/>
        </w:rPr>
        <w:t>误期赔偿</w:t>
      </w:r>
    </w:p>
    <w:p w:rsidR="00763E9A" w:rsidRDefault="001B6135">
      <w:pPr>
        <w:spacing w:beforeLines="50" w:before="120" w:afterLines="50" w:after="120" w:line="300" w:lineRule="auto"/>
        <w:ind w:firstLineChars="200" w:firstLine="480"/>
        <w:rPr>
          <w:sz w:val="24"/>
          <w:u w:val="single"/>
        </w:rPr>
      </w:pPr>
      <w:r>
        <w:rPr>
          <w:rFonts w:hint="eastAsia"/>
          <w:sz w:val="24"/>
        </w:rPr>
        <w:t>因承包人原因使竣工日期延误，每延误</w:t>
      </w:r>
      <w:r>
        <w:rPr>
          <w:rFonts w:hint="eastAsia"/>
          <w:sz w:val="24"/>
        </w:rPr>
        <w:t>1</w:t>
      </w:r>
      <w:r>
        <w:rPr>
          <w:rFonts w:hint="eastAsia"/>
          <w:sz w:val="24"/>
        </w:rPr>
        <w:t>日的误期赔偿金额为合同协议书的合同价格的</w:t>
      </w:r>
      <w:r>
        <w:rPr>
          <w:rFonts w:hint="eastAsia"/>
          <w:sz w:val="24"/>
        </w:rPr>
        <w:t>%</w:t>
      </w:r>
      <w:r>
        <w:rPr>
          <w:rFonts w:hint="eastAsia"/>
          <w:sz w:val="24"/>
        </w:rPr>
        <w:t>或人民币金额为：、累计最高赔偿金额为合同协议书的合同价格的：</w:t>
      </w:r>
      <w:r>
        <w:rPr>
          <w:rFonts w:hint="eastAsia"/>
          <w:sz w:val="24"/>
        </w:rPr>
        <w:t>%</w:t>
      </w:r>
      <w:r>
        <w:rPr>
          <w:rFonts w:hint="eastAsia"/>
          <w:sz w:val="24"/>
        </w:rPr>
        <w:t>或人民币金额为：。</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5</w:t>
      </w:r>
      <w:r>
        <w:rPr>
          <w:rFonts w:hint="eastAsia"/>
          <w:b/>
          <w:sz w:val="28"/>
          <w:szCs w:val="28"/>
        </w:rPr>
        <w:t>条技术与设计</w:t>
      </w:r>
    </w:p>
    <w:p w:rsidR="00763E9A" w:rsidRDefault="001B6135">
      <w:pPr>
        <w:spacing w:beforeLines="50" w:before="120" w:afterLines="50" w:after="120" w:line="300" w:lineRule="auto"/>
        <w:ind w:firstLineChars="200" w:firstLine="482"/>
        <w:rPr>
          <w:b/>
          <w:sz w:val="24"/>
        </w:rPr>
      </w:pPr>
      <w:r>
        <w:rPr>
          <w:rFonts w:hint="eastAsia"/>
          <w:b/>
          <w:sz w:val="24"/>
        </w:rPr>
        <w:t xml:space="preserve">5.1  </w:t>
      </w:r>
      <w:r>
        <w:rPr>
          <w:rFonts w:hint="eastAsia"/>
          <w:b/>
          <w:sz w:val="24"/>
        </w:rPr>
        <w:t>生产工艺技术、建筑艺术造型</w:t>
      </w:r>
    </w:p>
    <w:p w:rsidR="00763E9A" w:rsidRDefault="001B6135">
      <w:pPr>
        <w:spacing w:line="300" w:lineRule="auto"/>
        <w:ind w:firstLineChars="200" w:firstLine="480"/>
        <w:rPr>
          <w:sz w:val="24"/>
        </w:rPr>
      </w:pPr>
      <w:r>
        <w:rPr>
          <w:rFonts w:hint="eastAsia"/>
          <w:sz w:val="24"/>
        </w:rPr>
        <w:t xml:space="preserve">5.1.1  </w:t>
      </w:r>
      <w:r>
        <w:rPr>
          <w:rFonts w:hint="eastAsia"/>
          <w:sz w:val="24"/>
        </w:rPr>
        <w:t>承包人提供的生产工艺技术和（或）建筑设计方案</w:t>
      </w:r>
    </w:p>
    <w:p w:rsidR="00763E9A" w:rsidRDefault="001B6135">
      <w:pPr>
        <w:spacing w:line="300" w:lineRule="auto"/>
        <w:ind w:firstLineChars="200" w:firstLine="480"/>
        <w:rPr>
          <w:sz w:val="24"/>
        </w:rPr>
      </w:pPr>
      <w:r>
        <w:rPr>
          <w:rFonts w:hint="eastAsia"/>
          <w:sz w:val="24"/>
        </w:rPr>
        <w:t>根据工程考核特点，在以下类型中选择其一，作为双方的约定。</w:t>
      </w:r>
    </w:p>
    <w:p w:rsidR="00763E9A" w:rsidRDefault="001B6135">
      <w:pPr>
        <w:numPr>
          <w:ilvl w:val="0"/>
          <w:numId w:val="3"/>
        </w:numPr>
        <w:spacing w:line="300" w:lineRule="auto"/>
        <w:rPr>
          <w:sz w:val="24"/>
          <w:u w:val="single"/>
        </w:rPr>
      </w:pPr>
      <w:r>
        <w:rPr>
          <w:rFonts w:hint="eastAsia"/>
          <w:sz w:val="24"/>
        </w:rPr>
        <w:t>按工程量考核，工程考核保证值和（或）使用功能说明：</w:t>
      </w:r>
    </w:p>
    <w:p w:rsidR="00763E9A" w:rsidRDefault="00763E9A">
      <w:pPr>
        <w:spacing w:line="300" w:lineRule="auto"/>
        <w:ind w:left="480"/>
        <w:rPr>
          <w:sz w:val="24"/>
          <w:u w:val="single"/>
        </w:rPr>
      </w:pPr>
    </w:p>
    <w:p w:rsidR="00763E9A" w:rsidRDefault="001B6135">
      <w:pPr>
        <w:numPr>
          <w:ilvl w:val="0"/>
          <w:numId w:val="3"/>
        </w:numPr>
        <w:spacing w:line="300" w:lineRule="auto"/>
        <w:rPr>
          <w:sz w:val="24"/>
        </w:rPr>
      </w:pPr>
      <w:r>
        <w:rPr>
          <w:rFonts w:hint="eastAsia"/>
          <w:sz w:val="24"/>
        </w:rPr>
        <w:t>按单项工程考核，各单项工程考核保证值和（或）使用功能说明：</w:t>
      </w:r>
    </w:p>
    <w:p w:rsidR="00763E9A" w:rsidRDefault="00763E9A" w:rsidP="00E0519F">
      <w:pPr>
        <w:spacing w:line="300" w:lineRule="auto"/>
        <w:ind w:firstLineChars="177" w:firstLine="425"/>
        <w:rPr>
          <w:sz w:val="24"/>
          <w:u w:val="single"/>
        </w:rPr>
      </w:pPr>
    </w:p>
    <w:p w:rsidR="00763E9A" w:rsidRDefault="001B6135">
      <w:pPr>
        <w:spacing w:line="300" w:lineRule="auto"/>
        <w:ind w:firstLineChars="200" w:firstLine="480"/>
        <w:rPr>
          <w:sz w:val="24"/>
        </w:rPr>
      </w:pPr>
      <w:r>
        <w:rPr>
          <w:rFonts w:hint="eastAsia"/>
          <w:sz w:val="24"/>
        </w:rPr>
        <w:lastRenderedPageBreak/>
        <w:t xml:space="preserve">5.1.2  </w:t>
      </w:r>
      <w:r>
        <w:rPr>
          <w:rFonts w:hint="eastAsia"/>
          <w:sz w:val="24"/>
        </w:rPr>
        <w:t>发包人提供生产工艺技术和（或）建筑设计方案</w:t>
      </w:r>
    </w:p>
    <w:p w:rsidR="00763E9A" w:rsidRDefault="001B6135">
      <w:pPr>
        <w:spacing w:line="300" w:lineRule="auto"/>
        <w:ind w:firstLineChars="200" w:firstLine="480"/>
        <w:rPr>
          <w:sz w:val="24"/>
        </w:rPr>
      </w:pPr>
      <w:r>
        <w:rPr>
          <w:rFonts w:hint="eastAsia"/>
          <w:sz w:val="24"/>
        </w:rPr>
        <w:t>其中，</w:t>
      </w:r>
    </w:p>
    <w:p w:rsidR="00763E9A" w:rsidRDefault="001B6135">
      <w:pPr>
        <w:spacing w:line="300" w:lineRule="auto"/>
        <w:ind w:firstLineChars="200" w:firstLine="480"/>
        <w:rPr>
          <w:sz w:val="24"/>
          <w:u w:val="single"/>
        </w:rPr>
      </w:pPr>
      <w:r>
        <w:rPr>
          <w:rFonts w:hint="eastAsia"/>
          <w:sz w:val="24"/>
        </w:rPr>
        <w:t>发包人应承担的工程和（或）单项工程试运行考核保证值和（或）使用功能说明如下：</w:t>
      </w:r>
    </w:p>
    <w:p w:rsidR="00763E9A" w:rsidRDefault="001B6135">
      <w:pPr>
        <w:spacing w:line="300" w:lineRule="auto"/>
        <w:ind w:firstLineChars="200" w:firstLine="480"/>
        <w:rPr>
          <w:sz w:val="24"/>
          <w:u w:val="single"/>
        </w:rPr>
      </w:pPr>
      <w:r>
        <w:rPr>
          <w:rFonts w:hint="eastAsia"/>
          <w:sz w:val="24"/>
        </w:rPr>
        <w:t>承包人应承担的工程和（或）单项工程试运行考核保证值和（或）使用功能说明如下：</w:t>
      </w:r>
    </w:p>
    <w:p w:rsidR="00763E9A" w:rsidRDefault="001B6135">
      <w:pPr>
        <w:spacing w:beforeLines="50" w:before="120" w:afterLines="50" w:after="120" w:line="300" w:lineRule="auto"/>
        <w:ind w:firstLineChars="200" w:firstLine="482"/>
        <w:rPr>
          <w:b/>
          <w:sz w:val="24"/>
        </w:rPr>
      </w:pPr>
      <w:r>
        <w:rPr>
          <w:b/>
          <w:sz w:val="24"/>
        </w:rPr>
        <w:t>5.</w:t>
      </w:r>
      <w:r>
        <w:rPr>
          <w:rFonts w:hint="eastAsia"/>
          <w:b/>
          <w:sz w:val="24"/>
        </w:rPr>
        <w:t>2</w:t>
      </w:r>
      <w:r>
        <w:rPr>
          <w:rFonts w:hint="eastAsia"/>
          <w:b/>
          <w:sz w:val="24"/>
        </w:rPr>
        <w:t>设计</w:t>
      </w:r>
    </w:p>
    <w:p w:rsidR="00763E9A" w:rsidRDefault="001B6135">
      <w:pPr>
        <w:spacing w:line="300" w:lineRule="auto"/>
        <w:ind w:firstLineChars="200" w:firstLine="480"/>
        <w:rPr>
          <w:sz w:val="24"/>
        </w:rPr>
      </w:pPr>
      <w:r>
        <w:rPr>
          <w:rFonts w:hint="eastAsia"/>
          <w:sz w:val="24"/>
        </w:rPr>
        <w:t>5.2</w:t>
      </w:r>
      <w:r>
        <w:rPr>
          <w:sz w:val="24"/>
        </w:rPr>
        <w:t>.1</w:t>
      </w:r>
      <w:r>
        <w:rPr>
          <w:rFonts w:hint="eastAsia"/>
          <w:sz w:val="24"/>
        </w:rPr>
        <w:t>发包人的义务</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）提供项目基础资料。发包人提供的项目基础资料的类别、内容、份数和时间：</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）提供现场障碍资料。发包人提供的现场障碍资料的类别、内容、份数和时间</w:t>
      </w:r>
      <w:r>
        <w:rPr>
          <w:rFonts w:hint="eastAsia"/>
          <w:sz w:val="24"/>
          <w:u w:val="single"/>
        </w:rPr>
        <w:t>：</w:t>
      </w:r>
    </w:p>
    <w:p w:rsidR="00763E9A" w:rsidRDefault="001B6135">
      <w:pPr>
        <w:spacing w:line="300" w:lineRule="auto"/>
        <w:ind w:firstLineChars="200" w:firstLine="480"/>
        <w:rPr>
          <w:sz w:val="24"/>
        </w:rPr>
      </w:pPr>
      <w:r>
        <w:rPr>
          <w:rFonts w:hint="eastAsia"/>
          <w:sz w:val="24"/>
        </w:rPr>
        <w:t>5.2.</w:t>
      </w:r>
      <w:r>
        <w:rPr>
          <w:sz w:val="24"/>
        </w:rPr>
        <w:t>2</w:t>
      </w:r>
      <w:r>
        <w:rPr>
          <w:rFonts w:hint="eastAsia"/>
          <w:sz w:val="24"/>
        </w:rPr>
        <w:t>承包人的义务</w:t>
      </w:r>
    </w:p>
    <w:p w:rsidR="00763E9A" w:rsidRDefault="001B6135">
      <w:pPr>
        <w:spacing w:line="300" w:lineRule="auto"/>
        <w:rPr>
          <w:sz w:val="24"/>
        </w:rPr>
      </w:pPr>
      <w:r>
        <w:rPr>
          <w:rFonts w:hint="eastAsia"/>
          <w:sz w:val="24"/>
        </w:rPr>
        <w:t>（</w:t>
      </w:r>
      <w:r>
        <w:rPr>
          <w:rFonts w:hint="eastAsia"/>
          <w:sz w:val="24"/>
        </w:rPr>
        <w:t>1</w:t>
      </w:r>
      <w:r>
        <w:rPr>
          <w:rFonts w:hint="eastAsia"/>
          <w:sz w:val="24"/>
        </w:rPr>
        <w:t>）经合同双方商定，发包人提供的项目基础资料、现场障碍资料的如下部分，可按本款中约定的如下时间期限，提出进一步要求</w:t>
      </w:r>
    </w:p>
    <w:p w:rsidR="00763E9A" w:rsidRDefault="001B6135">
      <w:pPr>
        <w:spacing w:line="300" w:lineRule="auto"/>
        <w:ind w:firstLineChars="200" w:firstLine="480"/>
        <w:rPr>
          <w:sz w:val="24"/>
        </w:rPr>
      </w:pPr>
      <w:r>
        <w:rPr>
          <w:rFonts w:hint="eastAsia"/>
          <w:sz w:val="24"/>
        </w:rPr>
        <w:t xml:space="preserve">5.2.4  </w:t>
      </w:r>
      <w:r>
        <w:rPr>
          <w:rFonts w:hint="eastAsia"/>
          <w:sz w:val="24"/>
        </w:rPr>
        <w:t>操作维修手册</w:t>
      </w:r>
    </w:p>
    <w:p w:rsidR="00763E9A" w:rsidRDefault="001B6135">
      <w:pPr>
        <w:spacing w:line="300" w:lineRule="auto"/>
        <w:ind w:firstLineChars="200" w:firstLine="480"/>
        <w:rPr>
          <w:sz w:val="24"/>
          <w:u w:val="single"/>
        </w:rPr>
      </w:pPr>
      <w:r>
        <w:rPr>
          <w:rFonts w:hint="eastAsia"/>
          <w:sz w:val="24"/>
        </w:rPr>
        <w:t>发包人提交的操作指南、分析手册的份数和提交期限：</w:t>
      </w:r>
    </w:p>
    <w:p w:rsidR="00763E9A" w:rsidRDefault="001B6135">
      <w:pPr>
        <w:spacing w:line="300" w:lineRule="auto"/>
        <w:ind w:firstLineChars="200" w:firstLine="480"/>
        <w:rPr>
          <w:sz w:val="24"/>
        </w:rPr>
      </w:pPr>
      <w:r>
        <w:rPr>
          <w:rFonts w:hint="eastAsia"/>
          <w:sz w:val="24"/>
        </w:rPr>
        <w:t>承包人提交的操作维修手册的份数和最终提交期限：</w:t>
      </w:r>
    </w:p>
    <w:p w:rsidR="00763E9A" w:rsidRDefault="001B6135">
      <w:pPr>
        <w:spacing w:line="300" w:lineRule="auto"/>
        <w:ind w:firstLineChars="200" w:firstLine="480"/>
        <w:rPr>
          <w:sz w:val="24"/>
        </w:rPr>
      </w:pPr>
      <w:r>
        <w:rPr>
          <w:rFonts w:hint="eastAsia"/>
          <w:sz w:val="24"/>
        </w:rPr>
        <w:t xml:space="preserve">5.2.5  </w:t>
      </w:r>
      <w:r>
        <w:rPr>
          <w:rFonts w:hint="eastAsia"/>
          <w:sz w:val="24"/>
        </w:rPr>
        <w:t>设计文件的份数和提交时间</w:t>
      </w:r>
    </w:p>
    <w:p w:rsidR="00763E9A" w:rsidRDefault="001B6135">
      <w:pPr>
        <w:spacing w:line="300" w:lineRule="auto"/>
        <w:ind w:firstLineChars="200" w:firstLine="480"/>
        <w:rPr>
          <w:sz w:val="24"/>
        </w:rPr>
      </w:pPr>
      <w:r>
        <w:rPr>
          <w:rFonts w:hint="eastAsia"/>
          <w:sz w:val="24"/>
        </w:rPr>
        <w:t>规划设计阶段设计文件、资料和图纸的份数和提交时间：</w:t>
      </w:r>
    </w:p>
    <w:p w:rsidR="00763E9A" w:rsidRDefault="001B6135">
      <w:pPr>
        <w:spacing w:line="300" w:lineRule="auto"/>
        <w:ind w:firstLineChars="200" w:firstLine="480"/>
        <w:rPr>
          <w:sz w:val="24"/>
          <w:u w:val="single"/>
        </w:rPr>
      </w:pPr>
      <w:r>
        <w:rPr>
          <w:rFonts w:hint="eastAsia"/>
          <w:sz w:val="24"/>
        </w:rPr>
        <w:t>初步设计阶段设计文件、资料和图纸的份数和提交时间：</w:t>
      </w:r>
    </w:p>
    <w:p w:rsidR="00763E9A" w:rsidRDefault="001B6135">
      <w:pPr>
        <w:spacing w:line="300" w:lineRule="auto"/>
        <w:ind w:firstLineChars="200" w:firstLine="480"/>
        <w:rPr>
          <w:sz w:val="24"/>
        </w:rPr>
      </w:pPr>
      <w:r>
        <w:rPr>
          <w:rFonts w:hint="eastAsia"/>
          <w:sz w:val="24"/>
        </w:rPr>
        <w:t>技术设计阶段设计文件、资料和图纸的份数和提交时间：</w:t>
      </w:r>
    </w:p>
    <w:p w:rsidR="00763E9A" w:rsidRDefault="001B6135">
      <w:pPr>
        <w:spacing w:line="300" w:lineRule="auto"/>
        <w:ind w:firstLineChars="200" w:firstLine="480"/>
        <w:rPr>
          <w:sz w:val="24"/>
        </w:rPr>
      </w:pPr>
      <w:r>
        <w:rPr>
          <w:rFonts w:hint="eastAsia"/>
          <w:sz w:val="24"/>
        </w:rPr>
        <w:t>施工图设计阶段设计文件、资料和图纸的份数和提交时间：</w:t>
      </w:r>
    </w:p>
    <w:p w:rsidR="00763E9A" w:rsidRDefault="001B6135">
      <w:pPr>
        <w:spacing w:beforeLines="50" w:before="120" w:afterLines="50" w:after="120" w:line="300" w:lineRule="auto"/>
        <w:ind w:firstLineChars="200" w:firstLine="482"/>
        <w:rPr>
          <w:b/>
          <w:sz w:val="24"/>
        </w:rPr>
      </w:pPr>
      <w:r>
        <w:rPr>
          <w:rFonts w:hint="eastAsia"/>
          <w:b/>
          <w:sz w:val="24"/>
        </w:rPr>
        <w:t>5</w:t>
      </w:r>
      <w:r>
        <w:rPr>
          <w:b/>
          <w:sz w:val="24"/>
        </w:rPr>
        <w:t>.</w:t>
      </w:r>
      <w:r>
        <w:rPr>
          <w:rFonts w:hint="eastAsia"/>
          <w:b/>
          <w:sz w:val="24"/>
        </w:rPr>
        <w:t xml:space="preserve">3  </w:t>
      </w:r>
      <w:r>
        <w:rPr>
          <w:rFonts w:hint="eastAsia"/>
          <w:b/>
          <w:sz w:val="24"/>
        </w:rPr>
        <w:t>设计阶段审查</w:t>
      </w:r>
    </w:p>
    <w:p w:rsidR="00763E9A" w:rsidRDefault="001B6135">
      <w:pPr>
        <w:spacing w:line="300" w:lineRule="auto"/>
        <w:ind w:firstLineChars="200" w:firstLine="480"/>
        <w:rPr>
          <w:sz w:val="24"/>
        </w:rPr>
      </w:pPr>
      <w:r>
        <w:rPr>
          <w:rFonts w:hint="eastAsia"/>
          <w:sz w:val="24"/>
        </w:rPr>
        <w:t>5</w:t>
      </w:r>
      <w:r>
        <w:rPr>
          <w:sz w:val="24"/>
        </w:rPr>
        <w:t>.</w:t>
      </w:r>
      <w:r>
        <w:rPr>
          <w:rFonts w:hint="eastAsia"/>
          <w:sz w:val="24"/>
        </w:rPr>
        <w:t>3</w:t>
      </w:r>
      <w:r>
        <w:rPr>
          <w:sz w:val="24"/>
        </w:rPr>
        <w:t>.1</w:t>
      </w:r>
      <w:r>
        <w:rPr>
          <w:rFonts w:hint="eastAsia"/>
          <w:sz w:val="24"/>
        </w:rPr>
        <w:t>设计审查阶段及审查会议时间</w:t>
      </w:r>
    </w:p>
    <w:p w:rsidR="00763E9A" w:rsidRDefault="001B6135">
      <w:pPr>
        <w:spacing w:line="300" w:lineRule="auto"/>
        <w:ind w:firstLineChars="200" w:firstLine="480"/>
        <w:rPr>
          <w:sz w:val="24"/>
        </w:rPr>
      </w:pPr>
      <w:r>
        <w:rPr>
          <w:rFonts w:hint="eastAsia"/>
          <w:sz w:val="24"/>
        </w:rPr>
        <w:t>本工程的设计阶段（名称）：</w:t>
      </w:r>
    </w:p>
    <w:p w:rsidR="00763E9A" w:rsidRDefault="001B6135">
      <w:pPr>
        <w:spacing w:line="300" w:lineRule="auto"/>
        <w:ind w:firstLineChars="200" w:firstLine="480"/>
        <w:rPr>
          <w:sz w:val="24"/>
        </w:rPr>
      </w:pPr>
      <w:r>
        <w:rPr>
          <w:rFonts w:hint="eastAsia"/>
          <w:sz w:val="24"/>
        </w:rPr>
        <w:t>设计审查阶段及其审查会议的时间安排：</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6</w:t>
      </w:r>
      <w:r>
        <w:rPr>
          <w:rFonts w:hint="eastAsia"/>
          <w:b/>
          <w:sz w:val="28"/>
          <w:szCs w:val="28"/>
        </w:rPr>
        <w:t>条工程物资</w:t>
      </w:r>
    </w:p>
    <w:p w:rsidR="00763E9A" w:rsidRDefault="001B6135">
      <w:pPr>
        <w:spacing w:beforeLines="50" w:before="120" w:afterLines="50" w:after="120" w:line="300" w:lineRule="auto"/>
        <w:ind w:firstLineChars="200" w:firstLine="482"/>
        <w:rPr>
          <w:b/>
          <w:sz w:val="24"/>
        </w:rPr>
      </w:pPr>
      <w:r>
        <w:rPr>
          <w:rFonts w:hint="eastAsia"/>
          <w:b/>
          <w:sz w:val="24"/>
        </w:rPr>
        <w:t xml:space="preserve">6.1  </w:t>
      </w:r>
      <w:r>
        <w:rPr>
          <w:rFonts w:hint="eastAsia"/>
          <w:b/>
          <w:sz w:val="24"/>
        </w:rPr>
        <w:t>工程物资的提供</w:t>
      </w:r>
    </w:p>
    <w:p w:rsidR="00763E9A" w:rsidRDefault="001B6135">
      <w:pPr>
        <w:spacing w:line="300" w:lineRule="auto"/>
        <w:ind w:firstLineChars="200" w:firstLine="480"/>
        <w:rPr>
          <w:sz w:val="24"/>
        </w:rPr>
      </w:pPr>
      <w:r>
        <w:rPr>
          <w:rFonts w:hint="eastAsia"/>
          <w:sz w:val="24"/>
        </w:rPr>
        <w:t xml:space="preserve">6.1.1  </w:t>
      </w:r>
      <w:r>
        <w:rPr>
          <w:rFonts w:hint="eastAsia"/>
          <w:sz w:val="24"/>
        </w:rPr>
        <w:t>发包人提供的工程物资</w:t>
      </w:r>
    </w:p>
    <w:p w:rsidR="00763E9A" w:rsidRDefault="001B6135">
      <w:pPr>
        <w:spacing w:line="300" w:lineRule="auto"/>
        <w:ind w:firstLineChars="200" w:firstLine="480"/>
        <w:rPr>
          <w:sz w:val="24"/>
          <w:u w:val="single"/>
        </w:rPr>
      </w:pPr>
      <w:r>
        <w:rPr>
          <w:rFonts w:hint="eastAsia"/>
          <w:sz w:val="24"/>
        </w:rPr>
        <w:t>（</w:t>
      </w:r>
      <w:r>
        <w:rPr>
          <w:rFonts w:hint="eastAsia"/>
          <w:sz w:val="24"/>
        </w:rPr>
        <w:t>1</w:t>
      </w:r>
      <w:r>
        <w:rPr>
          <w:rFonts w:hint="eastAsia"/>
          <w:sz w:val="24"/>
        </w:rPr>
        <w:t>）工程物资的类别、估算数量：</w:t>
      </w:r>
    </w:p>
    <w:p w:rsidR="00763E9A" w:rsidRDefault="001B6135">
      <w:pPr>
        <w:spacing w:line="300" w:lineRule="auto"/>
        <w:ind w:firstLineChars="200" w:firstLine="480"/>
        <w:rPr>
          <w:sz w:val="24"/>
        </w:rPr>
      </w:pPr>
      <w:r>
        <w:rPr>
          <w:rFonts w:hint="eastAsia"/>
          <w:sz w:val="24"/>
        </w:rPr>
        <w:t xml:space="preserve">6.1.2  </w:t>
      </w:r>
      <w:r>
        <w:rPr>
          <w:rFonts w:hint="eastAsia"/>
          <w:sz w:val="24"/>
        </w:rPr>
        <w:t>承包人提供的工程物资</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）工程物资的类别、估算数量：</w:t>
      </w:r>
    </w:p>
    <w:p w:rsidR="00763E9A" w:rsidRDefault="001B6135">
      <w:pPr>
        <w:spacing w:line="300" w:lineRule="auto"/>
        <w:ind w:firstLineChars="200" w:firstLine="480"/>
        <w:rPr>
          <w:sz w:val="24"/>
          <w:u w:val="single"/>
        </w:rPr>
      </w:pPr>
      <w:r>
        <w:rPr>
          <w:rFonts w:hint="eastAsia"/>
          <w:sz w:val="24"/>
        </w:rPr>
        <w:lastRenderedPageBreak/>
        <w:t>（</w:t>
      </w:r>
      <w:r>
        <w:rPr>
          <w:rFonts w:hint="eastAsia"/>
          <w:sz w:val="24"/>
        </w:rPr>
        <w:t>2</w:t>
      </w:r>
      <w:r>
        <w:rPr>
          <w:rFonts w:hint="eastAsia"/>
          <w:sz w:val="24"/>
        </w:rPr>
        <w:t>）竣工后试验的生产性材料的类别或（和）清单：</w:t>
      </w:r>
    </w:p>
    <w:p w:rsidR="00763E9A" w:rsidRDefault="001B6135">
      <w:pPr>
        <w:spacing w:beforeLines="50" w:before="120" w:afterLines="50" w:after="120" w:line="300" w:lineRule="auto"/>
        <w:ind w:firstLineChars="200" w:firstLine="482"/>
        <w:rPr>
          <w:b/>
          <w:sz w:val="24"/>
        </w:rPr>
      </w:pPr>
      <w:r>
        <w:rPr>
          <w:rFonts w:hint="eastAsia"/>
          <w:b/>
          <w:sz w:val="24"/>
        </w:rPr>
        <w:t xml:space="preserve">6.2  </w:t>
      </w:r>
      <w:r>
        <w:rPr>
          <w:rFonts w:hint="eastAsia"/>
          <w:b/>
          <w:sz w:val="24"/>
        </w:rPr>
        <w:t>检验</w:t>
      </w:r>
    </w:p>
    <w:p w:rsidR="00763E9A" w:rsidRDefault="001B6135">
      <w:pPr>
        <w:spacing w:line="300" w:lineRule="auto"/>
        <w:ind w:firstLineChars="200" w:firstLine="480"/>
        <w:rPr>
          <w:sz w:val="24"/>
        </w:rPr>
      </w:pPr>
      <w:r>
        <w:rPr>
          <w:rFonts w:hint="eastAsia"/>
          <w:sz w:val="24"/>
        </w:rPr>
        <w:t xml:space="preserve">6.2.1  </w:t>
      </w:r>
      <w:r>
        <w:rPr>
          <w:rFonts w:hint="eastAsia"/>
          <w:sz w:val="24"/>
        </w:rPr>
        <w:t>工程检验与报告</w:t>
      </w:r>
    </w:p>
    <w:p w:rsidR="00763E9A" w:rsidRDefault="001B6135">
      <w:pPr>
        <w:spacing w:line="300" w:lineRule="auto"/>
        <w:ind w:firstLineChars="200" w:firstLine="480"/>
        <w:rPr>
          <w:b/>
          <w:sz w:val="24"/>
          <w:u w:val="single"/>
        </w:rPr>
      </w:pPr>
      <w:r>
        <w:rPr>
          <w:rFonts w:hint="eastAsia"/>
          <w:sz w:val="24"/>
        </w:rPr>
        <w:t>（</w:t>
      </w:r>
      <w:r>
        <w:rPr>
          <w:rFonts w:hint="eastAsia"/>
          <w:sz w:val="24"/>
        </w:rPr>
        <w:t>1</w:t>
      </w:r>
      <w:r>
        <w:rPr>
          <w:rFonts w:hint="eastAsia"/>
          <w:sz w:val="24"/>
        </w:rPr>
        <w:t>）报告提交日记、报告内容和提交份数：</w:t>
      </w:r>
    </w:p>
    <w:p w:rsidR="00763E9A" w:rsidRDefault="001B6135">
      <w:pPr>
        <w:spacing w:beforeLines="50" w:before="120" w:afterLines="50" w:after="120" w:line="300" w:lineRule="auto"/>
        <w:ind w:firstLineChars="200" w:firstLine="482"/>
        <w:rPr>
          <w:b/>
          <w:sz w:val="24"/>
        </w:rPr>
      </w:pPr>
      <w:r>
        <w:rPr>
          <w:rFonts w:hint="eastAsia"/>
          <w:b/>
          <w:sz w:val="24"/>
        </w:rPr>
        <w:t xml:space="preserve">6.3  </w:t>
      </w:r>
      <w:r>
        <w:rPr>
          <w:rFonts w:hint="eastAsia"/>
          <w:b/>
          <w:sz w:val="24"/>
        </w:rPr>
        <w:t>进口工程物资的采购、</w:t>
      </w:r>
    </w:p>
    <w:p w:rsidR="00763E9A" w:rsidRDefault="001B6135">
      <w:pPr>
        <w:spacing w:line="300" w:lineRule="auto"/>
        <w:ind w:firstLineChars="200" w:firstLine="480"/>
        <w:rPr>
          <w:sz w:val="24"/>
          <w:u w:val="single"/>
        </w:rPr>
      </w:pPr>
      <w:r>
        <w:rPr>
          <w:rFonts w:hint="eastAsia"/>
          <w:sz w:val="24"/>
        </w:rPr>
        <w:t xml:space="preserve">6.3.1  </w:t>
      </w:r>
      <w:r>
        <w:rPr>
          <w:rFonts w:hint="eastAsia"/>
          <w:sz w:val="24"/>
        </w:rPr>
        <w:t>采购责任方及采购方式：</w:t>
      </w:r>
    </w:p>
    <w:p w:rsidR="00763E9A" w:rsidRDefault="001B6135">
      <w:pPr>
        <w:spacing w:beforeLines="50" w:before="120" w:afterLines="50" w:after="120" w:line="300" w:lineRule="auto"/>
        <w:ind w:firstLineChars="200" w:firstLine="482"/>
        <w:rPr>
          <w:b/>
          <w:sz w:val="24"/>
        </w:rPr>
      </w:pPr>
      <w:r>
        <w:rPr>
          <w:rFonts w:hint="eastAsia"/>
          <w:b/>
          <w:sz w:val="24"/>
        </w:rPr>
        <w:t xml:space="preserve">6.6  </w:t>
      </w:r>
      <w:r>
        <w:rPr>
          <w:rFonts w:hint="eastAsia"/>
          <w:b/>
          <w:sz w:val="24"/>
        </w:rPr>
        <w:t>工程物资保管与剩余</w:t>
      </w:r>
    </w:p>
    <w:p w:rsidR="00763E9A" w:rsidRDefault="001B6135">
      <w:pPr>
        <w:spacing w:line="300" w:lineRule="auto"/>
        <w:ind w:firstLineChars="200" w:firstLine="480"/>
        <w:rPr>
          <w:sz w:val="24"/>
        </w:rPr>
      </w:pPr>
      <w:r>
        <w:rPr>
          <w:rFonts w:hint="eastAsia"/>
          <w:sz w:val="24"/>
        </w:rPr>
        <w:t xml:space="preserve">6.6.1  </w:t>
      </w:r>
      <w:r>
        <w:rPr>
          <w:rFonts w:hint="eastAsia"/>
          <w:sz w:val="24"/>
        </w:rPr>
        <w:t>工程物资保管</w:t>
      </w:r>
    </w:p>
    <w:p w:rsidR="00763E9A" w:rsidRDefault="001B6135">
      <w:pPr>
        <w:spacing w:line="300" w:lineRule="auto"/>
        <w:ind w:firstLineChars="200" w:firstLine="480"/>
        <w:rPr>
          <w:sz w:val="24"/>
        </w:rPr>
      </w:pPr>
      <w:r>
        <w:rPr>
          <w:rFonts w:hint="eastAsia"/>
          <w:sz w:val="24"/>
        </w:rPr>
        <w:t>委托承包人保管的工程物资的类别和估算数量：</w:t>
      </w:r>
    </w:p>
    <w:p w:rsidR="00763E9A" w:rsidRDefault="001B6135">
      <w:pPr>
        <w:spacing w:line="300" w:lineRule="auto"/>
        <w:ind w:firstLineChars="200" w:firstLine="480"/>
        <w:rPr>
          <w:sz w:val="24"/>
          <w:u w:val="single"/>
        </w:rPr>
      </w:pPr>
      <w:r>
        <w:rPr>
          <w:rFonts w:hint="eastAsia"/>
          <w:sz w:val="24"/>
        </w:rPr>
        <w:t>承包人提交保管、维护方案的时间：</w:t>
      </w:r>
    </w:p>
    <w:p w:rsidR="00763E9A" w:rsidRDefault="00763E9A">
      <w:pPr>
        <w:spacing w:line="300" w:lineRule="auto"/>
        <w:rPr>
          <w:sz w:val="24"/>
        </w:rPr>
      </w:pPr>
    </w:p>
    <w:p w:rsidR="00763E9A" w:rsidRDefault="001B6135">
      <w:pPr>
        <w:spacing w:line="300" w:lineRule="auto"/>
        <w:ind w:firstLineChars="200" w:firstLine="480"/>
        <w:rPr>
          <w:sz w:val="24"/>
        </w:rPr>
      </w:pPr>
      <w:r>
        <w:rPr>
          <w:rFonts w:hint="eastAsia"/>
          <w:sz w:val="24"/>
        </w:rPr>
        <w:t>由发包人提供的库房、堆场、设施及设备：</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7</w:t>
      </w:r>
      <w:r>
        <w:rPr>
          <w:rFonts w:hint="eastAsia"/>
          <w:b/>
          <w:sz w:val="28"/>
          <w:szCs w:val="28"/>
        </w:rPr>
        <w:t>条施工</w:t>
      </w:r>
    </w:p>
    <w:p w:rsidR="00763E9A" w:rsidRDefault="001B6135">
      <w:pPr>
        <w:spacing w:beforeLines="50" w:before="120" w:afterLines="50" w:after="120" w:line="300" w:lineRule="auto"/>
        <w:ind w:firstLineChars="200" w:firstLine="482"/>
        <w:rPr>
          <w:b/>
          <w:sz w:val="24"/>
        </w:rPr>
      </w:pPr>
      <w:r>
        <w:rPr>
          <w:rFonts w:hint="eastAsia"/>
          <w:b/>
          <w:sz w:val="24"/>
        </w:rPr>
        <w:t xml:space="preserve">7.1  </w:t>
      </w:r>
      <w:r>
        <w:rPr>
          <w:rFonts w:hint="eastAsia"/>
          <w:b/>
          <w:sz w:val="24"/>
        </w:rPr>
        <w:t>发包人的义务</w:t>
      </w:r>
    </w:p>
    <w:p w:rsidR="00763E9A" w:rsidRDefault="001B6135">
      <w:pPr>
        <w:spacing w:line="300" w:lineRule="auto"/>
        <w:ind w:firstLineChars="200" w:firstLine="480"/>
        <w:rPr>
          <w:sz w:val="24"/>
        </w:rPr>
      </w:pPr>
      <w:r>
        <w:rPr>
          <w:rFonts w:hint="eastAsia"/>
          <w:sz w:val="24"/>
        </w:rPr>
        <w:t xml:space="preserve">7.1.3  </w:t>
      </w:r>
      <w:r>
        <w:rPr>
          <w:rFonts w:hint="eastAsia"/>
          <w:sz w:val="24"/>
        </w:rPr>
        <w:t>进场条件和进场日期</w:t>
      </w:r>
    </w:p>
    <w:p w:rsidR="00763E9A" w:rsidRDefault="001B6135">
      <w:pPr>
        <w:spacing w:line="300" w:lineRule="auto"/>
        <w:ind w:firstLineChars="200" w:firstLine="480"/>
        <w:rPr>
          <w:sz w:val="24"/>
        </w:rPr>
      </w:pPr>
      <w:r>
        <w:rPr>
          <w:rFonts w:hint="eastAsia"/>
          <w:sz w:val="24"/>
        </w:rPr>
        <w:t>承包人的进场条件：</w:t>
      </w:r>
    </w:p>
    <w:p w:rsidR="00763E9A" w:rsidRDefault="001B6135">
      <w:pPr>
        <w:spacing w:line="300" w:lineRule="auto"/>
        <w:ind w:firstLineChars="200" w:firstLine="480"/>
        <w:rPr>
          <w:sz w:val="24"/>
        </w:rPr>
      </w:pPr>
      <w:r>
        <w:rPr>
          <w:rFonts w:hint="eastAsia"/>
          <w:sz w:val="24"/>
        </w:rPr>
        <w:t>承包人的进场日期：</w:t>
      </w:r>
    </w:p>
    <w:p w:rsidR="00763E9A" w:rsidRDefault="001B6135">
      <w:pPr>
        <w:spacing w:line="300" w:lineRule="auto"/>
        <w:ind w:firstLineChars="200" w:firstLine="480"/>
        <w:rPr>
          <w:sz w:val="24"/>
        </w:rPr>
      </w:pPr>
      <w:r>
        <w:rPr>
          <w:rFonts w:hint="eastAsia"/>
          <w:sz w:val="24"/>
        </w:rPr>
        <w:t xml:space="preserve">7.1.4  </w:t>
      </w:r>
      <w:r>
        <w:rPr>
          <w:rFonts w:hint="eastAsia"/>
          <w:sz w:val="24"/>
        </w:rPr>
        <w:t>临时用水电等提供和节点铺设</w:t>
      </w:r>
    </w:p>
    <w:p w:rsidR="00763E9A" w:rsidRDefault="001B6135">
      <w:pPr>
        <w:spacing w:line="300" w:lineRule="auto"/>
        <w:ind w:firstLineChars="200" w:firstLine="480"/>
        <w:rPr>
          <w:sz w:val="24"/>
        </w:rPr>
      </w:pPr>
      <w:r>
        <w:rPr>
          <w:rFonts w:hint="eastAsia"/>
          <w:sz w:val="24"/>
        </w:rPr>
        <w:t>发包人提供的临时用水、用电等类别、取费单价：</w:t>
      </w:r>
    </w:p>
    <w:p w:rsidR="00763E9A" w:rsidRDefault="001B6135">
      <w:pPr>
        <w:spacing w:line="300" w:lineRule="auto"/>
        <w:ind w:firstLineChars="200" w:firstLine="480"/>
        <w:rPr>
          <w:sz w:val="24"/>
        </w:rPr>
      </w:pPr>
      <w:r>
        <w:rPr>
          <w:rFonts w:hint="eastAsia"/>
          <w:sz w:val="24"/>
        </w:rPr>
        <w:t xml:space="preserve">7.1.10  </w:t>
      </w:r>
      <w:r>
        <w:rPr>
          <w:rFonts w:hint="eastAsia"/>
          <w:sz w:val="24"/>
        </w:rPr>
        <w:t>由发包人履行的其它义务：</w:t>
      </w:r>
    </w:p>
    <w:p w:rsidR="00763E9A" w:rsidRDefault="001B6135">
      <w:pPr>
        <w:spacing w:beforeLines="50" w:before="120" w:afterLines="50" w:after="120" w:line="300" w:lineRule="auto"/>
        <w:ind w:firstLineChars="200" w:firstLine="482"/>
        <w:rPr>
          <w:b/>
          <w:sz w:val="24"/>
        </w:rPr>
      </w:pPr>
      <w:r>
        <w:rPr>
          <w:rFonts w:hint="eastAsia"/>
          <w:b/>
          <w:sz w:val="24"/>
        </w:rPr>
        <w:t xml:space="preserve">7.2  </w:t>
      </w:r>
      <w:r>
        <w:rPr>
          <w:rFonts w:hint="eastAsia"/>
          <w:b/>
          <w:sz w:val="24"/>
        </w:rPr>
        <w:t>对承包人的义务</w:t>
      </w:r>
    </w:p>
    <w:p w:rsidR="00763E9A" w:rsidRDefault="001B6135">
      <w:pPr>
        <w:spacing w:line="300" w:lineRule="auto"/>
        <w:ind w:firstLineChars="200" w:firstLine="480"/>
        <w:rPr>
          <w:sz w:val="24"/>
        </w:rPr>
      </w:pPr>
      <w:r>
        <w:rPr>
          <w:rFonts w:hint="eastAsia"/>
          <w:sz w:val="24"/>
        </w:rPr>
        <w:t xml:space="preserve">7.2.2  </w:t>
      </w:r>
      <w:r>
        <w:rPr>
          <w:rFonts w:hint="eastAsia"/>
          <w:sz w:val="24"/>
        </w:rPr>
        <w:t>施工组织设计</w:t>
      </w:r>
    </w:p>
    <w:p w:rsidR="00763E9A" w:rsidRDefault="001B6135">
      <w:pPr>
        <w:spacing w:line="300" w:lineRule="auto"/>
        <w:ind w:firstLineChars="200" w:firstLine="480"/>
        <w:rPr>
          <w:sz w:val="24"/>
        </w:rPr>
      </w:pPr>
      <w:r>
        <w:rPr>
          <w:rFonts w:hint="eastAsia"/>
          <w:sz w:val="24"/>
        </w:rPr>
        <w:t>提交工程总体施工组织设计的份数和时间：</w:t>
      </w:r>
    </w:p>
    <w:p w:rsidR="00763E9A" w:rsidRDefault="001B6135">
      <w:pPr>
        <w:spacing w:line="300" w:lineRule="auto"/>
        <w:ind w:firstLineChars="200" w:firstLine="480"/>
        <w:rPr>
          <w:sz w:val="24"/>
          <w:u w:val="single"/>
        </w:rPr>
      </w:pPr>
      <w:r>
        <w:rPr>
          <w:rFonts w:hint="eastAsia"/>
          <w:sz w:val="24"/>
        </w:rPr>
        <w:t>需要提交的主要单项工程、主要分部分项工程施工组织设计的名称、份数和时间：</w:t>
      </w:r>
    </w:p>
    <w:p w:rsidR="00763E9A" w:rsidRDefault="001B6135">
      <w:pPr>
        <w:spacing w:line="300" w:lineRule="auto"/>
        <w:ind w:firstLineChars="200" w:firstLine="480"/>
        <w:rPr>
          <w:sz w:val="24"/>
        </w:rPr>
      </w:pPr>
      <w:r>
        <w:rPr>
          <w:rFonts w:hint="eastAsia"/>
          <w:sz w:val="24"/>
        </w:rPr>
        <w:t xml:space="preserve">7.2.3  </w:t>
      </w:r>
      <w:r>
        <w:rPr>
          <w:rFonts w:hint="eastAsia"/>
          <w:sz w:val="24"/>
        </w:rPr>
        <w:t>提交临时占地资料</w:t>
      </w:r>
    </w:p>
    <w:p w:rsidR="00763E9A" w:rsidRDefault="001B6135">
      <w:pPr>
        <w:spacing w:line="300" w:lineRule="auto"/>
        <w:ind w:firstLineChars="200" w:firstLine="480"/>
        <w:rPr>
          <w:sz w:val="24"/>
        </w:rPr>
      </w:pPr>
      <w:r>
        <w:rPr>
          <w:rFonts w:hint="eastAsia"/>
          <w:sz w:val="24"/>
        </w:rPr>
        <w:t>提交临时占地资料的时间：</w:t>
      </w:r>
    </w:p>
    <w:p w:rsidR="00763E9A" w:rsidRDefault="001B6135">
      <w:pPr>
        <w:spacing w:line="300" w:lineRule="auto"/>
        <w:ind w:firstLineChars="200" w:firstLine="480"/>
        <w:rPr>
          <w:sz w:val="24"/>
        </w:rPr>
      </w:pPr>
      <w:r>
        <w:rPr>
          <w:rFonts w:hint="eastAsia"/>
          <w:sz w:val="24"/>
        </w:rPr>
        <w:t xml:space="preserve">7.2.4  </w:t>
      </w:r>
      <w:r>
        <w:rPr>
          <w:rFonts w:hint="eastAsia"/>
          <w:sz w:val="24"/>
        </w:rPr>
        <w:t>提供临时用水电等资料</w:t>
      </w:r>
    </w:p>
    <w:p w:rsidR="00763E9A" w:rsidRDefault="001B6135">
      <w:pPr>
        <w:spacing w:line="300" w:lineRule="auto"/>
        <w:ind w:firstLineChars="200" w:firstLine="480"/>
        <w:rPr>
          <w:sz w:val="24"/>
        </w:rPr>
      </w:pPr>
      <w:r>
        <w:rPr>
          <w:rFonts w:hint="eastAsia"/>
          <w:sz w:val="24"/>
        </w:rPr>
        <w:t>承包人需要水电等品质、正常用量、高峰量和使用时间：</w:t>
      </w:r>
    </w:p>
    <w:p w:rsidR="00763E9A" w:rsidRDefault="001B6135">
      <w:pPr>
        <w:spacing w:line="300" w:lineRule="auto"/>
        <w:ind w:firstLineChars="200" w:firstLine="480"/>
        <w:rPr>
          <w:sz w:val="24"/>
        </w:rPr>
      </w:pPr>
      <w:r>
        <w:rPr>
          <w:rFonts w:hint="eastAsia"/>
          <w:sz w:val="24"/>
        </w:rPr>
        <w:t>发包人能够满足施工临时用水、电等类别和数量：</w:t>
      </w:r>
    </w:p>
    <w:p w:rsidR="00763E9A" w:rsidRDefault="001B6135">
      <w:pPr>
        <w:spacing w:line="300" w:lineRule="auto"/>
        <w:ind w:firstLineChars="200" w:firstLine="480"/>
        <w:rPr>
          <w:sz w:val="24"/>
        </w:rPr>
      </w:pPr>
      <w:r>
        <w:rPr>
          <w:rFonts w:hint="eastAsia"/>
          <w:sz w:val="24"/>
        </w:rPr>
        <w:t>水电等节点位置资料的提交时间：</w:t>
      </w:r>
    </w:p>
    <w:p w:rsidR="00763E9A" w:rsidRDefault="001B6135">
      <w:pPr>
        <w:spacing w:line="300" w:lineRule="auto"/>
        <w:ind w:firstLineChars="200" w:firstLine="480"/>
        <w:rPr>
          <w:sz w:val="24"/>
          <w:u w:val="single"/>
        </w:rPr>
      </w:pPr>
      <w:r>
        <w:rPr>
          <w:rFonts w:hint="eastAsia"/>
          <w:sz w:val="24"/>
        </w:rPr>
        <w:t xml:space="preserve">7.2.12  </w:t>
      </w:r>
      <w:r>
        <w:rPr>
          <w:rFonts w:hint="eastAsia"/>
          <w:sz w:val="24"/>
        </w:rPr>
        <w:t>清理现场的费用：</w:t>
      </w:r>
    </w:p>
    <w:p w:rsidR="00763E9A" w:rsidRDefault="001B6135">
      <w:pPr>
        <w:spacing w:line="300" w:lineRule="auto"/>
        <w:ind w:firstLineChars="200" w:firstLine="480"/>
        <w:rPr>
          <w:sz w:val="24"/>
          <w:u w:val="single"/>
        </w:rPr>
      </w:pPr>
      <w:r>
        <w:rPr>
          <w:rFonts w:hint="eastAsia"/>
          <w:sz w:val="24"/>
        </w:rPr>
        <w:t xml:space="preserve">7.2.13  </w:t>
      </w:r>
      <w:r>
        <w:rPr>
          <w:rFonts w:hint="eastAsia"/>
          <w:sz w:val="24"/>
        </w:rPr>
        <w:t>由承包人履行的其它义务：</w:t>
      </w:r>
    </w:p>
    <w:p w:rsidR="00763E9A" w:rsidRDefault="001B6135">
      <w:pPr>
        <w:spacing w:beforeLines="50" w:before="120" w:afterLines="50" w:after="120" w:line="300" w:lineRule="auto"/>
        <w:ind w:firstLineChars="200" w:firstLine="482"/>
        <w:rPr>
          <w:b/>
          <w:sz w:val="24"/>
        </w:rPr>
      </w:pPr>
      <w:r>
        <w:rPr>
          <w:rFonts w:hint="eastAsia"/>
          <w:b/>
          <w:sz w:val="24"/>
        </w:rPr>
        <w:lastRenderedPageBreak/>
        <w:t>7.4</w:t>
      </w:r>
      <w:r>
        <w:rPr>
          <w:rFonts w:hint="eastAsia"/>
          <w:b/>
          <w:sz w:val="24"/>
        </w:rPr>
        <w:t>人力和机具资源</w:t>
      </w:r>
    </w:p>
    <w:p w:rsidR="00763E9A" w:rsidRDefault="001B6135">
      <w:pPr>
        <w:spacing w:line="300" w:lineRule="auto"/>
        <w:ind w:firstLineChars="200" w:firstLine="480"/>
        <w:rPr>
          <w:sz w:val="24"/>
          <w:u w:val="single"/>
        </w:rPr>
      </w:pPr>
      <w:r>
        <w:rPr>
          <w:rFonts w:hint="eastAsia"/>
          <w:sz w:val="24"/>
        </w:rPr>
        <w:t xml:space="preserve">7.4.1  </w:t>
      </w:r>
      <w:r>
        <w:rPr>
          <w:rFonts w:hint="eastAsia"/>
          <w:sz w:val="24"/>
        </w:rPr>
        <w:t>人力资源计划一览表的格式、内容、份数和提交时间：</w:t>
      </w:r>
    </w:p>
    <w:p w:rsidR="00763E9A" w:rsidRDefault="001B6135">
      <w:pPr>
        <w:spacing w:line="300" w:lineRule="auto"/>
        <w:ind w:firstLineChars="200" w:firstLine="480"/>
        <w:rPr>
          <w:sz w:val="24"/>
        </w:rPr>
      </w:pPr>
      <w:r>
        <w:rPr>
          <w:rFonts w:hint="eastAsia"/>
          <w:sz w:val="24"/>
        </w:rPr>
        <w:t>人力资源实际进场的报表格式、份数和报告期：</w:t>
      </w:r>
    </w:p>
    <w:p w:rsidR="00763E9A" w:rsidRDefault="001B6135">
      <w:pPr>
        <w:spacing w:line="300" w:lineRule="auto"/>
        <w:ind w:firstLineChars="200" w:firstLine="480"/>
        <w:rPr>
          <w:sz w:val="24"/>
          <w:u w:val="single"/>
        </w:rPr>
      </w:pPr>
      <w:r>
        <w:rPr>
          <w:rFonts w:hint="eastAsia"/>
          <w:sz w:val="24"/>
        </w:rPr>
        <w:t xml:space="preserve">7.4.2  </w:t>
      </w:r>
      <w:r>
        <w:rPr>
          <w:rFonts w:hint="eastAsia"/>
          <w:sz w:val="24"/>
        </w:rPr>
        <w:t>主要机具计划一览表的格式、内容、份数和提交时间：</w:t>
      </w:r>
    </w:p>
    <w:p w:rsidR="00763E9A" w:rsidRDefault="001B6135">
      <w:pPr>
        <w:spacing w:line="300" w:lineRule="auto"/>
        <w:ind w:firstLineChars="200" w:firstLine="480"/>
        <w:rPr>
          <w:sz w:val="24"/>
        </w:rPr>
      </w:pPr>
      <w:r>
        <w:rPr>
          <w:rFonts w:hint="eastAsia"/>
          <w:sz w:val="24"/>
        </w:rPr>
        <w:t>主要机具实际进场的报表格式、份数和报告期：</w:t>
      </w:r>
    </w:p>
    <w:p w:rsidR="00763E9A" w:rsidRDefault="001B6135">
      <w:pPr>
        <w:spacing w:beforeLines="50" w:before="120" w:afterLines="50" w:after="120" w:line="300" w:lineRule="auto"/>
        <w:ind w:firstLineChars="200" w:firstLine="482"/>
        <w:rPr>
          <w:b/>
          <w:sz w:val="24"/>
        </w:rPr>
      </w:pPr>
      <w:r>
        <w:rPr>
          <w:rFonts w:hint="eastAsia"/>
          <w:b/>
          <w:sz w:val="24"/>
        </w:rPr>
        <w:t xml:space="preserve">7.5  </w:t>
      </w:r>
      <w:r>
        <w:rPr>
          <w:rFonts w:hint="eastAsia"/>
          <w:b/>
          <w:sz w:val="24"/>
        </w:rPr>
        <w:t>质量与检验</w:t>
      </w:r>
    </w:p>
    <w:p w:rsidR="00763E9A" w:rsidRDefault="001B6135">
      <w:pPr>
        <w:spacing w:line="300" w:lineRule="auto"/>
        <w:ind w:firstLineChars="200" w:firstLine="480"/>
        <w:rPr>
          <w:sz w:val="24"/>
        </w:rPr>
      </w:pPr>
      <w:r>
        <w:rPr>
          <w:rFonts w:hint="eastAsia"/>
          <w:sz w:val="24"/>
        </w:rPr>
        <w:t xml:space="preserve">7.5.2 </w:t>
      </w:r>
      <w:r>
        <w:rPr>
          <w:rFonts w:hint="eastAsia"/>
          <w:sz w:val="24"/>
        </w:rPr>
        <w:t>质检部位与参检方</w:t>
      </w:r>
    </w:p>
    <w:p w:rsidR="00763E9A" w:rsidRDefault="001B6135">
      <w:pPr>
        <w:spacing w:line="300" w:lineRule="auto"/>
        <w:ind w:firstLineChars="200" w:firstLine="480"/>
        <w:rPr>
          <w:sz w:val="24"/>
        </w:rPr>
      </w:pPr>
      <w:r>
        <w:rPr>
          <w:rFonts w:hint="eastAsia"/>
          <w:sz w:val="24"/>
        </w:rPr>
        <w:t>三方参检的部位、标准及表格形式：</w:t>
      </w:r>
    </w:p>
    <w:p w:rsidR="00763E9A" w:rsidRDefault="001B6135">
      <w:pPr>
        <w:spacing w:line="300" w:lineRule="auto"/>
        <w:ind w:firstLineChars="200" w:firstLine="480"/>
        <w:rPr>
          <w:sz w:val="24"/>
        </w:rPr>
      </w:pPr>
      <w:r>
        <w:rPr>
          <w:rFonts w:hint="eastAsia"/>
          <w:sz w:val="24"/>
        </w:rPr>
        <w:t>两方参检的部位、标准及表格形式：</w:t>
      </w:r>
    </w:p>
    <w:p w:rsidR="00763E9A" w:rsidRDefault="001B6135">
      <w:pPr>
        <w:spacing w:line="300" w:lineRule="auto"/>
        <w:ind w:firstLineChars="200" w:firstLine="480"/>
        <w:rPr>
          <w:sz w:val="24"/>
          <w:u w:val="single"/>
        </w:rPr>
      </w:pPr>
      <w:r>
        <w:rPr>
          <w:rFonts w:hint="eastAsia"/>
          <w:sz w:val="24"/>
        </w:rPr>
        <w:t>第三方检查的部位、标准及表格形式：</w:t>
      </w:r>
    </w:p>
    <w:p w:rsidR="00763E9A" w:rsidRDefault="001B6135">
      <w:pPr>
        <w:spacing w:line="300" w:lineRule="auto"/>
        <w:ind w:firstLineChars="200" w:firstLine="480"/>
        <w:rPr>
          <w:sz w:val="24"/>
        </w:rPr>
      </w:pPr>
      <w:r>
        <w:rPr>
          <w:rFonts w:hint="eastAsia"/>
          <w:sz w:val="24"/>
        </w:rPr>
        <w:t>承包人自检的部位、标准及表格形式：</w:t>
      </w:r>
    </w:p>
    <w:p w:rsidR="00763E9A" w:rsidRDefault="001B6135">
      <w:pPr>
        <w:spacing w:beforeLines="50" w:before="120" w:afterLines="50" w:after="120" w:line="300" w:lineRule="auto"/>
        <w:ind w:firstLineChars="200" w:firstLine="482"/>
        <w:rPr>
          <w:b/>
          <w:sz w:val="24"/>
        </w:rPr>
      </w:pPr>
      <w:r>
        <w:rPr>
          <w:rFonts w:hint="eastAsia"/>
          <w:b/>
          <w:sz w:val="24"/>
        </w:rPr>
        <w:t xml:space="preserve">7.6  </w:t>
      </w:r>
      <w:r>
        <w:rPr>
          <w:rFonts w:hint="eastAsia"/>
          <w:b/>
          <w:sz w:val="24"/>
        </w:rPr>
        <w:t>隐蔽工程和中间验收</w:t>
      </w:r>
    </w:p>
    <w:p w:rsidR="00763E9A" w:rsidRDefault="001B6135">
      <w:pPr>
        <w:spacing w:line="300" w:lineRule="auto"/>
        <w:ind w:firstLineChars="200" w:firstLine="480"/>
        <w:rPr>
          <w:sz w:val="24"/>
        </w:rPr>
      </w:pPr>
      <w:r>
        <w:rPr>
          <w:rFonts w:hint="eastAsia"/>
          <w:sz w:val="24"/>
        </w:rPr>
        <w:t xml:space="preserve">7.6.1  </w:t>
      </w:r>
      <w:r>
        <w:rPr>
          <w:rFonts w:hint="eastAsia"/>
          <w:sz w:val="24"/>
        </w:rPr>
        <w:t>隐蔽工程和中间验收。</w:t>
      </w:r>
    </w:p>
    <w:p w:rsidR="00763E9A" w:rsidRDefault="001B6135">
      <w:pPr>
        <w:spacing w:line="300" w:lineRule="auto"/>
        <w:ind w:firstLineChars="200" w:firstLine="480"/>
        <w:rPr>
          <w:sz w:val="24"/>
        </w:rPr>
      </w:pPr>
      <w:r>
        <w:rPr>
          <w:rFonts w:hint="eastAsia"/>
          <w:sz w:val="24"/>
        </w:rPr>
        <w:t>需要质检的隐蔽工程和中间验收部位的分类、部位、质检内容、标准、表格和参检方的约定：</w:t>
      </w:r>
    </w:p>
    <w:p w:rsidR="00763E9A" w:rsidRDefault="001B6135">
      <w:pPr>
        <w:spacing w:beforeLines="50" w:before="120" w:afterLines="50" w:after="120" w:line="300" w:lineRule="auto"/>
        <w:ind w:firstLineChars="200" w:firstLine="482"/>
        <w:rPr>
          <w:b/>
          <w:sz w:val="24"/>
        </w:rPr>
      </w:pPr>
      <w:r>
        <w:rPr>
          <w:rFonts w:hint="eastAsia"/>
          <w:b/>
          <w:sz w:val="24"/>
        </w:rPr>
        <w:t xml:space="preserve">7.8  </w:t>
      </w:r>
      <w:r>
        <w:rPr>
          <w:rFonts w:hint="eastAsia"/>
          <w:b/>
          <w:sz w:val="24"/>
        </w:rPr>
        <w:t>职业健康、安全、环境保护</w:t>
      </w:r>
    </w:p>
    <w:p w:rsidR="00763E9A" w:rsidRDefault="001B6135">
      <w:pPr>
        <w:spacing w:line="300" w:lineRule="auto"/>
        <w:ind w:firstLineChars="200" w:firstLine="480"/>
        <w:rPr>
          <w:sz w:val="24"/>
        </w:rPr>
      </w:pPr>
      <w:r>
        <w:rPr>
          <w:rFonts w:hint="eastAsia"/>
          <w:sz w:val="24"/>
        </w:rPr>
        <w:t xml:space="preserve">7.8.1  </w:t>
      </w:r>
      <w:r>
        <w:rPr>
          <w:rFonts w:hint="eastAsia"/>
          <w:sz w:val="24"/>
        </w:rPr>
        <w:t>职业健康、安全、环境保护管理</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）提交职业健康、安全、环境管理计划的份数和时间：</w:t>
      </w:r>
    </w:p>
    <w:p w:rsidR="00763E9A" w:rsidRDefault="00763E9A">
      <w:pPr>
        <w:spacing w:line="300" w:lineRule="auto"/>
        <w:ind w:firstLineChars="200" w:firstLine="480"/>
        <w:rPr>
          <w:sz w:val="24"/>
        </w:rPr>
      </w:pP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8</w:t>
      </w:r>
      <w:r>
        <w:rPr>
          <w:rFonts w:hint="eastAsia"/>
          <w:b/>
          <w:sz w:val="28"/>
          <w:szCs w:val="28"/>
        </w:rPr>
        <w:t>条竣工试验</w:t>
      </w:r>
    </w:p>
    <w:p w:rsidR="00763E9A" w:rsidRDefault="001B6135">
      <w:pPr>
        <w:spacing w:beforeLines="50" w:before="120" w:afterLines="50" w:after="120" w:line="300" w:lineRule="auto"/>
        <w:ind w:firstLineChars="200" w:firstLine="480"/>
        <w:rPr>
          <w:sz w:val="24"/>
        </w:rPr>
      </w:pPr>
      <w:r>
        <w:rPr>
          <w:rFonts w:hint="eastAsia"/>
          <w:sz w:val="24"/>
        </w:rPr>
        <w:t>本合同工程，包含竣工试验阶段</w:t>
      </w:r>
      <w:r>
        <w:rPr>
          <w:rFonts w:hint="eastAsia"/>
          <w:sz w:val="24"/>
        </w:rPr>
        <w:t>/</w:t>
      </w:r>
      <w:r>
        <w:rPr>
          <w:rFonts w:hint="eastAsia"/>
          <w:sz w:val="24"/>
        </w:rPr>
        <w:t>不包含竣工试验阶段。保留其一，作为双方约定。</w:t>
      </w:r>
    </w:p>
    <w:p w:rsidR="00763E9A" w:rsidRDefault="001B6135">
      <w:pPr>
        <w:spacing w:beforeLines="50" w:before="120" w:afterLines="50" w:after="120" w:line="300" w:lineRule="auto"/>
        <w:ind w:firstLineChars="200" w:firstLine="482"/>
        <w:rPr>
          <w:b/>
          <w:sz w:val="24"/>
        </w:rPr>
      </w:pPr>
      <w:r>
        <w:rPr>
          <w:b/>
          <w:sz w:val="24"/>
        </w:rPr>
        <w:t>8.1</w:t>
      </w:r>
      <w:r>
        <w:rPr>
          <w:rFonts w:hint="eastAsia"/>
          <w:b/>
          <w:sz w:val="24"/>
        </w:rPr>
        <w:t>竣工试验的义务</w:t>
      </w:r>
    </w:p>
    <w:p w:rsidR="00763E9A" w:rsidRDefault="001B6135">
      <w:pPr>
        <w:spacing w:line="300" w:lineRule="auto"/>
        <w:ind w:firstLineChars="200" w:firstLine="480"/>
        <w:rPr>
          <w:sz w:val="24"/>
        </w:rPr>
      </w:pPr>
      <w:r>
        <w:rPr>
          <w:sz w:val="24"/>
        </w:rPr>
        <w:t>8.1.1</w:t>
      </w:r>
      <w:r>
        <w:rPr>
          <w:rFonts w:hint="eastAsia"/>
          <w:sz w:val="24"/>
        </w:rPr>
        <w:t>承包人的一般义务</w:t>
      </w:r>
    </w:p>
    <w:p w:rsidR="00763E9A" w:rsidRDefault="001B6135">
      <w:pPr>
        <w:spacing w:line="300" w:lineRule="auto"/>
        <w:ind w:firstLineChars="200" w:firstLine="480"/>
        <w:rPr>
          <w:sz w:val="24"/>
        </w:rPr>
      </w:pPr>
      <w:r>
        <w:rPr>
          <w:rFonts w:hint="eastAsia"/>
          <w:sz w:val="24"/>
        </w:rPr>
        <w:t>（</w:t>
      </w:r>
      <w:r>
        <w:rPr>
          <w:rFonts w:hint="eastAsia"/>
          <w:sz w:val="24"/>
        </w:rPr>
        <w:t>4</w:t>
      </w:r>
      <w:r>
        <w:rPr>
          <w:rFonts w:hint="eastAsia"/>
          <w:sz w:val="24"/>
        </w:rPr>
        <w:t>）竣工试验方案</w:t>
      </w:r>
    </w:p>
    <w:p w:rsidR="00763E9A" w:rsidRDefault="001B6135">
      <w:pPr>
        <w:spacing w:line="300" w:lineRule="auto"/>
        <w:ind w:firstLineChars="200" w:firstLine="480"/>
        <w:rPr>
          <w:sz w:val="24"/>
        </w:rPr>
      </w:pPr>
      <w:r>
        <w:rPr>
          <w:rFonts w:hint="eastAsia"/>
          <w:sz w:val="24"/>
        </w:rPr>
        <w:t>提交竣工试验方案的份数和时间：</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rFonts w:hint="eastAsia"/>
          <w:b/>
          <w:sz w:val="28"/>
          <w:szCs w:val="28"/>
        </w:rPr>
        <w:t>9</w:t>
      </w:r>
      <w:r>
        <w:rPr>
          <w:rFonts w:hint="eastAsia"/>
          <w:b/>
          <w:sz w:val="28"/>
          <w:szCs w:val="28"/>
        </w:rPr>
        <w:t>条工程接收</w:t>
      </w:r>
    </w:p>
    <w:p w:rsidR="00763E9A" w:rsidRDefault="001B6135">
      <w:pPr>
        <w:spacing w:beforeLines="50" w:before="120" w:afterLines="50" w:after="120" w:line="300" w:lineRule="auto"/>
        <w:ind w:firstLineChars="200" w:firstLine="482"/>
        <w:rPr>
          <w:b/>
          <w:sz w:val="24"/>
        </w:rPr>
      </w:pPr>
      <w:r>
        <w:rPr>
          <w:b/>
          <w:sz w:val="24"/>
        </w:rPr>
        <w:t>9.1</w:t>
      </w:r>
      <w:r>
        <w:rPr>
          <w:rFonts w:hint="eastAsia"/>
          <w:b/>
          <w:sz w:val="24"/>
        </w:rPr>
        <w:t>工程接收</w:t>
      </w:r>
    </w:p>
    <w:p w:rsidR="00763E9A" w:rsidRDefault="001B6135">
      <w:pPr>
        <w:spacing w:line="300" w:lineRule="auto"/>
        <w:ind w:firstLineChars="200" w:firstLine="480"/>
        <w:rPr>
          <w:sz w:val="24"/>
        </w:rPr>
      </w:pPr>
      <w:r>
        <w:rPr>
          <w:sz w:val="24"/>
        </w:rPr>
        <w:t>9.1.1</w:t>
      </w:r>
      <w:r>
        <w:rPr>
          <w:rFonts w:hint="eastAsia"/>
          <w:sz w:val="24"/>
        </w:rPr>
        <w:t>按单项工程或（和）按工程接收</w:t>
      </w:r>
    </w:p>
    <w:p w:rsidR="00763E9A" w:rsidRDefault="001B6135">
      <w:pPr>
        <w:spacing w:line="300" w:lineRule="auto"/>
        <w:ind w:firstLineChars="200" w:firstLine="480"/>
        <w:rPr>
          <w:sz w:val="24"/>
        </w:rPr>
      </w:pPr>
      <w:r>
        <w:rPr>
          <w:rFonts w:hint="eastAsia"/>
          <w:sz w:val="24"/>
        </w:rPr>
        <w:t>在以下两种情况中选择其一，作为双方对工程接受的约定。</w:t>
      </w:r>
    </w:p>
    <w:p w:rsidR="00763E9A" w:rsidRDefault="001B6135">
      <w:pPr>
        <w:spacing w:line="300" w:lineRule="auto"/>
        <w:ind w:firstLineChars="200" w:firstLine="480"/>
        <w:rPr>
          <w:sz w:val="24"/>
          <w:u w:val="single"/>
        </w:rPr>
      </w:pPr>
      <w:r>
        <w:rPr>
          <w:rFonts w:hint="eastAsia"/>
          <w:sz w:val="24"/>
        </w:rPr>
        <w:t>□由承包人负责指导发包人进行单项工程或（和）工程竣工后试验，并承担试运</w:t>
      </w:r>
      <w:r>
        <w:rPr>
          <w:rFonts w:hint="eastAsia"/>
          <w:sz w:val="24"/>
        </w:rPr>
        <w:lastRenderedPageBreak/>
        <w:t>行考核责任的，接收单项工程的先后顺序及时间安排，或接受工程的时间安排如下：</w:t>
      </w:r>
    </w:p>
    <w:p w:rsidR="00763E9A" w:rsidRDefault="001B6135">
      <w:pPr>
        <w:spacing w:line="300" w:lineRule="auto"/>
        <w:ind w:firstLineChars="200" w:firstLine="480"/>
        <w:rPr>
          <w:sz w:val="24"/>
        </w:rPr>
      </w:pPr>
      <w:r>
        <w:rPr>
          <w:rFonts w:hint="eastAsia"/>
          <w:sz w:val="24"/>
        </w:rPr>
        <w:t>□由发包人负责单项工程或（和）工程竣工后试验及其试运行考核责任的，接收单项工程的先后顺序及时间安排，或接受工程的时间安排如下：</w:t>
      </w:r>
    </w:p>
    <w:p w:rsidR="00763E9A" w:rsidRDefault="00763E9A">
      <w:pPr>
        <w:spacing w:line="300" w:lineRule="auto"/>
        <w:ind w:firstLineChars="400" w:firstLine="960"/>
        <w:rPr>
          <w:sz w:val="24"/>
          <w:u w:val="single"/>
        </w:rPr>
      </w:pPr>
    </w:p>
    <w:p w:rsidR="00763E9A" w:rsidRDefault="001B6135">
      <w:pPr>
        <w:spacing w:line="300" w:lineRule="auto"/>
        <w:ind w:firstLineChars="200" w:firstLine="480"/>
        <w:rPr>
          <w:sz w:val="24"/>
        </w:rPr>
      </w:pPr>
      <w:r>
        <w:rPr>
          <w:rFonts w:hint="eastAsia"/>
          <w:sz w:val="24"/>
        </w:rPr>
        <w:t xml:space="preserve">9.1.2  </w:t>
      </w:r>
      <w:r>
        <w:rPr>
          <w:rFonts w:hint="eastAsia"/>
          <w:sz w:val="24"/>
        </w:rPr>
        <w:t>接收工程提交的资料</w:t>
      </w:r>
    </w:p>
    <w:p w:rsidR="00763E9A" w:rsidRDefault="001B6135">
      <w:pPr>
        <w:spacing w:line="300" w:lineRule="auto"/>
        <w:ind w:firstLineChars="200" w:firstLine="480"/>
        <w:rPr>
          <w:sz w:val="24"/>
        </w:rPr>
      </w:pPr>
      <w:r>
        <w:rPr>
          <w:rFonts w:hint="eastAsia"/>
          <w:sz w:val="24"/>
        </w:rPr>
        <w:t>提交竣工试验资料的类别、内容、份数和时间：</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10</w:t>
      </w:r>
      <w:r>
        <w:rPr>
          <w:rFonts w:hint="eastAsia"/>
          <w:b/>
          <w:sz w:val="28"/>
          <w:szCs w:val="28"/>
        </w:rPr>
        <w:t>条竣工后试验</w:t>
      </w:r>
    </w:p>
    <w:p w:rsidR="00763E9A" w:rsidRDefault="001B6135">
      <w:pPr>
        <w:spacing w:beforeLines="50" w:before="120" w:afterLines="50" w:after="120" w:line="300" w:lineRule="auto"/>
        <w:ind w:firstLineChars="200" w:firstLine="480"/>
        <w:rPr>
          <w:sz w:val="24"/>
        </w:rPr>
      </w:pPr>
      <w:r>
        <w:rPr>
          <w:rFonts w:hint="eastAsia"/>
          <w:sz w:val="24"/>
        </w:rPr>
        <w:t>本合同包含承包人知道竣工后试验</w:t>
      </w:r>
      <w:r>
        <w:rPr>
          <w:rFonts w:hint="eastAsia"/>
          <w:sz w:val="24"/>
        </w:rPr>
        <w:t>/</w:t>
      </w:r>
      <w:r>
        <w:rPr>
          <w:rFonts w:hint="eastAsia"/>
          <w:sz w:val="24"/>
        </w:rPr>
        <w:t>不含承包人知道竣工后试验。保留其一，作为双方约定。</w:t>
      </w:r>
    </w:p>
    <w:p w:rsidR="00763E9A" w:rsidRDefault="001B6135">
      <w:pPr>
        <w:spacing w:beforeLines="50" w:before="120" w:afterLines="50" w:after="120" w:line="300" w:lineRule="auto"/>
        <w:ind w:firstLineChars="200" w:firstLine="482"/>
        <w:rPr>
          <w:b/>
          <w:sz w:val="24"/>
        </w:rPr>
      </w:pPr>
      <w:r>
        <w:rPr>
          <w:b/>
          <w:sz w:val="24"/>
        </w:rPr>
        <w:t>10.</w:t>
      </w:r>
      <w:r>
        <w:rPr>
          <w:rFonts w:hint="eastAsia"/>
          <w:b/>
          <w:sz w:val="24"/>
        </w:rPr>
        <w:t xml:space="preserve">1  </w:t>
      </w:r>
      <w:r>
        <w:rPr>
          <w:rFonts w:hint="eastAsia"/>
          <w:b/>
          <w:sz w:val="24"/>
        </w:rPr>
        <w:t>权利和义务</w:t>
      </w:r>
    </w:p>
    <w:p w:rsidR="00763E9A" w:rsidRDefault="001B6135">
      <w:pPr>
        <w:spacing w:line="300" w:lineRule="auto"/>
        <w:ind w:firstLineChars="200" w:firstLine="480"/>
        <w:rPr>
          <w:sz w:val="24"/>
        </w:rPr>
      </w:pPr>
      <w:r>
        <w:rPr>
          <w:rFonts w:hint="eastAsia"/>
          <w:sz w:val="24"/>
        </w:rPr>
        <w:t xml:space="preserve">10.1.1  </w:t>
      </w:r>
      <w:r>
        <w:rPr>
          <w:rFonts w:hint="eastAsia"/>
          <w:sz w:val="24"/>
        </w:rPr>
        <w:t>发包人的权利和义务</w:t>
      </w:r>
    </w:p>
    <w:p w:rsidR="00763E9A" w:rsidRDefault="001B6135">
      <w:pPr>
        <w:spacing w:line="300" w:lineRule="auto"/>
        <w:ind w:firstLineChars="200" w:firstLine="480"/>
        <w:rPr>
          <w:sz w:val="24"/>
        </w:rPr>
      </w:pPr>
      <w:r>
        <w:rPr>
          <w:rFonts w:hint="eastAsia"/>
          <w:sz w:val="24"/>
        </w:rPr>
        <w:t>（</w:t>
      </w:r>
      <w:r>
        <w:rPr>
          <w:rFonts w:hint="eastAsia"/>
          <w:sz w:val="24"/>
        </w:rPr>
        <w:t>6</w:t>
      </w:r>
      <w:r>
        <w:rPr>
          <w:rFonts w:hint="eastAsia"/>
          <w:sz w:val="24"/>
        </w:rPr>
        <w:t>）其它义务和工作：</w:t>
      </w:r>
    </w:p>
    <w:p w:rsidR="00763E9A" w:rsidRDefault="001B6135">
      <w:pPr>
        <w:spacing w:line="300" w:lineRule="auto"/>
        <w:ind w:firstLineChars="200" w:firstLine="480"/>
        <w:rPr>
          <w:sz w:val="24"/>
        </w:rPr>
      </w:pPr>
      <w:r>
        <w:rPr>
          <w:rFonts w:hint="eastAsia"/>
          <w:sz w:val="24"/>
        </w:rPr>
        <w:t xml:space="preserve">10.1.2  </w:t>
      </w:r>
      <w:r>
        <w:rPr>
          <w:rFonts w:hint="eastAsia"/>
          <w:sz w:val="24"/>
        </w:rPr>
        <w:t>承包人的责任和义务</w:t>
      </w:r>
    </w:p>
    <w:p w:rsidR="00763E9A" w:rsidRDefault="001B6135">
      <w:pPr>
        <w:spacing w:line="300" w:lineRule="auto"/>
        <w:ind w:firstLineChars="200" w:firstLine="480"/>
        <w:rPr>
          <w:sz w:val="24"/>
          <w:u w:val="single"/>
        </w:rPr>
      </w:pPr>
      <w:r>
        <w:rPr>
          <w:rFonts w:hint="eastAsia"/>
          <w:sz w:val="24"/>
        </w:rPr>
        <w:t>（</w:t>
      </w:r>
      <w:r>
        <w:rPr>
          <w:rFonts w:hint="eastAsia"/>
          <w:sz w:val="24"/>
        </w:rPr>
        <w:t>2</w:t>
      </w:r>
      <w:r>
        <w:rPr>
          <w:rFonts w:hint="eastAsia"/>
          <w:sz w:val="24"/>
        </w:rPr>
        <w:t>）竣工后试验方案的份数和完成时间：</w:t>
      </w:r>
    </w:p>
    <w:p w:rsidR="00763E9A" w:rsidRDefault="001B6135">
      <w:pPr>
        <w:spacing w:line="300" w:lineRule="auto"/>
        <w:ind w:firstLineChars="200" w:firstLine="480"/>
        <w:rPr>
          <w:sz w:val="24"/>
        </w:rPr>
      </w:pPr>
      <w:r>
        <w:rPr>
          <w:rFonts w:hint="eastAsia"/>
          <w:sz w:val="24"/>
        </w:rPr>
        <w:t>（</w:t>
      </w:r>
      <w:r>
        <w:rPr>
          <w:rFonts w:hint="eastAsia"/>
          <w:sz w:val="24"/>
        </w:rPr>
        <w:t>7</w:t>
      </w:r>
      <w:r>
        <w:rPr>
          <w:rFonts w:hint="eastAsia"/>
          <w:sz w:val="24"/>
        </w:rPr>
        <w:t>）其它义务和工作：</w:t>
      </w:r>
    </w:p>
    <w:p w:rsidR="00763E9A" w:rsidRDefault="001B6135">
      <w:pPr>
        <w:spacing w:beforeLines="50" w:before="120" w:afterLines="50" w:after="120" w:line="300" w:lineRule="auto"/>
        <w:ind w:firstLineChars="200" w:firstLine="482"/>
        <w:rPr>
          <w:b/>
          <w:sz w:val="24"/>
        </w:rPr>
      </w:pPr>
      <w:r>
        <w:rPr>
          <w:b/>
          <w:sz w:val="24"/>
        </w:rPr>
        <w:t>10.2</w:t>
      </w:r>
      <w:r>
        <w:rPr>
          <w:rFonts w:hint="eastAsia"/>
          <w:b/>
          <w:sz w:val="24"/>
        </w:rPr>
        <w:t>竣工后试验程序</w:t>
      </w:r>
    </w:p>
    <w:p w:rsidR="00763E9A" w:rsidRDefault="001B6135">
      <w:pPr>
        <w:spacing w:line="300" w:lineRule="auto"/>
        <w:ind w:firstLineChars="200" w:firstLine="480"/>
        <w:rPr>
          <w:sz w:val="24"/>
        </w:rPr>
      </w:pPr>
      <w:r>
        <w:rPr>
          <w:rFonts w:hint="eastAsia"/>
          <w:sz w:val="24"/>
        </w:rPr>
        <w:t>10.2.5</w:t>
      </w:r>
      <w:r>
        <w:rPr>
          <w:rFonts w:hint="eastAsia"/>
          <w:sz w:val="24"/>
        </w:rPr>
        <w:t>竣工后试验日期的通知</w:t>
      </w:r>
    </w:p>
    <w:p w:rsidR="00763E9A" w:rsidRDefault="001B6135">
      <w:pPr>
        <w:spacing w:line="300" w:lineRule="auto"/>
        <w:ind w:firstLineChars="200" w:firstLine="480"/>
        <w:rPr>
          <w:sz w:val="24"/>
        </w:rPr>
      </w:pPr>
      <w:r>
        <w:rPr>
          <w:rFonts w:hint="eastAsia"/>
          <w:sz w:val="24"/>
        </w:rPr>
        <w:t>单项工程或（和）工程竣工后试验开始日期的约定：</w:t>
      </w:r>
    </w:p>
    <w:p w:rsidR="00763E9A" w:rsidRDefault="001B6135">
      <w:pPr>
        <w:spacing w:beforeLines="50" w:before="120" w:afterLines="50" w:after="120" w:line="300" w:lineRule="auto"/>
        <w:ind w:firstLineChars="200" w:firstLine="482"/>
        <w:rPr>
          <w:b/>
          <w:sz w:val="24"/>
        </w:rPr>
      </w:pPr>
      <w:r>
        <w:rPr>
          <w:b/>
          <w:sz w:val="24"/>
        </w:rPr>
        <w:t>10.</w:t>
      </w:r>
      <w:r>
        <w:rPr>
          <w:rFonts w:hint="eastAsia"/>
          <w:b/>
          <w:sz w:val="24"/>
        </w:rPr>
        <w:t xml:space="preserve">3  </w:t>
      </w:r>
      <w:r>
        <w:rPr>
          <w:rFonts w:hint="eastAsia"/>
          <w:b/>
          <w:sz w:val="24"/>
        </w:rPr>
        <w:t>竣工后试验及试运行考核</w:t>
      </w:r>
    </w:p>
    <w:p w:rsidR="00763E9A" w:rsidRDefault="001B6135">
      <w:pPr>
        <w:spacing w:line="300" w:lineRule="auto"/>
        <w:ind w:firstLineChars="200" w:firstLine="480"/>
        <w:rPr>
          <w:sz w:val="24"/>
        </w:rPr>
      </w:pPr>
      <w:r>
        <w:rPr>
          <w:rFonts w:hint="eastAsia"/>
          <w:sz w:val="24"/>
        </w:rPr>
        <w:t xml:space="preserve">10.3.3 </w:t>
      </w:r>
      <w:r>
        <w:rPr>
          <w:rFonts w:hint="eastAsia"/>
          <w:sz w:val="24"/>
        </w:rPr>
        <w:t>试运行考核</w:t>
      </w:r>
    </w:p>
    <w:p w:rsidR="00763E9A" w:rsidRDefault="001B6135">
      <w:pPr>
        <w:spacing w:line="300" w:lineRule="auto"/>
        <w:ind w:firstLineChars="200" w:firstLine="480"/>
        <w:rPr>
          <w:sz w:val="24"/>
        </w:rPr>
      </w:pPr>
      <w:r>
        <w:rPr>
          <w:rFonts w:hint="eastAsia"/>
          <w:sz w:val="24"/>
        </w:rPr>
        <w:t>（</w:t>
      </w:r>
      <w:r>
        <w:rPr>
          <w:rFonts w:hint="eastAsia"/>
          <w:sz w:val="24"/>
        </w:rPr>
        <w:t>3</w:t>
      </w:r>
      <w:r>
        <w:rPr>
          <w:rFonts w:hint="eastAsia"/>
          <w:sz w:val="24"/>
        </w:rPr>
        <w:t>）试运行考核周期：小时（或日、周、月、年）</w:t>
      </w:r>
    </w:p>
    <w:p w:rsidR="00763E9A" w:rsidRDefault="001B6135">
      <w:pPr>
        <w:spacing w:beforeLines="50" w:before="120" w:afterLines="50" w:after="120" w:line="300" w:lineRule="auto"/>
        <w:ind w:firstLineChars="200" w:firstLine="482"/>
        <w:rPr>
          <w:b/>
          <w:sz w:val="24"/>
        </w:rPr>
      </w:pPr>
      <w:r>
        <w:rPr>
          <w:b/>
          <w:sz w:val="24"/>
        </w:rPr>
        <w:t>10.</w:t>
      </w:r>
      <w:r>
        <w:rPr>
          <w:rFonts w:hint="eastAsia"/>
          <w:b/>
          <w:sz w:val="24"/>
        </w:rPr>
        <w:t xml:space="preserve">6  </w:t>
      </w:r>
      <w:r>
        <w:rPr>
          <w:rFonts w:hint="eastAsia"/>
          <w:b/>
          <w:sz w:val="24"/>
        </w:rPr>
        <w:t>未能通过考核</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）未能通过试运行考核的赔偿</w:t>
      </w:r>
    </w:p>
    <w:p w:rsidR="00763E9A" w:rsidRDefault="001B6135">
      <w:pPr>
        <w:spacing w:line="300" w:lineRule="auto"/>
        <w:ind w:firstLineChars="400" w:firstLine="960"/>
        <w:rPr>
          <w:sz w:val="24"/>
        </w:rPr>
      </w:pPr>
      <w:r>
        <w:rPr>
          <w:rFonts w:hint="eastAsia"/>
          <w:sz w:val="24"/>
        </w:rPr>
        <w:t>1</w:t>
      </w:r>
      <w:r>
        <w:rPr>
          <w:rFonts w:hint="eastAsia"/>
          <w:sz w:val="24"/>
        </w:rPr>
        <w:t>）承包人提供的生产工艺技术或建筑设计方案未能通过试运行考核的赔偿</w:t>
      </w:r>
    </w:p>
    <w:p w:rsidR="00763E9A" w:rsidRDefault="001B6135">
      <w:pPr>
        <w:spacing w:line="300" w:lineRule="auto"/>
        <w:ind w:firstLineChars="200" w:firstLine="480"/>
        <w:rPr>
          <w:sz w:val="24"/>
        </w:rPr>
      </w:pPr>
      <w:r>
        <w:rPr>
          <w:rFonts w:hint="eastAsia"/>
          <w:sz w:val="24"/>
        </w:rPr>
        <w:t>根据工程情况，在以下方式中选择一项，作为双方的考核赔偿约定，</w:t>
      </w:r>
    </w:p>
    <w:p w:rsidR="00763E9A" w:rsidRDefault="001B6135">
      <w:pPr>
        <w:numPr>
          <w:ilvl w:val="0"/>
          <w:numId w:val="3"/>
        </w:numPr>
        <w:spacing w:line="300" w:lineRule="auto"/>
        <w:rPr>
          <w:sz w:val="24"/>
        </w:rPr>
      </w:pPr>
      <w:r>
        <w:rPr>
          <w:rFonts w:hint="eastAsia"/>
          <w:sz w:val="24"/>
        </w:rPr>
        <w:t>各单项工程的赔偿金额（或赔偿公式）分别为：</w:t>
      </w:r>
    </w:p>
    <w:p w:rsidR="00763E9A" w:rsidRDefault="001B6135">
      <w:pPr>
        <w:numPr>
          <w:ilvl w:val="0"/>
          <w:numId w:val="3"/>
        </w:numPr>
        <w:spacing w:line="300" w:lineRule="auto"/>
        <w:rPr>
          <w:sz w:val="24"/>
        </w:rPr>
      </w:pPr>
      <w:r>
        <w:rPr>
          <w:rFonts w:hint="eastAsia"/>
          <w:sz w:val="24"/>
        </w:rPr>
        <w:t>工程的赔偿金额（或赔偿公式）：</w:t>
      </w:r>
    </w:p>
    <w:p w:rsidR="00763E9A" w:rsidRDefault="001B6135">
      <w:pPr>
        <w:spacing w:line="300" w:lineRule="auto"/>
        <w:ind w:firstLineChars="413" w:firstLine="991"/>
        <w:rPr>
          <w:sz w:val="24"/>
        </w:rPr>
      </w:pPr>
      <w:r>
        <w:rPr>
          <w:rFonts w:hint="eastAsia"/>
          <w:sz w:val="24"/>
        </w:rPr>
        <w:t>2</w:t>
      </w:r>
      <w:r>
        <w:rPr>
          <w:rFonts w:hint="eastAsia"/>
          <w:sz w:val="24"/>
        </w:rPr>
        <w:t>）发包人提供的生产工艺技术或建筑设计方案未能通过试运行考核的赔偿</w:t>
      </w:r>
    </w:p>
    <w:p w:rsidR="00763E9A" w:rsidRDefault="001B6135">
      <w:pPr>
        <w:spacing w:line="300" w:lineRule="auto"/>
        <w:ind w:firstLineChars="200" w:firstLine="480"/>
        <w:rPr>
          <w:sz w:val="24"/>
        </w:rPr>
      </w:pPr>
      <w:r>
        <w:rPr>
          <w:rFonts w:hint="eastAsia"/>
          <w:sz w:val="24"/>
        </w:rPr>
        <w:t>其中，</w:t>
      </w:r>
    </w:p>
    <w:p w:rsidR="00763E9A" w:rsidRDefault="001B6135">
      <w:pPr>
        <w:spacing w:line="300" w:lineRule="auto"/>
        <w:ind w:firstLineChars="200" w:firstLine="480"/>
        <w:rPr>
          <w:sz w:val="24"/>
          <w:u w:val="single"/>
        </w:rPr>
      </w:pPr>
      <w:r>
        <w:rPr>
          <w:rFonts w:hint="eastAsia"/>
          <w:sz w:val="24"/>
        </w:rPr>
        <w:t>承包人应承担相关责任的赔偿金额（或赔偿公式）分别为：</w:t>
      </w:r>
    </w:p>
    <w:p w:rsidR="00763E9A" w:rsidRDefault="001B6135">
      <w:pPr>
        <w:spacing w:beforeLines="50" w:before="120" w:afterLines="50" w:after="120" w:line="300" w:lineRule="auto"/>
        <w:ind w:firstLineChars="200" w:firstLine="482"/>
        <w:rPr>
          <w:b/>
          <w:sz w:val="24"/>
        </w:rPr>
      </w:pPr>
      <w:r>
        <w:rPr>
          <w:b/>
          <w:sz w:val="24"/>
        </w:rPr>
        <w:t>10.</w:t>
      </w:r>
      <w:r>
        <w:rPr>
          <w:rFonts w:hint="eastAsia"/>
          <w:b/>
          <w:sz w:val="24"/>
        </w:rPr>
        <w:t xml:space="preserve">7  </w:t>
      </w:r>
      <w:r>
        <w:rPr>
          <w:rFonts w:hint="eastAsia"/>
          <w:b/>
          <w:sz w:val="24"/>
        </w:rPr>
        <w:t>考核验收证书</w:t>
      </w:r>
    </w:p>
    <w:p w:rsidR="00763E9A" w:rsidRDefault="001B6135">
      <w:pPr>
        <w:spacing w:line="300" w:lineRule="auto"/>
        <w:ind w:firstLineChars="200" w:firstLine="480"/>
        <w:rPr>
          <w:sz w:val="24"/>
        </w:rPr>
      </w:pPr>
      <w:r>
        <w:rPr>
          <w:sz w:val="24"/>
        </w:rPr>
        <w:t>10.</w:t>
      </w:r>
      <w:r>
        <w:rPr>
          <w:rFonts w:hint="eastAsia"/>
          <w:sz w:val="24"/>
        </w:rPr>
        <w:t>7</w:t>
      </w:r>
      <w:r>
        <w:rPr>
          <w:sz w:val="24"/>
        </w:rPr>
        <w:t>.1</w:t>
      </w:r>
      <w:r>
        <w:rPr>
          <w:rFonts w:hint="eastAsia"/>
          <w:sz w:val="24"/>
        </w:rPr>
        <w:t>在以下方式中选择其一，作为颁发竣工后试验及考核验收证书的约定。</w:t>
      </w:r>
    </w:p>
    <w:p w:rsidR="00763E9A" w:rsidRDefault="001B6135">
      <w:pPr>
        <w:spacing w:line="300" w:lineRule="auto"/>
        <w:ind w:firstLineChars="200" w:firstLine="480"/>
        <w:rPr>
          <w:sz w:val="24"/>
        </w:rPr>
      </w:pPr>
      <w:r>
        <w:rPr>
          <w:rFonts w:hint="eastAsia"/>
          <w:sz w:val="24"/>
        </w:rPr>
        <w:lastRenderedPageBreak/>
        <w:t>□按工程颁发竣工后试验及考核验收证书</w:t>
      </w:r>
    </w:p>
    <w:p w:rsidR="00763E9A" w:rsidRDefault="001B6135">
      <w:pPr>
        <w:spacing w:line="300" w:lineRule="auto"/>
        <w:ind w:firstLineChars="200" w:firstLine="480"/>
        <w:rPr>
          <w:sz w:val="24"/>
        </w:rPr>
      </w:pPr>
      <w:r>
        <w:rPr>
          <w:rFonts w:hint="eastAsia"/>
          <w:sz w:val="24"/>
        </w:rPr>
        <w:t>□按单项工程和工程颁发竣工后试验及考核验收证书</w:t>
      </w:r>
    </w:p>
    <w:p w:rsidR="00763E9A" w:rsidRDefault="001B6135">
      <w:pPr>
        <w:spacing w:beforeLines="50" w:before="120" w:afterLines="50" w:after="120" w:line="300" w:lineRule="auto"/>
        <w:ind w:firstLineChars="200" w:firstLine="562"/>
        <w:rPr>
          <w:b/>
          <w:sz w:val="28"/>
          <w:szCs w:val="28"/>
        </w:rPr>
      </w:pPr>
      <w:r>
        <w:rPr>
          <w:b/>
          <w:sz w:val="28"/>
          <w:szCs w:val="28"/>
        </w:rPr>
        <w:t>第</w:t>
      </w:r>
      <w:r>
        <w:rPr>
          <w:b/>
          <w:sz w:val="28"/>
          <w:szCs w:val="28"/>
        </w:rPr>
        <w:t>11</w:t>
      </w:r>
      <w:r>
        <w:rPr>
          <w:b/>
          <w:sz w:val="28"/>
          <w:szCs w:val="28"/>
        </w:rPr>
        <w:t>条质量保修责任</w:t>
      </w:r>
    </w:p>
    <w:p w:rsidR="00763E9A" w:rsidRDefault="001B6135">
      <w:pPr>
        <w:spacing w:beforeLines="50" w:before="120" w:afterLines="50" w:after="120" w:line="300" w:lineRule="auto"/>
        <w:ind w:firstLineChars="200" w:firstLine="482"/>
        <w:rPr>
          <w:b/>
          <w:sz w:val="24"/>
        </w:rPr>
      </w:pPr>
      <w:r>
        <w:rPr>
          <w:rFonts w:hint="eastAsia"/>
          <w:b/>
          <w:sz w:val="24"/>
        </w:rPr>
        <w:t xml:space="preserve">11.2  </w:t>
      </w:r>
      <w:r>
        <w:rPr>
          <w:rFonts w:hint="eastAsia"/>
          <w:b/>
          <w:sz w:val="24"/>
        </w:rPr>
        <w:t>缺陷责任保修金</w:t>
      </w:r>
    </w:p>
    <w:p w:rsidR="00763E9A" w:rsidRDefault="001B6135">
      <w:pPr>
        <w:spacing w:line="300" w:lineRule="auto"/>
        <w:ind w:firstLineChars="200" w:firstLine="480"/>
        <w:rPr>
          <w:sz w:val="24"/>
        </w:rPr>
      </w:pPr>
      <w:r>
        <w:rPr>
          <w:rFonts w:hint="eastAsia"/>
          <w:sz w:val="24"/>
        </w:rPr>
        <w:t xml:space="preserve">11.2.1  </w:t>
      </w:r>
      <w:r>
        <w:rPr>
          <w:rFonts w:hint="eastAsia"/>
          <w:sz w:val="24"/>
        </w:rPr>
        <w:t>缺陷责任保修金金额</w:t>
      </w:r>
    </w:p>
    <w:p w:rsidR="00763E9A" w:rsidRDefault="001B6135">
      <w:pPr>
        <w:spacing w:line="300" w:lineRule="auto"/>
        <w:ind w:firstLineChars="200" w:firstLine="480"/>
        <w:rPr>
          <w:sz w:val="24"/>
        </w:rPr>
      </w:pPr>
      <w:r>
        <w:rPr>
          <w:rFonts w:hint="eastAsia"/>
          <w:sz w:val="24"/>
        </w:rPr>
        <w:t>缺陷责任保修金金额为合同协议书约定的合同价格的</w:t>
      </w:r>
      <w:r>
        <w:rPr>
          <w:rFonts w:hint="eastAsia"/>
          <w:sz w:val="24"/>
        </w:rPr>
        <w:t xml:space="preserve"> %</w:t>
      </w:r>
      <w:r>
        <w:rPr>
          <w:rFonts w:hint="eastAsia"/>
          <w:sz w:val="24"/>
        </w:rPr>
        <w:t>。</w:t>
      </w:r>
    </w:p>
    <w:p w:rsidR="00763E9A" w:rsidRDefault="001B6135">
      <w:pPr>
        <w:spacing w:line="300" w:lineRule="auto"/>
        <w:ind w:firstLineChars="200" w:firstLine="480"/>
        <w:rPr>
          <w:sz w:val="24"/>
        </w:rPr>
      </w:pPr>
      <w:r>
        <w:rPr>
          <w:rFonts w:hint="eastAsia"/>
          <w:sz w:val="24"/>
        </w:rPr>
        <w:t xml:space="preserve">11.2.2  </w:t>
      </w:r>
      <w:r>
        <w:rPr>
          <w:rFonts w:hint="eastAsia"/>
          <w:sz w:val="24"/>
        </w:rPr>
        <w:t>缺陷责任保修金金额的暂扣</w:t>
      </w:r>
    </w:p>
    <w:p w:rsidR="00763E9A" w:rsidRDefault="001B6135">
      <w:pPr>
        <w:spacing w:line="300" w:lineRule="auto"/>
        <w:ind w:firstLineChars="200" w:firstLine="480"/>
        <w:rPr>
          <w:sz w:val="24"/>
        </w:rPr>
      </w:pPr>
      <w:r>
        <w:rPr>
          <w:rFonts w:hint="eastAsia"/>
          <w:sz w:val="24"/>
        </w:rPr>
        <w:t>缺陷责任保修金金额的暂扣方式：</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12</w:t>
      </w:r>
      <w:r>
        <w:rPr>
          <w:rFonts w:hint="eastAsia"/>
          <w:b/>
          <w:sz w:val="28"/>
          <w:szCs w:val="28"/>
        </w:rPr>
        <w:t>条工程竣工验收</w:t>
      </w:r>
    </w:p>
    <w:p w:rsidR="00763E9A" w:rsidRDefault="001B6135">
      <w:pPr>
        <w:spacing w:beforeLines="50" w:before="120" w:afterLines="50" w:after="120" w:line="300" w:lineRule="auto"/>
        <w:ind w:firstLineChars="200" w:firstLine="482"/>
        <w:rPr>
          <w:b/>
          <w:sz w:val="24"/>
        </w:rPr>
      </w:pPr>
      <w:r>
        <w:rPr>
          <w:b/>
          <w:sz w:val="24"/>
        </w:rPr>
        <w:t>12.1</w:t>
      </w:r>
      <w:r>
        <w:rPr>
          <w:rFonts w:hint="eastAsia"/>
          <w:b/>
          <w:sz w:val="24"/>
        </w:rPr>
        <w:t>竣工资料及竣工验收报告</w:t>
      </w:r>
    </w:p>
    <w:p w:rsidR="00763E9A" w:rsidRDefault="001B6135">
      <w:pPr>
        <w:spacing w:line="300" w:lineRule="auto"/>
        <w:ind w:firstLineChars="200" w:firstLine="480"/>
        <w:rPr>
          <w:sz w:val="24"/>
        </w:rPr>
      </w:pPr>
      <w:r>
        <w:rPr>
          <w:sz w:val="24"/>
        </w:rPr>
        <w:t>12.1.1</w:t>
      </w:r>
      <w:r>
        <w:rPr>
          <w:rFonts w:hint="eastAsia"/>
          <w:sz w:val="24"/>
        </w:rPr>
        <w:t>竣工资料和竣工验收报告</w:t>
      </w:r>
    </w:p>
    <w:p w:rsidR="00763E9A" w:rsidRDefault="001B6135">
      <w:pPr>
        <w:spacing w:line="300" w:lineRule="auto"/>
        <w:ind w:firstLineChars="200" w:firstLine="480"/>
        <w:rPr>
          <w:sz w:val="24"/>
        </w:rPr>
      </w:pPr>
      <w:r>
        <w:rPr>
          <w:rFonts w:hint="eastAsia"/>
          <w:sz w:val="24"/>
        </w:rPr>
        <w:t>竣工验收报告的格式、份数和提交时间：</w:t>
      </w:r>
    </w:p>
    <w:p w:rsidR="00763E9A" w:rsidRDefault="001B6135">
      <w:pPr>
        <w:spacing w:line="300" w:lineRule="auto"/>
        <w:ind w:firstLineChars="200" w:firstLine="480"/>
        <w:rPr>
          <w:sz w:val="24"/>
        </w:rPr>
      </w:pPr>
      <w:r>
        <w:rPr>
          <w:rFonts w:hint="eastAsia"/>
          <w:sz w:val="24"/>
        </w:rPr>
        <w:t>完整竣工资料的格式、份数和提交时间：</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13</w:t>
      </w:r>
      <w:r>
        <w:rPr>
          <w:rFonts w:hint="eastAsia"/>
          <w:b/>
          <w:sz w:val="28"/>
          <w:szCs w:val="28"/>
        </w:rPr>
        <w:t>条变更和合同价格调整</w:t>
      </w:r>
    </w:p>
    <w:p w:rsidR="00763E9A" w:rsidRDefault="001B6135">
      <w:pPr>
        <w:spacing w:beforeLines="50" w:before="120" w:afterLines="50" w:after="120" w:line="300" w:lineRule="auto"/>
        <w:ind w:firstLineChars="200" w:firstLine="482"/>
        <w:rPr>
          <w:b/>
          <w:sz w:val="24"/>
        </w:rPr>
      </w:pPr>
      <w:r>
        <w:rPr>
          <w:rFonts w:hint="eastAsia"/>
          <w:b/>
          <w:sz w:val="24"/>
        </w:rPr>
        <w:t>13</w:t>
      </w:r>
      <w:r>
        <w:rPr>
          <w:b/>
          <w:sz w:val="24"/>
        </w:rPr>
        <w:t>.</w:t>
      </w:r>
      <w:r>
        <w:rPr>
          <w:rFonts w:hint="eastAsia"/>
          <w:b/>
          <w:sz w:val="24"/>
        </w:rPr>
        <w:t>2</w:t>
      </w:r>
      <w:r>
        <w:rPr>
          <w:rFonts w:hint="eastAsia"/>
          <w:b/>
          <w:sz w:val="24"/>
        </w:rPr>
        <w:t>变更范围</w:t>
      </w:r>
    </w:p>
    <w:p w:rsidR="00763E9A" w:rsidRDefault="001B6135">
      <w:pPr>
        <w:spacing w:line="300" w:lineRule="auto"/>
        <w:ind w:firstLineChars="200" w:firstLine="480"/>
        <w:rPr>
          <w:sz w:val="24"/>
        </w:rPr>
      </w:pPr>
      <w:r>
        <w:rPr>
          <w:rFonts w:hint="eastAsia"/>
          <w:sz w:val="24"/>
        </w:rPr>
        <w:t>13.2.6</w:t>
      </w:r>
      <w:r>
        <w:rPr>
          <w:rFonts w:hint="eastAsia"/>
          <w:sz w:val="24"/>
        </w:rPr>
        <w:t>其它变更</w:t>
      </w:r>
    </w:p>
    <w:p w:rsidR="00763E9A" w:rsidRDefault="001B6135">
      <w:pPr>
        <w:spacing w:line="300" w:lineRule="auto"/>
        <w:ind w:firstLineChars="200" w:firstLine="480"/>
        <w:rPr>
          <w:sz w:val="24"/>
        </w:rPr>
      </w:pPr>
      <w:r>
        <w:rPr>
          <w:rFonts w:hint="eastAsia"/>
          <w:sz w:val="24"/>
        </w:rPr>
        <w:t>双方根据本工程特点，商定的其它变更范围：</w:t>
      </w:r>
    </w:p>
    <w:p w:rsidR="00763E9A" w:rsidRDefault="001B6135">
      <w:pPr>
        <w:spacing w:beforeLines="50" w:before="120" w:afterLines="50" w:after="120" w:line="300" w:lineRule="auto"/>
        <w:ind w:firstLineChars="200" w:firstLine="482"/>
        <w:rPr>
          <w:b/>
          <w:sz w:val="24"/>
        </w:rPr>
      </w:pPr>
      <w:r>
        <w:rPr>
          <w:b/>
          <w:sz w:val="24"/>
        </w:rPr>
        <w:t>13.</w:t>
      </w:r>
      <w:r>
        <w:rPr>
          <w:rFonts w:hint="eastAsia"/>
          <w:b/>
          <w:sz w:val="24"/>
        </w:rPr>
        <w:t xml:space="preserve">5  </w:t>
      </w:r>
      <w:r>
        <w:rPr>
          <w:rFonts w:hint="eastAsia"/>
          <w:b/>
          <w:sz w:val="24"/>
        </w:rPr>
        <w:t>变更价款确定</w:t>
      </w:r>
    </w:p>
    <w:p w:rsidR="00763E9A" w:rsidRDefault="001B6135">
      <w:pPr>
        <w:spacing w:beforeLines="50" w:before="120" w:afterLines="50" w:after="120" w:line="300" w:lineRule="auto"/>
        <w:ind w:firstLineChars="200" w:firstLine="480"/>
        <w:rPr>
          <w:sz w:val="24"/>
          <w:u w:val="single"/>
        </w:rPr>
      </w:pPr>
      <w:r>
        <w:rPr>
          <w:rFonts w:hint="eastAsia"/>
          <w:sz w:val="24"/>
        </w:rPr>
        <w:t>13.5.4</w:t>
      </w:r>
      <w:r>
        <w:rPr>
          <w:rFonts w:hint="eastAsia"/>
          <w:sz w:val="24"/>
        </w:rPr>
        <w:t>变更价款约定的其他方法：</w:t>
      </w:r>
    </w:p>
    <w:p w:rsidR="00763E9A" w:rsidRDefault="001B6135">
      <w:pPr>
        <w:spacing w:beforeLines="50" w:before="120" w:afterLines="50" w:after="120" w:line="300" w:lineRule="auto"/>
        <w:ind w:firstLineChars="200" w:firstLine="482"/>
        <w:rPr>
          <w:b/>
          <w:sz w:val="24"/>
        </w:rPr>
      </w:pPr>
      <w:r>
        <w:rPr>
          <w:b/>
          <w:sz w:val="24"/>
        </w:rPr>
        <w:t>13.</w:t>
      </w:r>
      <w:r>
        <w:rPr>
          <w:rFonts w:hint="eastAsia"/>
          <w:b/>
          <w:sz w:val="24"/>
        </w:rPr>
        <w:t xml:space="preserve">6  </w:t>
      </w:r>
      <w:r>
        <w:rPr>
          <w:rFonts w:hint="eastAsia"/>
          <w:b/>
          <w:sz w:val="24"/>
        </w:rPr>
        <w:t>建议变更的利益分享</w:t>
      </w:r>
    </w:p>
    <w:p w:rsidR="00763E9A" w:rsidRDefault="001B6135">
      <w:pPr>
        <w:spacing w:beforeLines="50" w:before="120" w:afterLines="50" w:after="120" w:line="300" w:lineRule="auto"/>
        <w:ind w:firstLineChars="200" w:firstLine="480"/>
        <w:rPr>
          <w:sz w:val="24"/>
          <w:u w:val="single"/>
        </w:rPr>
      </w:pPr>
      <w:r>
        <w:rPr>
          <w:rFonts w:hint="eastAsia"/>
          <w:sz w:val="24"/>
        </w:rPr>
        <w:t>建议变更的利益分享的约定：</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14</w:t>
      </w:r>
      <w:r>
        <w:rPr>
          <w:rFonts w:hint="eastAsia"/>
          <w:b/>
          <w:sz w:val="28"/>
          <w:szCs w:val="28"/>
        </w:rPr>
        <w:t>条合同总价和付款</w:t>
      </w:r>
    </w:p>
    <w:p w:rsidR="00763E9A" w:rsidRDefault="001B6135">
      <w:pPr>
        <w:spacing w:beforeLines="50" w:before="120" w:afterLines="50" w:after="120" w:line="300" w:lineRule="auto"/>
        <w:ind w:firstLineChars="200" w:firstLine="482"/>
        <w:rPr>
          <w:b/>
          <w:sz w:val="24"/>
        </w:rPr>
      </w:pPr>
      <w:r>
        <w:rPr>
          <w:b/>
          <w:sz w:val="24"/>
        </w:rPr>
        <w:t>14</w:t>
      </w:r>
      <w:r>
        <w:rPr>
          <w:rFonts w:hint="eastAsia"/>
          <w:b/>
          <w:sz w:val="24"/>
        </w:rPr>
        <w:t xml:space="preserve">.1  </w:t>
      </w:r>
      <w:r>
        <w:rPr>
          <w:rFonts w:hint="eastAsia"/>
          <w:b/>
          <w:sz w:val="24"/>
        </w:rPr>
        <w:t>合同总价和付款</w:t>
      </w:r>
    </w:p>
    <w:p w:rsidR="00763E9A" w:rsidRDefault="001B6135">
      <w:pPr>
        <w:spacing w:line="300" w:lineRule="auto"/>
        <w:ind w:firstLineChars="200" w:firstLine="480"/>
        <w:rPr>
          <w:sz w:val="24"/>
        </w:rPr>
      </w:pPr>
      <w:r>
        <w:rPr>
          <w:rFonts w:hint="eastAsia"/>
          <w:sz w:val="24"/>
        </w:rPr>
        <w:t xml:space="preserve">14.1.2 </w:t>
      </w:r>
      <w:r>
        <w:rPr>
          <w:rFonts w:hint="eastAsia"/>
          <w:sz w:val="24"/>
        </w:rPr>
        <w:t>付款</w:t>
      </w:r>
    </w:p>
    <w:p w:rsidR="00763E9A" w:rsidRDefault="001B6135">
      <w:pPr>
        <w:spacing w:line="300" w:lineRule="auto"/>
        <w:ind w:firstLineChars="200" w:firstLine="480"/>
        <w:rPr>
          <w:sz w:val="24"/>
          <w:u w:val="single"/>
        </w:rPr>
      </w:pPr>
      <w:r>
        <w:rPr>
          <w:rFonts w:hint="eastAsia"/>
          <w:sz w:val="24"/>
        </w:rPr>
        <w:t>（</w:t>
      </w:r>
      <w:r>
        <w:rPr>
          <w:rFonts w:hint="eastAsia"/>
          <w:sz w:val="24"/>
        </w:rPr>
        <w:t>2</w:t>
      </w:r>
      <w:r>
        <w:rPr>
          <w:rFonts w:hint="eastAsia"/>
          <w:sz w:val="24"/>
        </w:rPr>
        <w:t>）承包人指定的开户银行及银行账户：</w:t>
      </w:r>
    </w:p>
    <w:p w:rsidR="00763E9A" w:rsidRDefault="001B6135">
      <w:pPr>
        <w:spacing w:beforeLines="50" w:before="120" w:afterLines="50" w:after="120" w:line="300" w:lineRule="auto"/>
        <w:ind w:firstLineChars="200" w:firstLine="482"/>
        <w:rPr>
          <w:b/>
          <w:sz w:val="24"/>
        </w:rPr>
      </w:pPr>
      <w:r>
        <w:rPr>
          <w:b/>
          <w:sz w:val="24"/>
        </w:rPr>
        <w:t>14</w:t>
      </w:r>
      <w:r>
        <w:rPr>
          <w:rFonts w:hint="eastAsia"/>
          <w:b/>
          <w:sz w:val="24"/>
        </w:rPr>
        <w:t xml:space="preserve">.2  </w:t>
      </w:r>
      <w:r>
        <w:rPr>
          <w:rFonts w:hint="eastAsia"/>
          <w:b/>
          <w:sz w:val="24"/>
        </w:rPr>
        <w:t>担保</w:t>
      </w:r>
    </w:p>
    <w:p w:rsidR="00763E9A" w:rsidRDefault="001B6135">
      <w:pPr>
        <w:spacing w:line="300" w:lineRule="auto"/>
        <w:ind w:firstLineChars="200" w:firstLine="480"/>
        <w:rPr>
          <w:sz w:val="24"/>
        </w:rPr>
      </w:pPr>
      <w:r>
        <w:rPr>
          <w:sz w:val="24"/>
        </w:rPr>
        <w:t>14.</w:t>
      </w:r>
      <w:r>
        <w:rPr>
          <w:rFonts w:hint="eastAsia"/>
          <w:sz w:val="24"/>
        </w:rPr>
        <w:t>2</w:t>
      </w:r>
      <w:r>
        <w:rPr>
          <w:sz w:val="24"/>
        </w:rPr>
        <w:t>.1</w:t>
      </w:r>
      <w:r>
        <w:rPr>
          <w:rFonts w:hint="eastAsia"/>
          <w:sz w:val="24"/>
        </w:rPr>
        <w:t>履约保函</w:t>
      </w:r>
    </w:p>
    <w:p w:rsidR="00763E9A" w:rsidRDefault="001B6135">
      <w:pPr>
        <w:spacing w:line="300" w:lineRule="auto"/>
        <w:ind w:firstLineChars="200" w:firstLine="480"/>
        <w:rPr>
          <w:sz w:val="24"/>
        </w:rPr>
      </w:pPr>
      <w:r>
        <w:rPr>
          <w:rFonts w:hint="eastAsia"/>
          <w:sz w:val="24"/>
        </w:rPr>
        <w:t>在以下方式中选择其一，作为双方对履约保函的约定。</w:t>
      </w:r>
    </w:p>
    <w:p w:rsidR="00763E9A" w:rsidRDefault="001B6135">
      <w:pPr>
        <w:numPr>
          <w:ilvl w:val="0"/>
          <w:numId w:val="3"/>
        </w:numPr>
        <w:spacing w:line="300" w:lineRule="auto"/>
        <w:rPr>
          <w:sz w:val="24"/>
        </w:rPr>
      </w:pPr>
      <w:r>
        <w:rPr>
          <w:rFonts w:hint="eastAsia"/>
          <w:sz w:val="24"/>
        </w:rPr>
        <w:t>承包人不提交履约保函。</w:t>
      </w:r>
    </w:p>
    <w:p w:rsidR="00763E9A" w:rsidRDefault="001B6135">
      <w:pPr>
        <w:spacing w:line="300" w:lineRule="auto"/>
        <w:ind w:firstLineChars="200" w:firstLine="480"/>
        <w:rPr>
          <w:sz w:val="24"/>
        </w:rPr>
      </w:pPr>
      <w:r>
        <w:rPr>
          <w:rFonts w:hint="eastAsia"/>
          <w:sz w:val="24"/>
        </w:rPr>
        <w:lastRenderedPageBreak/>
        <w:t>□承包人提交履约保函的格式、金额和时间：</w:t>
      </w:r>
    </w:p>
    <w:p w:rsidR="00763E9A" w:rsidRDefault="001B6135">
      <w:pPr>
        <w:spacing w:line="300" w:lineRule="auto"/>
        <w:ind w:firstLineChars="200" w:firstLine="480"/>
        <w:rPr>
          <w:sz w:val="24"/>
        </w:rPr>
      </w:pPr>
      <w:r>
        <w:rPr>
          <w:rFonts w:hint="eastAsia"/>
          <w:sz w:val="24"/>
        </w:rPr>
        <w:t xml:space="preserve">14.2.2 </w:t>
      </w:r>
      <w:r>
        <w:rPr>
          <w:rFonts w:hint="eastAsia"/>
          <w:sz w:val="24"/>
        </w:rPr>
        <w:t>支付保函</w:t>
      </w:r>
    </w:p>
    <w:p w:rsidR="00763E9A" w:rsidRDefault="001B6135">
      <w:pPr>
        <w:spacing w:line="300" w:lineRule="auto"/>
        <w:ind w:firstLineChars="200" w:firstLine="480"/>
        <w:rPr>
          <w:sz w:val="24"/>
        </w:rPr>
      </w:pPr>
      <w:r>
        <w:rPr>
          <w:rFonts w:hint="eastAsia"/>
          <w:sz w:val="24"/>
        </w:rPr>
        <w:t>在以下方式中选择其一，作为双方对支付保函的约定。</w:t>
      </w:r>
    </w:p>
    <w:p w:rsidR="00763E9A" w:rsidRDefault="001B6135">
      <w:pPr>
        <w:numPr>
          <w:ilvl w:val="0"/>
          <w:numId w:val="3"/>
        </w:numPr>
        <w:spacing w:line="300" w:lineRule="auto"/>
        <w:rPr>
          <w:sz w:val="24"/>
        </w:rPr>
      </w:pPr>
      <w:r>
        <w:rPr>
          <w:rFonts w:hint="eastAsia"/>
          <w:sz w:val="24"/>
        </w:rPr>
        <w:t>发包人不提交支付保函。</w:t>
      </w:r>
    </w:p>
    <w:p w:rsidR="00763E9A" w:rsidRDefault="001B6135">
      <w:pPr>
        <w:spacing w:line="300" w:lineRule="auto"/>
        <w:ind w:firstLineChars="200" w:firstLine="480"/>
        <w:rPr>
          <w:sz w:val="24"/>
        </w:rPr>
      </w:pPr>
      <w:r>
        <w:rPr>
          <w:rFonts w:hint="eastAsia"/>
          <w:sz w:val="24"/>
        </w:rPr>
        <w:t>□发包人提交支付保函的格式、金额和时间：</w:t>
      </w:r>
    </w:p>
    <w:p w:rsidR="00763E9A" w:rsidRDefault="001B6135">
      <w:pPr>
        <w:spacing w:line="300" w:lineRule="auto"/>
        <w:ind w:firstLineChars="200" w:firstLine="480"/>
        <w:rPr>
          <w:sz w:val="24"/>
        </w:rPr>
      </w:pPr>
      <w:r>
        <w:rPr>
          <w:sz w:val="24"/>
        </w:rPr>
        <w:t>14.</w:t>
      </w:r>
      <w:r>
        <w:rPr>
          <w:rFonts w:hint="eastAsia"/>
          <w:sz w:val="24"/>
        </w:rPr>
        <w:t>2</w:t>
      </w:r>
      <w:r>
        <w:rPr>
          <w:sz w:val="24"/>
        </w:rPr>
        <w:t>.</w:t>
      </w:r>
      <w:r>
        <w:rPr>
          <w:rFonts w:hint="eastAsia"/>
          <w:sz w:val="24"/>
        </w:rPr>
        <w:t xml:space="preserve">3 </w:t>
      </w:r>
      <w:r>
        <w:rPr>
          <w:rFonts w:hint="eastAsia"/>
          <w:sz w:val="24"/>
        </w:rPr>
        <w:t>预付款保函</w:t>
      </w:r>
    </w:p>
    <w:p w:rsidR="00763E9A" w:rsidRDefault="001B6135">
      <w:pPr>
        <w:spacing w:line="300" w:lineRule="auto"/>
        <w:ind w:firstLineChars="200" w:firstLine="480"/>
        <w:rPr>
          <w:sz w:val="24"/>
        </w:rPr>
      </w:pPr>
      <w:r>
        <w:rPr>
          <w:rFonts w:hint="eastAsia"/>
          <w:sz w:val="24"/>
        </w:rPr>
        <w:t>在以下方式中选择其一，作为双方对预付款保函的约定。</w:t>
      </w:r>
    </w:p>
    <w:p w:rsidR="00763E9A" w:rsidRDefault="001B6135">
      <w:pPr>
        <w:numPr>
          <w:ilvl w:val="0"/>
          <w:numId w:val="3"/>
        </w:numPr>
        <w:spacing w:line="300" w:lineRule="auto"/>
        <w:rPr>
          <w:sz w:val="24"/>
        </w:rPr>
      </w:pPr>
      <w:r>
        <w:rPr>
          <w:rFonts w:hint="eastAsia"/>
          <w:sz w:val="24"/>
        </w:rPr>
        <w:t>承包人不提交预付款保函。</w:t>
      </w:r>
    </w:p>
    <w:p w:rsidR="00763E9A" w:rsidRDefault="001B6135">
      <w:pPr>
        <w:spacing w:line="300" w:lineRule="auto"/>
        <w:ind w:firstLineChars="200" w:firstLine="480"/>
        <w:rPr>
          <w:sz w:val="24"/>
        </w:rPr>
      </w:pPr>
      <w:r>
        <w:rPr>
          <w:rFonts w:hint="eastAsia"/>
          <w:sz w:val="24"/>
        </w:rPr>
        <w:t>□承包人提交预付款保函的格式、金额和时间：</w:t>
      </w:r>
    </w:p>
    <w:p w:rsidR="00763E9A" w:rsidRDefault="001B6135">
      <w:pPr>
        <w:spacing w:beforeLines="50" w:before="120" w:afterLines="50" w:after="120" w:line="300" w:lineRule="auto"/>
        <w:ind w:firstLineChars="200" w:firstLine="482"/>
        <w:rPr>
          <w:b/>
          <w:sz w:val="24"/>
        </w:rPr>
      </w:pPr>
      <w:r>
        <w:rPr>
          <w:b/>
          <w:sz w:val="24"/>
        </w:rPr>
        <w:t>14.</w:t>
      </w:r>
      <w:r>
        <w:rPr>
          <w:rFonts w:hint="eastAsia"/>
          <w:b/>
          <w:sz w:val="24"/>
        </w:rPr>
        <w:t xml:space="preserve">3  </w:t>
      </w:r>
      <w:r>
        <w:rPr>
          <w:rFonts w:hint="eastAsia"/>
          <w:b/>
          <w:sz w:val="24"/>
        </w:rPr>
        <w:t>预付款</w:t>
      </w:r>
    </w:p>
    <w:p w:rsidR="00763E9A" w:rsidRDefault="001B6135">
      <w:pPr>
        <w:spacing w:line="300" w:lineRule="auto"/>
        <w:ind w:firstLineChars="200" w:firstLine="480"/>
        <w:rPr>
          <w:sz w:val="24"/>
        </w:rPr>
      </w:pPr>
      <w:r>
        <w:rPr>
          <w:rFonts w:hint="eastAsia"/>
          <w:sz w:val="24"/>
        </w:rPr>
        <w:t xml:space="preserve">14.3.1  </w:t>
      </w:r>
      <w:r>
        <w:rPr>
          <w:rFonts w:hint="eastAsia"/>
          <w:sz w:val="24"/>
        </w:rPr>
        <w:t>预付款金额</w:t>
      </w:r>
    </w:p>
    <w:p w:rsidR="00763E9A" w:rsidRDefault="001B6135">
      <w:pPr>
        <w:spacing w:line="300" w:lineRule="auto"/>
        <w:ind w:firstLineChars="200" w:firstLine="480"/>
        <w:rPr>
          <w:sz w:val="24"/>
        </w:rPr>
      </w:pPr>
      <w:r>
        <w:rPr>
          <w:rFonts w:hint="eastAsia"/>
          <w:sz w:val="24"/>
        </w:rPr>
        <w:t>预付款的金额为：</w:t>
      </w:r>
    </w:p>
    <w:p w:rsidR="00763E9A" w:rsidRDefault="001B6135">
      <w:pPr>
        <w:spacing w:line="300" w:lineRule="auto"/>
        <w:ind w:firstLineChars="200" w:firstLine="480"/>
        <w:rPr>
          <w:sz w:val="24"/>
        </w:rPr>
      </w:pPr>
      <w:r>
        <w:rPr>
          <w:rFonts w:hint="eastAsia"/>
          <w:sz w:val="24"/>
        </w:rPr>
        <w:t xml:space="preserve">14.3.3 </w:t>
      </w:r>
      <w:r>
        <w:rPr>
          <w:rFonts w:hint="eastAsia"/>
          <w:sz w:val="24"/>
        </w:rPr>
        <w:t>预付款抵扣</w:t>
      </w:r>
    </w:p>
    <w:p w:rsidR="00763E9A" w:rsidRDefault="001B6135">
      <w:pPr>
        <w:spacing w:line="300" w:lineRule="auto"/>
        <w:ind w:firstLineChars="200" w:firstLine="480"/>
        <w:rPr>
          <w:sz w:val="24"/>
        </w:rPr>
      </w:pPr>
      <w:r>
        <w:rPr>
          <w:rFonts w:hint="eastAsia"/>
          <w:sz w:val="24"/>
        </w:rPr>
        <w:t>（</w:t>
      </w:r>
      <w:r>
        <w:rPr>
          <w:rFonts w:hint="eastAsia"/>
          <w:sz w:val="24"/>
        </w:rPr>
        <w:t>1</w:t>
      </w:r>
      <w:r>
        <w:rPr>
          <w:rFonts w:hint="eastAsia"/>
          <w:sz w:val="24"/>
        </w:rPr>
        <w:t>）预付款的抵扣方式、抵扣比例和抵扣时间安排：</w:t>
      </w:r>
    </w:p>
    <w:p w:rsidR="00763E9A" w:rsidRDefault="001B6135">
      <w:pPr>
        <w:spacing w:beforeLines="50" w:before="120" w:afterLines="50" w:after="120" w:line="300" w:lineRule="auto"/>
        <w:ind w:firstLineChars="200" w:firstLine="482"/>
        <w:rPr>
          <w:b/>
          <w:sz w:val="24"/>
        </w:rPr>
      </w:pPr>
      <w:r>
        <w:rPr>
          <w:rFonts w:hint="eastAsia"/>
          <w:b/>
          <w:sz w:val="24"/>
        </w:rPr>
        <w:t xml:space="preserve">14.4  </w:t>
      </w:r>
      <w:r>
        <w:rPr>
          <w:rFonts w:hint="eastAsia"/>
          <w:b/>
          <w:sz w:val="24"/>
        </w:rPr>
        <w:t>工程进度款</w:t>
      </w:r>
    </w:p>
    <w:p w:rsidR="00763E9A" w:rsidRDefault="001B6135">
      <w:pPr>
        <w:spacing w:line="300" w:lineRule="auto"/>
        <w:ind w:firstLineChars="200" w:firstLine="480"/>
        <w:rPr>
          <w:sz w:val="24"/>
        </w:rPr>
      </w:pPr>
      <w:r>
        <w:rPr>
          <w:rFonts w:hint="eastAsia"/>
          <w:sz w:val="24"/>
        </w:rPr>
        <w:t>14.4.1</w:t>
      </w:r>
      <w:r>
        <w:rPr>
          <w:rFonts w:hint="eastAsia"/>
          <w:sz w:val="24"/>
        </w:rPr>
        <w:t>工程进度款</w:t>
      </w:r>
    </w:p>
    <w:p w:rsidR="00763E9A" w:rsidRDefault="001B6135">
      <w:pPr>
        <w:spacing w:line="300" w:lineRule="auto"/>
        <w:ind w:firstLineChars="200" w:firstLine="480"/>
        <w:rPr>
          <w:sz w:val="24"/>
        </w:rPr>
      </w:pPr>
      <w:r>
        <w:rPr>
          <w:rFonts w:hint="eastAsia"/>
          <w:sz w:val="24"/>
        </w:rPr>
        <w:t>工程进度款的支付方式、支付条件和支付时间：</w:t>
      </w:r>
    </w:p>
    <w:p w:rsidR="00763E9A" w:rsidRDefault="001B6135">
      <w:pPr>
        <w:spacing w:line="300" w:lineRule="auto"/>
        <w:ind w:firstLineChars="200" w:firstLine="480"/>
        <w:rPr>
          <w:sz w:val="24"/>
        </w:rPr>
      </w:pPr>
      <w:r>
        <w:rPr>
          <w:rFonts w:hint="eastAsia"/>
          <w:sz w:val="24"/>
        </w:rPr>
        <w:t>14.4.2</w:t>
      </w:r>
      <w:r>
        <w:rPr>
          <w:rFonts w:hint="eastAsia"/>
          <w:sz w:val="24"/>
        </w:rPr>
        <w:t>其它进度款</w:t>
      </w:r>
    </w:p>
    <w:p w:rsidR="00763E9A" w:rsidRDefault="001B6135">
      <w:pPr>
        <w:spacing w:line="300" w:lineRule="auto"/>
        <w:ind w:firstLineChars="200" w:firstLine="480"/>
        <w:rPr>
          <w:sz w:val="24"/>
        </w:rPr>
      </w:pPr>
      <w:r>
        <w:rPr>
          <w:rFonts w:hint="eastAsia"/>
          <w:sz w:val="24"/>
        </w:rPr>
        <w:t>其它进度款有：</w:t>
      </w:r>
    </w:p>
    <w:p w:rsidR="00763E9A" w:rsidRDefault="001B6135">
      <w:pPr>
        <w:spacing w:beforeLines="50" w:before="120" w:afterLines="50" w:after="120" w:line="300" w:lineRule="auto"/>
        <w:ind w:firstLineChars="200" w:firstLine="482"/>
        <w:rPr>
          <w:b/>
          <w:sz w:val="24"/>
        </w:rPr>
      </w:pPr>
      <w:r>
        <w:rPr>
          <w:rFonts w:hint="eastAsia"/>
          <w:b/>
          <w:sz w:val="24"/>
        </w:rPr>
        <w:t xml:space="preserve">14.5  </w:t>
      </w:r>
      <w:r>
        <w:rPr>
          <w:rFonts w:hint="eastAsia"/>
          <w:b/>
          <w:sz w:val="24"/>
        </w:rPr>
        <w:t>缺陷责任保修金的暂扣与支付</w:t>
      </w:r>
    </w:p>
    <w:p w:rsidR="00763E9A" w:rsidRDefault="001B6135">
      <w:pPr>
        <w:spacing w:line="300" w:lineRule="auto"/>
        <w:ind w:firstLineChars="200" w:firstLine="480"/>
        <w:rPr>
          <w:sz w:val="24"/>
        </w:rPr>
      </w:pPr>
      <w:r>
        <w:rPr>
          <w:sz w:val="24"/>
        </w:rPr>
        <w:t>14.</w:t>
      </w:r>
      <w:r>
        <w:rPr>
          <w:rFonts w:hint="eastAsia"/>
          <w:sz w:val="24"/>
        </w:rPr>
        <w:t>5.2</w:t>
      </w:r>
      <w:r>
        <w:rPr>
          <w:sz w:val="24"/>
        </w:rPr>
        <w:t>缺陷责任保修金的支付</w:t>
      </w:r>
    </w:p>
    <w:p w:rsidR="00763E9A" w:rsidRDefault="001B6135">
      <w:pPr>
        <w:spacing w:line="300" w:lineRule="auto"/>
        <w:ind w:firstLineChars="200" w:firstLine="480"/>
        <w:rPr>
          <w:sz w:val="24"/>
        </w:rPr>
      </w:pPr>
      <w:r>
        <w:rPr>
          <w:rFonts w:hint="eastAsia"/>
          <w:sz w:val="24"/>
        </w:rPr>
        <w:t>（</w:t>
      </w:r>
      <w:r>
        <w:rPr>
          <w:rFonts w:hint="eastAsia"/>
          <w:sz w:val="24"/>
        </w:rPr>
        <w:t>2</w:t>
      </w:r>
      <w:r>
        <w:rPr>
          <w:rFonts w:hint="eastAsia"/>
          <w:sz w:val="24"/>
        </w:rPr>
        <w:t>）缺陷责任保修金保函的格式、金额和时间：</w:t>
      </w:r>
    </w:p>
    <w:p w:rsidR="00763E9A" w:rsidRDefault="001B6135">
      <w:pPr>
        <w:spacing w:beforeLines="50" w:before="120" w:afterLines="50" w:after="120" w:line="300" w:lineRule="auto"/>
        <w:ind w:firstLineChars="200" w:firstLine="482"/>
        <w:rPr>
          <w:b/>
          <w:sz w:val="24"/>
        </w:rPr>
      </w:pPr>
      <w:r>
        <w:rPr>
          <w:b/>
          <w:sz w:val="24"/>
        </w:rPr>
        <w:t>14.</w:t>
      </w:r>
      <w:r>
        <w:rPr>
          <w:rFonts w:hint="eastAsia"/>
          <w:b/>
          <w:sz w:val="24"/>
        </w:rPr>
        <w:t xml:space="preserve">6  </w:t>
      </w:r>
      <w:r>
        <w:rPr>
          <w:rFonts w:hint="eastAsia"/>
          <w:b/>
          <w:sz w:val="24"/>
        </w:rPr>
        <w:t>按月工程进度申请付款</w:t>
      </w:r>
    </w:p>
    <w:p w:rsidR="00763E9A" w:rsidRDefault="001B6135">
      <w:pPr>
        <w:spacing w:beforeLines="50" w:before="120" w:afterLines="50" w:after="120" w:line="300" w:lineRule="auto"/>
        <w:ind w:firstLineChars="200" w:firstLine="480"/>
        <w:rPr>
          <w:sz w:val="24"/>
          <w:u w:val="single"/>
        </w:rPr>
      </w:pPr>
      <w:r>
        <w:rPr>
          <w:rFonts w:hint="eastAsia"/>
          <w:sz w:val="24"/>
        </w:rPr>
        <w:t>按月付款申请报告的格式、内容、份数和提交时间：</w:t>
      </w:r>
    </w:p>
    <w:p w:rsidR="00763E9A" w:rsidRDefault="001B6135">
      <w:pPr>
        <w:spacing w:beforeLines="50" w:before="120" w:afterLines="50" w:after="120" w:line="300" w:lineRule="auto"/>
        <w:ind w:firstLineChars="200" w:firstLine="482"/>
        <w:rPr>
          <w:b/>
          <w:sz w:val="24"/>
        </w:rPr>
      </w:pPr>
      <w:r>
        <w:rPr>
          <w:b/>
          <w:sz w:val="24"/>
        </w:rPr>
        <w:t>14.</w:t>
      </w:r>
      <w:r>
        <w:rPr>
          <w:rFonts w:hint="eastAsia"/>
          <w:b/>
          <w:sz w:val="24"/>
        </w:rPr>
        <w:t xml:space="preserve">7  </w:t>
      </w:r>
      <w:r>
        <w:rPr>
          <w:rFonts w:hint="eastAsia"/>
          <w:b/>
          <w:sz w:val="24"/>
        </w:rPr>
        <w:t>按付款计划表申请付款</w:t>
      </w:r>
    </w:p>
    <w:p w:rsidR="00763E9A" w:rsidRDefault="001B6135">
      <w:pPr>
        <w:spacing w:line="300" w:lineRule="auto"/>
        <w:ind w:firstLineChars="200" w:firstLine="480"/>
        <w:rPr>
          <w:sz w:val="24"/>
          <w:u w:val="single"/>
        </w:rPr>
      </w:pPr>
      <w:r>
        <w:rPr>
          <w:rFonts w:hint="eastAsia"/>
          <w:sz w:val="24"/>
        </w:rPr>
        <w:t>付款期数、每期付款金额、每期需达到的主要计划形象进度和主要计划工程量进度：</w:t>
      </w:r>
    </w:p>
    <w:p w:rsidR="00763E9A" w:rsidRDefault="001B6135">
      <w:pPr>
        <w:spacing w:line="300" w:lineRule="auto"/>
        <w:ind w:firstLineChars="200" w:firstLine="480"/>
        <w:rPr>
          <w:sz w:val="24"/>
          <w:u w:val="single"/>
        </w:rPr>
      </w:pPr>
      <w:r>
        <w:rPr>
          <w:rFonts w:hint="eastAsia"/>
          <w:sz w:val="24"/>
        </w:rPr>
        <w:t>付款申请报告的格式、内容、份数和提交时间：</w:t>
      </w:r>
    </w:p>
    <w:p w:rsidR="00763E9A" w:rsidRDefault="001B6135">
      <w:pPr>
        <w:spacing w:beforeLines="50" w:before="120" w:afterLines="50" w:after="120" w:line="300" w:lineRule="auto"/>
        <w:ind w:firstLineChars="200" w:firstLine="482"/>
        <w:rPr>
          <w:b/>
          <w:sz w:val="24"/>
        </w:rPr>
      </w:pPr>
      <w:r>
        <w:rPr>
          <w:rFonts w:hint="eastAsia"/>
          <w:b/>
          <w:sz w:val="24"/>
        </w:rPr>
        <w:t xml:space="preserve">14.12  </w:t>
      </w:r>
      <w:r>
        <w:rPr>
          <w:rFonts w:hint="eastAsia"/>
          <w:b/>
          <w:sz w:val="24"/>
        </w:rPr>
        <w:t>竣工结算</w:t>
      </w:r>
    </w:p>
    <w:p w:rsidR="00763E9A" w:rsidRDefault="001B6135">
      <w:pPr>
        <w:spacing w:line="300" w:lineRule="auto"/>
        <w:ind w:firstLineChars="200" w:firstLine="480"/>
        <w:rPr>
          <w:sz w:val="24"/>
        </w:rPr>
      </w:pPr>
      <w:r>
        <w:rPr>
          <w:sz w:val="24"/>
        </w:rPr>
        <w:t>14.</w:t>
      </w:r>
      <w:r>
        <w:rPr>
          <w:rFonts w:hint="eastAsia"/>
          <w:sz w:val="24"/>
        </w:rPr>
        <w:t>12.1</w:t>
      </w:r>
      <w:r>
        <w:rPr>
          <w:rFonts w:hint="eastAsia"/>
          <w:sz w:val="24"/>
        </w:rPr>
        <w:t>提交竣工结算资料</w:t>
      </w:r>
    </w:p>
    <w:p w:rsidR="00763E9A" w:rsidRDefault="001B6135">
      <w:pPr>
        <w:spacing w:beforeLines="50" w:before="120" w:afterLines="50" w:after="120" w:line="300" w:lineRule="auto"/>
        <w:ind w:firstLineChars="200" w:firstLine="480"/>
        <w:rPr>
          <w:sz w:val="24"/>
          <w:u w:val="single"/>
        </w:rPr>
      </w:pPr>
      <w:r>
        <w:rPr>
          <w:rFonts w:hint="eastAsia"/>
          <w:sz w:val="24"/>
        </w:rPr>
        <w:t>竣工结算资料的格式、内容和份数：</w:t>
      </w:r>
    </w:p>
    <w:p w:rsidR="00763E9A" w:rsidRDefault="001B6135">
      <w:pPr>
        <w:spacing w:beforeLines="50" w:before="120" w:afterLines="50" w:after="120" w:line="300" w:lineRule="auto"/>
        <w:ind w:firstLineChars="200" w:firstLine="562"/>
        <w:rPr>
          <w:b/>
          <w:sz w:val="28"/>
          <w:szCs w:val="28"/>
        </w:rPr>
      </w:pPr>
      <w:r>
        <w:rPr>
          <w:rFonts w:hint="eastAsia"/>
          <w:b/>
          <w:sz w:val="28"/>
          <w:szCs w:val="28"/>
        </w:rPr>
        <w:lastRenderedPageBreak/>
        <w:t>第</w:t>
      </w:r>
      <w:r>
        <w:rPr>
          <w:b/>
          <w:sz w:val="28"/>
          <w:szCs w:val="28"/>
        </w:rPr>
        <w:t>1</w:t>
      </w:r>
      <w:r>
        <w:rPr>
          <w:rFonts w:hint="eastAsia"/>
          <w:b/>
          <w:sz w:val="28"/>
          <w:szCs w:val="28"/>
        </w:rPr>
        <w:t>5</w:t>
      </w:r>
      <w:r>
        <w:rPr>
          <w:rFonts w:hint="eastAsia"/>
          <w:b/>
          <w:sz w:val="28"/>
          <w:szCs w:val="28"/>
        </w:rPr>
        <w:t>条保险</w:t>
      </w:r>
    </w:p>
    <w:p w:rsidR="00763E9A" w:rsidRDefault="001B6135">
      <w:pPr>
        <w:spacing w:beforeLines="50" w:before="120" w:afterLines="50" w:after="120" w:line="300" w:lineRule="auto"/>
        <w:ind w:firstLineChars="200" w:firstLine="482"/>
        <w:rPr>
          <w:b/>
          <w:sz w:val="24"/>
        </w:rPr>
      </w:pPr>
      <w:r>
        <w:rPr>
          <w:rFonts w:hint="eastAsia"/>
          <w:b/>
          <w:sz w:val="24"/>
        </w:rPr>
        <w:t xml:space="preserve">15.1  </w:t>
      </w:r>
      <w:r>
        <w:rPr>
          <w:rFonts w:hint="eastAsia"/>
          <w:b/>
          <w:sz w:val="24"/>
        </w:rPr>
        <w:t>承包人的投保</w:t>
      </w:r>
    </w:p>
    <w:p w:rsidR="00763E9A" w:rsidRDefault="001B6135">
      <w:pPr>
        <w:spacing w:line="300" w:lineRule="auto"/>
        <w:ind w:firstLineChars="200" w:firstLine="480"/>
        <w:rPr>
          <w:sz w:val="24"/>
        </w:rPr>
      </w:pPr>
      <w:r>
        <w:rPr>
          <w:sz w:val="24"/>
        </w:rPr>
        <w:t>15.1.</w:t>
      </w:r>
      <w:r>
        <w:rPr>
          <w:rFonts w:hint="eastAsia"/>
          <w:sz w:val="24"/>
        </w:rPr>
        <w:t>1</w:t>
      </w:r>
      <w:r>
        <w:rPr>
          <w:rFonts w:hint="eastAsia"/>
          <w:sz w:val="24"/>
        </w:rPr>
        <w:t>合同双方商定，由承包人负责投保的保险种类、</w:t>
      </w:r>
      <w:r>
        <w:rPr>
          <w:sz w:val="24"/>
        </w:rPr>
        <w:t>保险范围、投保金额、保险期限和持续有效</w:t>
      </w:r>
      <w:r>
        <w:rPr>
          <w:rFonts w:hint="eastAsia"/>
          <w:sz w:val="24"/>
        </w:rPr>
        <w:t>的时间：</w:t>
      </w:r>
    </w:p>
    <w:p w:rsidR="00763E9A" w:rsidRDefault="001B6135">
      <w:pPr>
        <w:spacing w:beforeLines="50" w:before="120" w:afterLines="50" w:after="120" w:line="300" w:lineRule="auto"/>
        <w:ind w:firstLineChars="200" w:firstLine="482"/>
        <w:rPr>
          <w:b/>
          <w:sz w:val="24"/>
        </w:rPr>
      </w:pPr>
      <w:r>
        <w:rPr>
          <w:rFonts w:hint="eastAsia"/>
          <w:b/>
          <w:sz w:val="24"/>
        </w:rPr>
        <w:t xml:space="preserve">15.2  </w:t>
      </w:r>
      <w:r>
        <w:rPr>
          <w:rFonts w:hint="eastAsia"/>
          <w:b/>
          <w:sz w:val="24"/>
        </w:rPr>
        <w:t>一切险和第三方责任</w:t>
      </w:r>
    </w:p>
    <w:p w:rsidR="00763E9A" w:rsidRDefault="001B6135">
      <w:pPr>
        <w:spacing w:line="300" w:lineRule="auto"/>
        <w:ind w:firstLineChars="200" w:firstLine="480"/>
        <w:rPr>
          <w:sz w:val="24"/>
        </w:rPr>
      </w:pPr>
      <w:r>
        <w:rPr>
          <w:rFonts w:hint="eastAsia"/>
          <w:sz w:val="24"/>
        </w:rPr>
        <w:t>土建工程一切险的投保方及对投保的相关要求：</w:t>
      </w:r>
    </w:p>
    <w:p w:rsidR="00763E9A" w:rsidRDefault="001B6135">
      <w:pPr>
        <w:spacing w:line="300" w:lineRule="auto"/>
        <w:ind w:firstLineChars="200" w:firstLine="480"/>
        <w:rPr>
          <w:sz w:val="24"/>
        </w:rPr>
      </w:pPr>
      <w:r>
        <w:rPr>
          <w:rFonts w:hint="eastAsia"/>
          <w:sz w:val="24"/>
        </w:rPr>
        <w:t>安装工程及竣工试验一切险的投保方及对投保的相关要求：</w:t>
      </w:r>
    </w:p>
    <w:p w:rsidR="00763E9A" w:rsidRDefault="001B6135">
      <w:pPr>
        <w:spacing w:line="300" w:lineRule="auto"/>
        <w:ind w:firstLineChars="200" w:firstLine="480"/>
        <w:rPr>
          <w:sz w:val="24"/>
        </w:rPr>
      </w:pPr>
      <w:r>
        <w:rPr>
          <w:rFonts w:hint="eastAsia"/>
          <w:sz w:val="24"/>
        </w:rPr>
        <w:t>第三者责任险的应投保方及对投保的相关要求</w:t>
      </w:r>
      <w:r>
        <w:rPr>
          <w:rFonts w:hint="eastAsia"/>
          <w:sz w:val="24"/>
          <w:u w:val="single"/>
        </w:rPr>
        <w:t>：</w:t>
      </w:r>
    </w:p>
    <w:p w:rsidR="00763E9A" w:rsidRDefault="001B6135">
      <w:pPr>
        <w:spacing w:beforeLines="50" w:before="120" w:afterLines="50" w:after="120" w:line="300" w:lineRule="auto"/>
        <w:ind w:firstLineChars="200" w:firstLine="562"/>
        <w:rPr>
          <w:b/>
          <w:sz w:val="28"/>
          <w:szCs w:val="28"/>
        </w:rPr>
      </w:pPr>
      <w:r>
        <w:rPr>
          <w:rFonts w:hint="eastAsia"/>
          <w:b/>
          <w:sz w:val="28"/>
          <w:szCs w:val="28"/>
        </w:rPr>
        <w:t>第</w:t>
      </w:r>
      <w:r>
        <w:rPr>
          <w:b/>
          <w:sz w:val="28"/>
          <w:szCs w:val="28"/>
        </w:rPr>
        <w:t>16</w:t>
      </w:r>
      <w:r>
        <w:rPr>
          <w:rFonts w:hint="eastAsia"/>
          <w:b/>
          <w:sz w:val="28"/>
          <w:szCs w:val="28"/>
        </w:rPr>
        <w:t>条违约、索赔和裁决</w:t>
      </w:r>
    </w:p>
    <w:p w:rsidR="00763E9A" w:rsidRDefault="001B6135">
      <w:pPr>
        <w:spacing w:line="300" w:lineRule="auto"/>
        <w:ind w:firstLineChars="200" w:firstLine="482"/>
        <w:rPr>
          <w:b/>
          <w:sz w:val="24"/>
        </w:rPr>
      </w:pPr>
      <w:r>
        <w:rPr>
          <w:b/>
          <w:sz w:val="24"/>
        </w:rPr>
        <w:t>16.</w:t>
      </w:r>
      <w:r>
        <w:rPr>
          <w:rFonts w:hint="eastAsia"/>
          <w:b/>
          <w:sz w:val="24"/>
        </w:rPr>
        <w:t xml:space="preserve">3  </w:t>
      </w:r>
      <w:r>
        <w:rPr>
          <w:rFonts w:hint="eastAsia"/>
          <w:b/>
          <w:sz w:val="24"/>
        </w:rPr>
        <w:t>争议和裁决</w:t>
      </w:r>
    </w:p>
    <w:p w:rsidR="00763E9A" w:rsidRDefault="001B6135">
      <w:pPr>
        <w:spacing w:line="300" w:lineRule="auto"/>
        <w:ind w:firstLineChars="200" w:firstLine="480"/>
        <w:rPr>
          <w:sz w:val="24"/>
        </w:rPr>
      </w:pPr>
      <w:r>
        <w:rPr>
          <w:sz w:val="24"/>
        </w:rPr>
        <w:t>16.</w:t>
      </w:r>
      <w:r>
        <w:rPr>
          <w:rFonts w:hint="eastAsia"/>
          <w:sz w:val="24"/>
        </w:rPr>
        <w:t>3</w:t>
      </w:r>
      <w:r>
        <w:rPr>
          <w:sz w:val="24"/>
        </w:rPr>
        <w:t>.1</w:t>
      </w:r>
      <w:r>
        <w:rPr>
          <w:rFonts w:hint="eastAsia"/>
          <w:sz w:val="24"/>
        </w:rPr>
        <w:t>争议的解决程序</w:t>
      </w:r>
    </w:p>
    <w:p w:rsidR="00763E9A" w:rsidRDefault="001B6135">
      <w:pPr>
        <w:spacing w:line="300" w:lineRule="auto"/>
        <w:ind w:firstLineChars="200" w:firstLine="480"/>
        <w:rPr>
          <w:sz w:val="24"/>
        </w:rPr>
      </w:pPr>
      <w:r>
        <w:rPr>
          <w:rFonts w:hint="eastAsia"/>
          <w:sz w:val="24"/>
        </w:rPr>
        <w:t>在争议提交调解之日起</w:t>
      </w:r>
      <w:r>
        <w:rPr>
          <w:rFonts w:hint="eastAsia"/>
          <w:sz w:val="24"/>
        </w:rPr>
        <w:t>30</w:t>
      </w:r>
      <w:r>
        <w:rPr>
          <w:rFonts w:hint="eastAsia"/>
          <w:sz w:val="24"/>
        </w:rPr>
        <w:t>日内，双方仍存有争议时，或合同任何一方不同意调解的，在以下方式中选择其一，作为双方解决争议事项的约定。</w:t>
      </w:r>
    </w:p>
    <w:p w:rsidR="00763E9A" w:rsidRDefault="001B6135">
      <w:pPr>
        <w:numPr>
          <w:ilvl w:val="0"/>
          <w:numId w:val="3"/>
        </w:numPr>
        <w:spacing w:line="300" w:lineRule="auto"/>
        <w:ind w:left="0" w:firstLineChars="200" w:firstLine="480"/>
        <w:rPr>
          <w:sz w:val="24"/>
        </w:rPr>
      </w:pPr>
      <w:r>
        <w:rPr>
          <w:rFonts w:hint="eastAsia"/>
          <w:sz w:val="24"/>
        </w:rPr>
        <w:t>提交仲裁委员会，按照申请仲裁时该会有效的仲裁规则进行仲裁。仲裁裁决是终局的，对双方均有约束力。</w:t>
      </w:r>
    </w:p>
    <w:p w:rsidR="00763E9A" w:rsidRDefault="001B6135">
      <w:pPr>
        <w:numPr>
          <w:ilvl w:val="0"/>
          <w:numId w:val="3"/>
        </w:numPr>
        <w:spacing w:line="300" w:lineRule="auto"/>
        <w:ind w:left="0" w:firstLineChars="200" w:firstLine="480"/>
        <w:rPr>
          <w:sz w:val="24"/>
        </w:rPr>
      </w:pPr>
      <w:r>
        <w:rPr>
          <w:rFonts w:hint="eastAsia"/>
          <w:sz w:val="24"/>
        </w:rPr>
        <w:t>向所在地人民法院提起诉讼。</w:t>
      </w:r>
    </w:p>
    <w:p w:rsidR="00763E9A" w:rsidRDefault="001B6135">
      <w:pPr>
        <w:spacing w:beforeLines="50" w:before="120" w:afterLines="50" w:after="120" w:line="300" w:lineRule="auto"/>
        <w:ind w:firstLineChars="200" w:firstLine="562"/>
        <w:rPr>
          <w:b/>
          <w:sz w:val="28"/>
          <w:szCs w:val="28"/>
        </w:rPr>
      </w:pPr>
      <w:r>
        <w:rPr>
          <w:b/>
          <w:sz w:val="28"/>
          <w:szCs w:val="28"/>
        </w:rPr>
        <w:t>第</w:t>
      </w:r>
      <w:r>
        <w:rPr>
          <w:b/>
          <w:sz w:val="28"/>
          <w:szCs w:val="28"/>
        </w:rPr>
        <w:t>1</w:t>
      </w:r>
      <w:r>
        <w:rPr>
          <w:rFonts w:hint="eastAsia"/>
          <w:b/>
          <w:sz w:val="28"/>
          <w:szCs w:val="28"/>
        </w:rPr>
        <w:t>9</w:t>
      </w:r>
      <w:r>
        <w:rPr>
          <w:b/>
          <w:sz w:val="28"/>
          <w:szCs w:val="28"/>
        </w:rPr>
        <w:t>条合同生效与</w:t>
      </w:r>
      <w:r>
        <w:rPr>
          <w:rFonts w:hint="eastAsia"/>
          <w:b/>
          <w:sz w:val="28"/>
          <w:szCs w:val="28"/>
        </w:rPr>
        <w:t>合同</w:t>
      </w:r>
      <w:r>
        <w:rPr>
          <w:b/>
          <w:sz w:val="28"/>
          <w:szCs w:val="28"/>
        </w:rPr>
        <w:t>终止</w:t>
      </w:r>
    </w:p>
    <w:p w:rsidR="00763E9A" w:rsidRDefault="001B6135">
      <w:pPr>
        <w:spacing w:beforeLines="50" w:before="120" w:afterLines="50" w:after="120" w:line="300" w:lineRule="auto"/>
        <w:ind w:firstLineChars="200" w:firstLine="482"/>
        <w:rPr>
          <w:b/>
          <w:sz w:val="24"/>
        </w:rPr>
      </w:pPr>
      <w:r>
        <w:rPr>
          <w:b/>
          <w:sz w:val="24"/>
        </w:rPr>
        <w:t>1</w:t>
      </w:r>
      <w:r>
        <w:rPr>
          <w:rFonts w:hint="eastAsia"/>
          <w:b/>
          <w:sz w:val="24"/>
        </w:rPr>
        <w:t>9</w:t>
      </w:r>
      <w:r>
        <w:rPr>
          <w:b/>
          <w:sz w:val="24"/>
        </w:rPr>
        <w:t>.</w:t>
      </w:r>
      <w:r>
        <w:rPr>
          <w:rFonts w:hint="eastAsia"/>
          <w:b/>
          <w:sz w:val="24"/>
        </w:rPr>
        <w:t xml:space="preserve">2  </w:t>
      </w:r>
      <w:r>
        <w:rPr>
          <w:b/>
          <w:sz w:val="24"/>
        </w:rPr>
        <w:t>合同</w:t>
      </w:r>
      <w:r>
        <w:rPr>
          <w:rFonts w:hint="eastAsia"/>
          <w:b/>
          <w:sz w:val="24"/>
        </w:rPr>
        <w:t>份数</w:t>
      </w:r>
    </w:p>
    <w:p w:rsidR="00763E9A" w:rsidRDefault="001B6135">
      <w:pPr>
        <w:spacing w:beforeLines="50" w:before="120" w:afterLines="50" w:after="120" w:line="300" w:lineRule="auto"/>
        <w:ind w:firstLineChars="200" w:firstLine="480"/>
        <w:rPr>
          <w:sz w:val="24"/>
        </w:rPr>
      </w:pPr>
      <w:r>
        <w:rPr>
          <w:sz w:val="24"/>
        </w:rPr>
        <w:t>本合同正本一式：份，合同副本一式：份。</w:t>
      </w:r>
      <w:r>
        <w:rPr>
          <w:rFonts w:hint="eastAsia"/>
          <w:sz w:val="24"/>
        </w:rPr>
        <w:t>合同双方应持的正本份数：，副本份数：。</w:t>
      </w:r>
    </w:p>
    <w:p w:rsidR="00763E9A" w:rsidRDefault="001B6135">
      <w:pPr>
        <w:spacing w:beforeLines="50" w:before="120" w:afterLines="50" w:after="120" w:line="300" w:lineRule="auto"/>
        <w:ind w:firstLineChars="200" w:firstLine="562"/>
        <w:rPr>
          <w:b/>
          <w:sz w:val="28"/>
          <w:szCs w:val="28"/>
        </w:rPr>
      </w:pPr>
      <w:r>
        <w:rPr>
          <w:b/>
          <w:sz w:val="28"/>
          <w:szCs w:val="28"/>
        </w:rPr>
        <w:t>第</w:t>
      </w:r>
      <w:r>
        <w:rPr>
          <w:rFonts w:hint="eastAsia"/>
          <w:b/>
          <w:sz w:val="28"/>
          <w:szCs w:val="28"/>
        </w:rPr>
        <w:t>20</w:t>
      </w:r>
      <w:r>
        <w:rPr>
          <w:b/>
          <w:sz w:val="28"/>
          <w:szCs w:val="28"/>
        </w:rPr>
        <w:t>条</w:t>
      </w:r>
      <w:r>
        <w:rPr>
          <w:rFonts w:hint="eastAsia"/>
          <w:b/>
          <w:sz w:val="28"/>
          <w:szCs w:val="28"/>
        </w:rPr>
        <w:t>补充条款</w:t>
      </w:r>
    </w:p>
    <w:p w:rsidR="00763E9A" w:rsidRDefault="001B6135">
      <w:pPr>
        <w:spacing w:beforeLines="50" w:before="120" w:afterLines="50" w:after="120" w:line="300" w:lineRule="auto"/>
        <w:ind w:firstLineChars="200" w:firstLine="482"/>
        <w:rPr>
          <w:sz w:val="24"/>
          <w:u w:val="single"/>
        </w:rPr>
      </w:pPr>
      <w:r>
        <w:rPr>
          <w:rFonts w:hint="eastAsia"/>
          <w:b/>
          <w:sz w:val="24"/>
        </w:rPr>
        <w:t>20</w:t>
      </w:r>
      <w:r>
        <w:rPr>
          <w:b/>
          <w:sz w:val="24"/>
        </w:rPr>
        <w:t>.</w:t>
      </w:r>
      <w:r>
        <w:rPr>
          <w:rFonts w:hint="eastAsia"/>
          <w:b/>
          <w:sz w:val="24"/>
        </w:rPr>
        <w:t xml:space="preserve">1  </w:t>
      </w:r>
      <w:r>
        <w:rPr>
          <w:rFonts w:hint="eastAsia"/>
          <w:b/>
          <w:sz w:val="24"/>
        </w:rPr>
        <w:t>承包合同工程的内容及合同工作范围划分：</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63E9A" w:rsidRDefault="001B6135">
      <w:pPr>
        <w:spacing w:beforeLines="50" w:before="120" w:afterLines="50" w:after="120" w:line="300" w:lineRule="auto"/>
        <w:ind w:firstLineChars="200" w:firstLine="482"/>
        <w:rPr>
          <w:sz w:val="24"/>
          <w:u w:val="single"/>
        </w:rPr>
      </w:pPr>
      <w:r>
        <w:rPr>
          <w:rFonts w:hint="eastAsia"/>
          <w:b/>
          <w:sz w:val="24"/>
        </w:rPr>
        <w:t xml:space="preserve">20.2  </w:t>
      </w:r>
      <w:r>
        <w:rPr>
          <w:rFonts w:hint="eastAsia"/>
          <w:b/>
          <w:sz w:val="24"/>
        </w:rPr>
        <w:t>承包</w:t>
      </w:r>
      <w:r>
        <w:rPr>
          <w:b/>
          <w:sz w:val="24"/>
        </w:rPr>
        <w:t>合同</w:t>
      </w:r>
      <w:r>
        <w:rPr>
          <w:rFonts w:hint="eastAsia"/>
          <w:b/>
          <w:sz w:val="24"/>
        </w:rPr>
        <w:t>的单项工程一览表：</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63E9A" w:rsidRDefault="001B6135">
      <w:pPr>
        <w:spacing w:beforeLines="50" w:before="120" w:afterLines="50" w:after="120" w:line="300" w:lineRule="auto"/>
        <w:ind w:firstLineChars="200" w:firstLine="482"/>
        <w:rPr>
          <w:sz w:val="24"/>
          <w:u w:val="single"/>
        </w:rPr>
      </w:pPr>
      <w:r>
        <w:rPr>
          <w:rFonts w:hint="eastAsia"/>
          <w:b/>
          <w:sz w:val="24"/>
        </w:rPr>
        <w:t xml:space="preserve">20.3  </w:t>
      </w:r>
      <w:r>
        <w:rPr>
          <w:rFonts w:hint="eastAsia"/>
          <w:b/>
          <w:sz w:val="24"/>
        </w:rPr>
        <w:t>合同价格清单分项表：</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63E9A" w:rsidRDefault="001B6135">
      <w:pPr>
        <w:spacing w:beforeLines="50" w:before="120" w:afterLines="50" w:after="120" w:line="300" w:lineRule="auto"/>
        <w:ind w:firstLineChars="200" w:firstLine="482"/>
        <w:rPr>
          <w:sz w:val="24"/>
          <w:u w:val="single"/>
        </w:rPr>
      </w:pPr>
      <w:r>
        <w:rPr>
          <w:rFonts w:hint="eastAsia"/>
          <w:b/>
          <w:sz w:val="24"/>
        </w:rPr>
        <w:t xml:space="preserve">20.4  </w:t>
      </w:r>
      <w:r>
        <w:rPr>
          <w:rFonts w:hint="eastAsia"/>
          <w:b/>
          <w:sz w:val="24"/>
        </w:rPr>
        <w:t>其他合同附件</w:t>
      </w:r>
      <w:r>
        <w:rPr>
          <w:rFonts w:hint="eastAsia"/>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63E9A" w:rsidRDefault="00763E9A">
      <w:pPr>
        <w:pStyle w:val="0"/>
        <w:jc w:val="center"/>
        <w:rPr>
          <w:rFonts w:ascii="Times New Roman" w:eastAsia="华文中宋" w:hAnsi="Times New Roman"/>
          <w:sz w:val="52"/>
          <w:szCs w:val="52"/>
        </w:rPr>
      </w:pPr>
    </w:p>
    <w:p w:rsidR="00763E9A" w:rsidRDefault="00763E9A">
      <w:pPr>
        <w:spacing w:line="360" w:lineRule="auto"/>
        <w:rPr>
          <w:rFonts w:ascii="宋体" w:hAnsi="宋体"/>
          <w:szCs w:val="21"/>
        </w:rPr>
        <w:sectPr w:rsidR="00763E9A">
          <w:pgSz w:w="11907" w:h="16840"/>
          <w:pgMar w:top="1440" w:right="1559" w:bottom="1440" w:left="1560" w:header="851" w:footer="851" w:gutter="0"/>
          <w:cols w:space="720"/>
          <w:docGrid w:linePitch="312"/>
        </w:sectPr>
      </w:pPr>
      <w:bookmarkStart w:id="245" w:name="_Toc358569763"/>
      <w:bookmarkEnd w:id="1"/>
    </w:p>
    <w:p w:rsidR="00763E9A" w:rsidRDefault="00763E9A">
      <w:pPr>
        <w:spacing w:line="360" w:lineRule="auto"/>
        <w:rPr>
          <w:rFonts w:ascii="宋体" w:hAnsi="宋体"/>
          <w:szCs w:val="21"/>
        </w:rPr>
      </w:pPr>
    </w:p>
    <w:p w:rsidR="00763E9A" w:rsidRDefault="001B6135">
      <w:pPr>
        <w:pStyle w:val="1"/>
        <w:jc w:val="center"/>
        <w:rPr>
          <w:sz w:val="36"/>
          <w:szCs w:val="36"/>
        </w:rPr>
      </w:pPr>
      <w:bookmarkStart w:id="246" w:name="_Toc510517012"/>
      <w:bookmarkStart w:id="247" w:name="_Toc508286139"/>
      <w:r>
        <w:rPr>
          <w:rFonts w:hint="eastAsia"/>
          <w:sz w:val="36"/>
          <w:szCs w:val="36"/>
        </w:rPr>
        <w:t>第五章</w:t>
      </w:r>
      <w:r>
        <w:rPr>
          <w:sz w:val="36"/>
          <w:szCs w:val="36"/>
        </w:rPr>
        <w:t xml:space="preserve">  </w:t>
      </w:r>
      <w:r>
        <w:rPr>
          <w:rFonts w:hint="eastAsia"/>
          <w:sz w:val="36"/>
          <w:szCs w:val="36"/>
        </w:rPr>
        <w:t>报价清单</w:t>
      </w:r>
      <w:bookmarkEnd w:id="246"/>
      <w:bookmarkEnd w:id="247"/>
    </w:p>
    <w:p w:rsidR="00763E9A" w:rsidRDefault="00763E9A">
      <w:pPr>
        <w:spacing w:line="360" w:lineRule="auto"/>
        <w:ind w:right="1260" w:firstLineChars="1900" w:firstLine="3990"/>
      </w:pPr>
    </w:p>
    <w:p w:rsidR="00763E9A" w:rsidRDefault="001B6135">
      <w:pPr>
        <w:pStyle w:val="3"/>
        <w:rPr>
          <w:kern w:val="0"/>
        </w:rPr>
      </w:pPr>
      <w:bookmarkStart w:id="248" w:name="_Toc508286140"/>
      <w:bookmarkStart w:id="249" w:name="_Toc510517013"/>
      <w:r>
        <w:rPr>
          <w:rFonts w:hint="eastAsia"/>
          <w:kern w:val="0"/>
        </w:rPr>
        <w:t>1.</w:t>
      </w:r>
      <w:r>
        <w:rPr>
          <w:rFonts w:hint="eastAsia"/>
          <w:kern w:val="0"/>
        </w:rPr>
        <w:t>报价清单综合说明</w:t>
      </w:r>
      <w:bookmarkEnd w:id="248"/>
      <w:bookmarkEnd w:id="249"/>
    </w:p>
    <w:p w:rsidR="00763E9A" w:rsidRDefault="001B6135">
      <w:pPr>
        <w:spacing w:line="360" w:lineRule="auto"/>
        <w:ind w:firstLineChars="171" w:firstLine="359"/>
        <w:rPr>
          <w:rFonts w:ascii="Calibri" w:hAnsi="Calibri"/>
          <w:szCs w:val="22"/>
        </w:rPr>
      </w:pPr>
      <w:r>
        <w:rPr>
          <w:rFonts w:ascii="Calibri" w:hAnsi="Calibri" w:hint="eastAsia"/>
          <w:szCs w:val="22"/>
        </w:rPr>
        <w:t>1</w:t>
      </w:r>
      <w:r>
        <w:rPr>
          <w:rFonts w:ascii="Calibri" w:hAnsi="Calibri"/>
          <w:szCs w:val="22"/>
        </w:rPr>
        <w:t>.1</w:t>
      </w:r>
      <w:r>
        <w:rPr>
          <w:rFonts w:ascii="Calibri" w:hAnsi="Calibri" w:hint="eastAsia"/>
          <w:szCs w:val="22"/>
        </w:rPr>
        <w:t>工程总承包报价范围包括建筑安装工程费、设备及工器具购置费、工程建设其他费及暂列金额等；投标人应充分了解施工场地的位置、周边环境、道路、装卸、保管、安装限制以及影响投标报价的其他要素。投标人根据投标设计，结合市场情况进行投标报价。投标报价应根据招标文件中的有关计价要求，并按照下列依据自主报价，但不得低于成本。</w:t>
      </w:r>
    </w:p>
    <w:p w:rsidR="00763E9A" w:rsidRDefault="001B6135">
      <w:pPr>
        <w:spacing w:line="360" w:lineRule="auto"/>
        <w:ind w:firstLineChars="171" w:firstLine="359"/>
        <w:rPr>
          <w:rFonts w:ascii="Calibri" w:hAnsi="Calibri"/>
          <w:szCs w:val="22"/>
        </w:rPr>
      </w:pPr>
      <w:r>
        <w:rPr>
          <w:rFonts w:ascii="Calibri" w:hAnsi="Calibri"/>
          <w:szCs w:val="22"/>
        </w:rPr>
        <w:t xml:space="preserve">(1)  </w:t>
      </w:r>
      <w:r>
        <w:rPr>
          <w:rFonts w:ascii="Calibri" w:hAnsi="Calibri" w:hint="eastAsia"/>
          <w:szCs w:val="22"/>
        </w:rPr>
        <w:t>本</w:t>
      </w:r>
      <w:r>
        <w:rPr>
          <w:rFonts w:ascii="仿宋_GB2312" w:hAnsi="Calibri" w:hint="eastAsia"/>
          <w:szCs w:val="28"/>
        </w:rPr>
        <w:t>招标文件及其补充通知、答疑纪要</w:t>
      </w:r>
      <w:r>
        <w:rPr>
          <w:rFonts w:ascii="Calibri" w:hAnsi="Calibri" w:hint="eastAsia"/>
          <w:szCs w:val="22"/>
        </w:rPr>
        <w:t>；</w:t>
      </w:r>
    </w:p>
    <w:p w:rsidR="00763E9A" w:rsidRDefault="001B6135">
      <w:pPr>
        <w:spacing w:line="360" w:lineRule="auto"/>
        <w:ind w:firstLineChars="171" w:firstLine="359"/>
        <w:rPr>
          <w:rFonts w:ascii="Calibri" w:hAnsi="Calibri"/>
          <w:szCs w:val="22"/>
        </w:rPr>
      </w:pPr>
      <w:r>
        <w:rPr>
          <w:rFonts w:ascii="Calibri" w:hAnsi="Calibri"/>
          <w:szCs w:val="22"/>
        </w:rPr>
        <w:t xml:space="preserve">(2)  </w:t>
      </w:r>
      <w:r>
        <w:rPr>
          <w:rFonts w:ascii="Calibri" w:hAnsi="Calibri" w:hint="eastAsia"/>
          <w:szCs w:val="22"/>
        </w:rPr>
        <w:t>参考《建设工程工程量清单计价规范》</w:t>
      </w:r>
      <w:r>
        <w:rPr>
          <w:rFonts w:ascii="Calibri" w:hAnsi="Calibri"/>
          <w:szCs w:val="22"/>
        </w:rPr>
        <w:t xml:space="preserve"> (GB50500-2013)</w:t>
      </w:r>
      <w:r>
        <w:rPr>
          <w:rFonts w:ascii="Calibri" w:hAnsi="Calibri" w:hint="eastAsia"/>
          <w:szCs w:val="22"/>
        </w:rPr>
        <w:t>及其</w:t>
      </w:r>
      <w:r>
        <w:rPr>
          <w:rFonts w:ascii="Calibri" w:hAnsi="Calibri" w:hint="eastAsia"/>
          <w:szCs w:val="22"/>
        </w:rPr>
        <w:t>9</w:t>
      </w:r>
      <w:r>
        <w:rPr>
          <w:rFonts w:ascii="Calibri" w:hAnsi="Calibri" w:hint="eastAsia"/>
          <w:szCs w:val="22"/>
        </w:rPr>
        <w:t>本计算规范；</w:t>
      </w:r>
    </w:p>
    <w:p w:rsidR="00763E9A" w:rsidRDefault="001B6135">
      <w:pPr>
        <w:spacing w:line="360" w:lineRule="auto"/>
        <w:ind w:firstLineChars="171" w:firstLine="359"/>
        <w:rPr>
          <w:rFonts w:ascii="Calibri" w:hAnsi="Calibri"/>
          <w:szCs w:val="22"/>
        </w:rPr>
      </w:pPr>
      <w:r>
        <w:rPr>
          <w:rFonts w:ascii="Calibri" w:hAnsi="Calibri"/>
          <w:szCs w:val="22"/>
        </w:rPr>
        <w:t xml:space="preserve">(3)  </w:t>
      </w:r>
      <w:r>
        <w:rPr>
          <w:rFonts w:ascii="Calibri" w:hAnsi="Calibri" w:hint="eastAsia"/>
          <w:szCs w:val="22"/>
        </w:rPr>
        <w:t>国家或省级、行业建设主管部门颁发的计价办法；</w:t>
      </w:r>
    </w:p>
    <w:p w:rsidR="00763E9A" w:rsidRDefault="001B6135">
      <w:pPr>
        <w:spacing w:line="360" w:lineRule="auto"/>
        <w:ind w:firstLineChars="171" w:firstLine="359"/>
        <w:rPr>
          <w:rFonts w:ascii="Calibri" w:hAnsi="Calibri"/>
          <w:szCs w:val="22"/>
        </w:rPr>
      </w:pPr>
      <w:r>
        <w:rPr>
          <w:rFonts w:ascii="Calibri" w:hAnsi="Calibri"/>
          <w:szCs w:val="22"/>
        </w:rPr>
        <w:t xml:space="preserve">(4)  </w:t>
      </w:r>
      <w:r>
        <w:rPr>
          <w:rFonts w:ascii="Calibri" w:hAnsi="Calibri" w:hint="eastAsia"/>
          <w:szCs w:val="22"/>
        </w:rPr>
        <w:t>企业定额，国家或省级、行业建设主管部门颁发的计价定额；</w:t>
      </w:r>
    </w:p>
    <w:p w:rsidR="00763E9A" w:rsidRDefault="001B6135">
      <w:pPr>
        <w:spacing w:line="360" w:lineRule="auto"/>
        <w:ind w:firstLineChars="171" w:firstLine="359"/>
        <w:rPr>
          <w:rFonts w:ascii="Calibri" w:hAnsi="Calibri"/>
          <w:szCs w:val="22"/>
        </w:rPr>
      </w:pPr>
      <w:r>
        <w:rPr>
          <w:rFonts w:ascii="Calibri" w:hAnsi="Calibri"/>
          <w:szCs w:val="22"/>
        </w:rPr>
        <w:t xml:space="preserve">(5)  </w:t>
      </w:r>
      <w:r>
        <w:rPr>
          <w:rFonts w:ascii="Calibri" w:hAnsi="Calibri" w:hint="eastAsia"/>
          <w:szCs w:val="22"/>
        </w:rPr>
        <w:t>投标设计文件及相关资料；</w:t>
      </w:r>
    </w:p>
    <w:p w:rsidR="00763E9A" w:rsidRDefault="001B6135">
      <w:pPr>
        <w:spacing w:line="360" w:lineRule="auto"/>
        <w:ind w:firstLineChars="171" w:firstLine="359"/>
        <w:rPr>
          <w:rFonts w:ascii="Calibri" w:hAnsi="Calibri"/>
          <w:szCs w:val="22"/>
        </w:rPr>
      </w:pPr>
      <w:r>
        <w:rPr>
          <w:rFonts w:ascii="Calibri" w:hAnsi="Calibri"/>
          <w:szCs w:val="22"/>
        </w:rPr>
        <w:t xml:space="preserve">(6)  </w:t>
      </w:r>
      <w:r>
        <w:rPr>
          <w:rFonts w:ascii="Calibri" w:hAnsi="Calibri" w:hint="eastAsia"/>
          <w:szCs w:val="22"/>
        </w:rPr>
        <w:t>施工现场情况、工程特点及拟定的投标施工组织设计或施工方案；</w:t>
      </w:r>
    </w:p>
    <w:p w:rsidR="00763E9A" w:rsidRDefault="001B6135">
      <w:pPr>
        <w:spacing w:line="360" w:lineRule="auto"/>
        <w:ind w:firstLineChars="171" w:firstLine="359"/>
        <w:rPr>
          <w:rFonts w:ascii="Calibri" w:hAnsi="Calibri"/>
          <w:szCs w:val="22"/>
        </w:rPr>
      </w:pPr>
      <w:r>
        <w:rPr>
          <w:rFonts w:ascii="Calibri" w:hAnsi="Calibri"/>
          <w:szCs w:val="22"/>
        </w:rPr>
        <w:t xml:space="preserve">(7) </w:t>
      </w:r>
      <w:r>
        <w:rPr>
          <w:rFonts w:ascii="Calibri" w:hAnsi="Calibri" w:hint="eastAsia"/>
          <w:szCs w:val="22"/>
        </w:rPr>
        <w:t>与建设项目相关的标准、规范、规程等技术资料；</w:t>
      </w:r>
    </w:p>
    <w:p w:rsidR="00763E9A" w:rsidRDefault="001B6135">
      <w:pPr>
        <w:spacing w:line="360" w:lineRule="auto"/>
        <w:ind w:firstLineChars="171" w:firstLine="359"/>
        <w:rPr>
          <w:rFonts w:ascii="Calibri" w:hAnsi="Calibri"/>
          <w:szCs w:val="22"/>
        </w:rPr>
      </w:pPr>
      <w:r>
        <w:rPr>
          <w:rFonts w:ascii="Calibri" w:hAnsi="Calibri"/>
          <w:szCs w:val="22"/>
        </w:rPr>
        <w:t xml:space="preserve">(8)  </w:t>
      </w:r>
      <w:r>
        <w:rPr>
          <w:rFonts w:ascii="Calibri" w:hAnsi="Calibri" w:hint="eastAsia"/>
          <w:szCs w:val="22"/>
        </w:rPr>
        <w:t>市场价格信息或工程造价管理机构发布的工程造价信息；</w:t>
      </w:r>
    </w:p>
    <w:p w:rsidR="00763E9A" w:rsidRDefault="001B6135">
      <w:pPr>
        <w:spacing w:line="360" w:lineRule="auto"/>
        <w:ind w:firstLineChars="171" w:firstLine="359"/>
        <w:rPr>
          <w:rFonts w:ascii="Calibri" w:hAnsi="Calibri"/>
          <w:szCs w:val="22"/>
        </w:rPr>
      </w:pPr>
      <w:r>
        <w:rPr>
          <w:rFonts w:ascii="Calibri" w:hAnsi="Calibri"/>
          <w:szCs w:val="22"/>
        </w:rPr>
        <w:t xml:space="preserve">(9)  </w:t>
      </w:r>
      <w:r>
        <w:rPr>
          <w:rFonts w:ascii="Calibri" w:hAnsi="Calibri" w:hint="eastAsia"/>
          <w:szCs w:val="22"/>
        </w:rPr>
        <w:t>其他的相关资料。</w:t>
      </w:r>
    </w:p>
    <w:p w:rsidR="00763E9A" w:rsidRDefault="001B6135">
      <w:pPr>
        <w:spacing w:line="360" w:lineRule="auto"/>
        <w:ind w:firstLineChars="171" w:firstLine="359"/>
        <w:rPr>
          <w:rFonts w:ascii="Calibri" w:hAnsi="Calibri"/>
          <w:szCs w:val="22"/>
        </w:rPr>
      </w:pPr>
      <w:r>
        <w:rPr>
          <w:rFonts w:ascii="Calibri" w:hAnsi="Calibri" w:hint="eastAsia"/>
          <w:szCs w:val="22"/>
        </w:rPr>
        <w:t>1</w:t>
      </w:r>
      <w:r>
        <w:rPr>
          <w:rFonts w:ascii="Calibri" w:hAnsi="Calibri"/>
          <w:szCs w:val="22"/>
        </w:rPr>
        <w:t>.</w:t>
      </w:r>
      <w:r>
        <w:rPr>
          <w:rFonts w:ascii="Calibri" w:hAnsi="Calibri" w:hint="eastAsia"/>
          <w:szCs w:val="22"/>
        </w:rPr>
        <w:t>2</w:t>
      </w:r>
      <w:r>
        <w:rPr>
          <w:rFonts w:ascii="Calibri" w:hAnsi="Calibri" w:hint="eastAsia"/>
          <w:szCs w:val="22"/>
        </w:rPr>
        <w:t>投标报价中应考虑招标文件中要求投标人承担的风险范围以及相关的费用。</w:t>
      </w:r>
    </w:p>
    <w:p w:rsidR="00763E9A" w:rsidRDefault="001B6135">
      <w:pPr>
        <w:spacing w:line="360" w:lineRule="auto"/>
        <w:ind w:leftChars="2" w:left="4" w:firstLineChars="171" w:firstLine="359"/>
        <w:rPr>
          <w:rFonts w:ascii="Calibri" w:hAnsi="Calibri"/>
          <w:szCs w:val="22"/>
        </w:rPr>
      </w:pPr>
      <w:r>
        <w:rPr>
          <w:rFonts w:ascii="Calibri" w:hAnsi="Calibri" w:hint="eastAsia"/>
          <w:szCs w:val="22"/>
        </w:rPr>
        <w:t>1</w:t>
      </w:r>
      <w:r>
        <w:rPr>
          <w:rFonts w:ascii="Calibri" w:hAnsi="Calibri"/>
          <w:szCs w:val="22"/>
        </w:rPr>
        <w:t>.</w:t>
      </w:r>
      <w:r>
        <w:rPr>
          <w:rFonts w:ascii="Calibri" w:hAnsi="Calibri" w:hint="eastAsia"/>
          <w:szCs w:val="22"/>
        </w:rPr>
        <w:t>3</w:t>
      </w:r>
      <w:r>
        <w:rPr>
          <w:rFonts w:ascii="Calibri" w:hAnsi="Calibri" w:hint="eastAsia"/>
          <w:szCs w:val="22"/>
        </w:rPr>
        <w:t>投标总价为投标人在投标文件中提出的各项支付金额的总和，为实施、完成招标工程并修补缺陷以及履行招标文件中约定的风险范围内的所有责任和义务所发生的全部费用。</w:t>
      </w:r>
    </w:p>
    <w:p w:rsidR="00763E9A" w:rsidRDefault="001B6135">
      <w:pPr>
        <w:spacing w:line="360" w:lineRule="auto"/>
        <w:ind w:firstLineChars="171" w:firstLine="359"/>
        <w:rPr>
          <w:rFonts w:ascii="Calibri" w:hAnsi="Calibri"/>
          <w:szCs w:val="22"/>
        </w:rPr>
      </w:pPr>
      <w:r>
        <w:rPr>
          <w:rFonts w:ascii="Calibri" w:hAnsi="Calibri" w:hint="eastAsia"/>
          <w:szCs w:val="22"/>
        </w:rPr>
        <w:t>1</w:t>
      </w:r>
      <w:r>
        <w:rPr>
          <w:rFonts w:ascii="Calibri" w:hAnsi="Calibri"/>
          <w:szCs w:val="22"/>
        </w:rPr>
        <w:t xml:space="preserve">.4 </w:t>
      </w:r>
      <w:r>
        <w:rPr>
          <w:rFonts w:ascii="Calibri" w:hAnsi="Calibri" w:hint="eastAsia"/>
          <w:szCs w:val="22"/>
        </w:rPr>
        <w:t>有关投标报价的其他要求：</w:t>
      </w:r>
    </w:p>
    <w:p w:rsidR="00763E9A" w:rsidRDefault="00763E9A">
      <w:pPr>
        <w:spacing w:line="360" w:lineRule="auto"/>
        <w:jc w:val="center"/>
        <w:rPr>
          <w:b/>
          <w:bCs/>
          <w:kern w:val="44"/>
          <w:sz w:val="32"/>
          <w:szCs w:val="32"/>
        </w:rPr>
      </w:pPr>
    </w:p>
    <w:p w:rsidR="00763E9A" w:rsidRDefault="001B6135">
      <w:pPr>
        <w:pStyle w:val="3"/>
        <w:rPr>
          <w:b w:val="0"/>
          <w:kern w:val="0"/>
        </w:rPr>
      </w:pPr>
      <w:bookmarkStart w:id="250" w:name="_Toc510517014"/>
      <w:r>
        <w:rPr>
          <w:rFonts w:hint="eastAsia"/>
          <w:kern w:val="0"/>
        </w:rPr>
        <w:t>2</w:t>
      </w:r>
      <w:r>
        <w:rPr>
          <w:rFonts w:hint="eastAsia"/>
          <w:kern w:val="0"/>
        </w:rPr>
        <w:t>．设计计价原则：</w:t>
      </w:r>
      <w:bookmarkEnd w:id="250"/>
    </w:p>
    <w:p w:rsidR="00763E9A" w:rsidRDefault="00763E9A">
      <w:pPr>
        <w:rPr>
          <w:rFonts w:eastAsia="黑体"/>
          <w:b/>
          <w:bCs/>
          <w:kern w:val="0"/>
          <w:szCs w:val="32"/>
        </w:rPr>
      </w:pPr>
    </w:p>
    <w:p w:rsidR="00763E9A" w:rsidRDefault="00763E9A">
      <w:pPr>
        <w:rPr>
          <w:rFonts w:eastAsia="黑体"/>
          <w:b/>
          <w:bCs/>
          <w:kern w:val="0"/>
          <w:szCs w:val="32"/>
        </w:rPr>
      </w:pPr>
    </w:p>
    <w:p w:rsidR="00763E9A" w:rsidRDefault="001B6135">
      <w:pPr>
        <w:pStyle w:val="3"/>
        <w:rPr>
          <w:b w:val="0"/>
          <w:kern w:val="0"/>
        </w:rPr>
      </w:pPr>
      <w:bookmarkStart w:id="251" w:name="_Toc510517015"/>
      <w:r>
        <w:rPr>
          <w:rFonts w:hint="eastAsia"/>
          <w:kern w:val="0"/>
        </w:rPr>
        <w:t>3</w:t>
      </w:r>
      <w:r>
        <w:rPr>
          <w:rFonts w:hint="eastAsia"/>
          <w:kern w:val="0"/>
        </w:rPr>
        <w:t>．施工计价原则：</w:t>
      </w:r>
      <w:bookmarkEnd w:id="251"/>
      <w:r>
        <w:rPr>
          <w:kern w:val="0"/>
        </w:rPr>
        <w:br/>
      </w:r>
    </w:p>
    <w:p w:rsidR="00763E9A" w:rsidRDefault="00763E9A">
      <w:pPr>
        <w:rPr>
          <w:rFonts w:eastAsia="黑体"/>
          <w:b/>
          <w:bCs/>
          <w:kern w:val="0"/>
          <w:szCs w:val="32"/>
        </w:rPr>
      </w:pPr>
    </w:p>
    <w:p w:rsidR="00763E9A" w:rsidRDefault="001B6135">
      <w:pPr>
        <w:pStyle w:val="3"/>
        <w:rPr>
          <w:b w:val="0"/>
          <w:kern w:val="0"/>
        </w:rPr>
      </w:pPr>
      <w:bookmarkStart w:id="252" w:name="_Toc510517016"/>
      <w:r>
        <w:rPr>
          <w:rFonts w:hint="eastAsia"/>
          <w:kern w:val="0"/>
        </w:rPr>
        <w:t>4</w:t>
      </w:r>
      <w:r>
        <w:rPr>
          <w:rFonts w:hint="eastAsia"/>
          <w:kern w:val="0"/>
        </w:rPr>
        <w:t>．采购计价原则：</w:t>
      </w:r>
      <w:bookmarkEnd w:id="252"/>
    </w:p>
    <w:p w:rsidR="00763E9A" w:rsidRDefault="00763E9A">
      <w:pPr>
        <w:spacing w:line="360" w:lineRule="auto"/>
        <w:jc w:val="left"/>
        <w:rPr>
          <w:kern w:val="0"/>
        </w:rPr>
      </w:pPr>
    </w:p>
    <w:p w:rsidR="00763E9A" w:rsidRDefault="00763E9A">
      <w:pPr>
        <w:spacing w:line="360" w:lineRule="auto"/>
        <w:jc w:val="left"/>
        <w:rPr>
          <w:kern w:val="0"/>
        </w:rPr>
      </w:pPr>
    </w:p>
    <w:p w:rsidR="00763E9A" w:rsidRDefault="001B6135">
      <w:pPr>
        <w:pStyle w:val="3"/>
        <w:rPr>
          <w:b w:val="0"/>
          <w:kern w:val="0"/>
        </w:rPr>
      </w:pPr>
      <w:bookmarkStart w:id="253" w:name="_Toc510517017"/>
      <w:r>
        <w:rPr>
          <w:rFonts w:hint="eastAsia"/>
          <w:kern w:val="0"/>
        </w:rPr>
        <w:t>5</w:t>
      </w:r>
      <w:r>
        <w:rPr>
          <w:rFonts w:hint="eastAsia"/>
          <w:kern w:val="0"/>
        </w:rPr>
        <w:t>．其他说明：</w:t>
      </w:r>
      <w:bookmarkEnd w:id="253"/>
    </w:p>
    <w:p w:rsidR="00763E9A" w:rsidRDefault="00763E9A">
      <w:pPr>
        <w:spacing w:line="360" w:lineRule="auto"/>
        <w:jc w:val="left"/>
        <w:rPr>
          <w:b/>
          <w:bCs/>
          <w:kern w:val="44"/>
          <w:sz w:val="32"/>
          <w:szCs w:val="32"/>
        </w:rPr>
      </w:pPr>
    </w:p>
    <w:p w:rsidR="00763E9A" w:rsidRDefault="00763E9A">
      <w:pPr>
        <w:spacing w:line="360" w:lineRule="auto"/>
        <w:jc w:val="center"/>
        <w:rPr>
          <w:b/>
          <w:bCs/>
          <w:kern w:val="44"/>
          <w:sz w:val="32"/>
          <w:szCs w:val="32"/>
        </w:rPr>
      </w:pPr>
    </w:p>
    <w:p w:rsidR="00763E9A" w:rsidRDefault="00763E9A">
      <w:pPr>
        <w:spacing w:line="360" w:lineRule="auto"/>
        <w:jc w:val="center"/>
        <w:rPr>
          <w:b/>
          <w:bCs/>
          <w:kern w:val="44"/>
          <w:sz w:val="32"/>
          <w:szCs w:val="32"/>
        </w:rPr>
      </w:pPr>
    </w:p>
    <w:p w:rsidR="00763E9A" w:rsidRDefault="00763E9A"/>
    <w:p w:rsidR="00763E9A" w:rsidRDefault="00763E9A"/>
    <w:p w:rsidR="00763E9A" w:rsidRDefault="001B6135">
      <w:pPr>
        <w:pStyle w:val="1"/>
        <w:jc w:val="center"/>
        <w:rPr>
          <w:sz w:val="36"/>
          <w:szCs w:val="36"/>
        </w:rPr>
      </w:pPr>
      <w:bookmarkStart w:id="254" w:name="_Toc510517018"/>
      <w:bookmarkStart w:id="255" w:name="_Toc508286141"/>
      <w:r>
        <w:rPr>
          <w:rFonts w:hint="eastAsia"/>
          <w:sz w:val="36"/>
          <w:szCs w:val="36"/>
        </w:rPr>
        <w:t>第六章</w:t>
      </w:r>
      <w:r>
        <w:rPr>
          <w:sz w:val="36"/>
          <w:szCs w:val="36"/>
        </w:rPr>
        <w:t xml:space="preserve">  </w:t>
      </w:r>
      <w:r>
        <w:rPr>
          <w:rFonts w:hint="eastAsia"/>
          <w:sz w:val="36"/>
          <w:szCs w:val="36"/>
        </w:rPr>
        <w:t>发包人要求</w:t>
      </w:r>
      <w:bookmarkEnd w:id="254"/>
      <w:bookmarkEnd w:id="255"/>
    </w:p>
    <w:p w:rsidR="00763E9A" w:rsidRDefault="00763E9A">
      <w:pPr>
        <w:jc w:val="center"/>
        <w:rPr>
          <w:b/>
          <w:sz w:val="32"/>
          <w:szCs w:val="32"/>
        </w:rPr>
      </w:pPr>
    </w:p>
    <w:p w:rsidR="00763E9A" w:rsidRDefault="00763E9A">
      <w:pPr>
        <w:spacing w:line="400" w:lineRule="exact"/>
      </w:pPr>
    </w:p>
    <w:p w:rsidR="00763E9A" w:rsidRDefault="001B6135">
      <w:pPr>
        <w:spacing w:line="440" w:lineRule="exact"/>
        <w:ind w:firstLineChars="171" w:firstLine="359"/>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rsidR="00763E9A" w:rsidRDefault="001B6135">
      <w:pPr>
        <w:spacing w:line="440" w:lineRule="exact"/>
        <w:ind w:firstLineChars="171" w:firstLine="359"/>
        <w:rPr>
          <w:szCs w:val="21"/>
        </w:rPr>
      </w:pPr>
      <w:r>
        <w:rPr>
          <w:rFonts w:hint="eastAsia"/>
          <w:szCs w:val="21"/>
        </w:rPr>
        <w:t>发包人要求通常包括但不限于以下内容：</w:t>
      </w:r>
    </w:p>
    <w:p w:rsidR="00763E9A" w:rsidRDefault="001B6135">
      <w:pPr>
        <w:spacing w:line="440" w:lineRule="exact"/>
        <w:ind w:firstLineChars="171" w:firstLine="359"/>
        <w:rPr>
          <w:rFonts w:ascii="黑体" w:eastAsia="黑体"/>
          <w:szCs w:val="21"/>
        </w:rPr>
      </w:pPr>
      <w:r>
        <w:rPr>
          <w:rFonts w:ascii="黑体" w:eastAsia="黑体" w:hint="eastAsia"/>
          <w:szCs w:val="21"/>
        </w:rPr>
        <w:t>一、功能要求</w:t>
      </w:r>
    </w:p>
    <w:p w:rsidR="00763E9A" w:rsidRDefault="001B6135">
      <w:pPr>
        <w:spacing w:line="440" w:lineRule="exact"/>
        <w:ind w:firstLineChars="270" w:firstLine="567"/>
        <w:rPr>
          <w:szCs w:val="21"/>
        </w:rPr>
      </w:pPr>
      <w:r>
        <w:rPr>
          <w:rFonts w:hint="eastAsia"/>
          <w:szCs w:val="21"/>
        </w:rPr>
        <w:t>（一）工程的目的。</w:t>
      </w:r>
    </w:p>
    <w:p w:rsidR="00763E9A" w:rsidRDefault="001B6135">
      <w:pPr>
        <w:spacing w:line="440" w:lineRule="exact"/>
        <w:ind w:firstLineChars="270" w:firstLine="567"/>
        <w:rPr>
          <w:szCs w:val="21"/>
        </w:rPr>
      </w:pPr>
      <w:r>
        <w:rPr>
          <w:rFonts w:hint="eastAsia"/>
          <w:szCs w:val="21"/>
        </w:rPr>
        <w:t>（二）工程规模。</w:t>
      </w:r>
    </w:p>
    <w:p w:rsidR="00763E9A" w:rsidRDefault="001B6135">
      <w:pPr>
        <w:spacing w:line="440" w:lineRule="exact"/>
        <w:ind w:firstLineChars="270" w:firstLine="567"/>
        <w:rPr>
          <w:szCs w:val="21"/>
        </w:rPr>
      </w:pPr>
      <w:r>
        <w:rPr>
          <w:rFonts w:hint="eastAsia"/>
          <w:szCs w:val="21"/>
        </w:rPr>
        <w:t>（三）性能保证指标（性能保证表）。</w:t>
      </w:r>
    </w:p>
    <w:p w:rsidR="00763E9A" w:rsidRDefault="001B6135">
      <w:pPr>
        <w:spacing w:line="440" w:lineRule="exact"/>
        <w:ind w:firstLineChars="270" w:firstLine="567"/>
        <w:rPr>
          <w:szCs w:val="21"/>
        </w:rPr>
      </w:pPr>
      <w:r>
        <w:rPr>
          <w:rFonts w:hint="eastAsia"/>
          <w:szCs w:val="21"/>
        </w:rPr>
        <w:t>（四）产能保证指标。</w:t>
      </w:r>
    </w:p>
    <w:p w:rsidR="00763E9A" w:rsidRDefault="001B6135">
      <w:pPr>
        <w:spacing w:line="440" w:lineRule="exact"/>
        <w:ind w:firstLineChars="171" w:firstLine="359"/>
        <w:rPr>
          <w:rFonts w:ascii="黑体" w:eastAsia="黑体"/>
          <w:szCs w:val="21"/>
        </w:rPr>
      </w:pPr>
      <w:r>
        <w:rPr>
          <w:rFonts w:ascii="黑体" w:eastAsia="黑体" w:hint="eastAsia"/>
          <w:szCs w:val="21"/>
        </w:rPr>
        <w:t>二、工程范围</w:t>
      </w:r>
    </w:p>
    <w:p w:rsidR="00763E9A" w:rsidRDefault="001B6135">
      <w:pPr>
        <w:spacing w:line="400" w:lineRule="exact"/>
        <w:ind w:firstLineChars="300" w:firstLine="630"/>
      </w:pPr>
      <w:r>
        <w:rPr>
          <w:rFonts w:hint="eastAsia"/>
        </w:rPr>
        <w:t>（一）概述</w:t>
      </w:r>
    </w:p>
    <w:p w:rsidR="00763E9A" w:rsidRDefault="001B6135">
      <w:pPr>
        <w:spacing w:line="400" w:lineRule="exact"/>
        <w:ind w:firstLineChars="300" w:firstLine="630"/>
      </w:pPr>
      <w:r>
        <w:rPr>
          <w:rFonts w:hint="eastAsia"/>
        </w:rPr>
        <w:t>（二）包括的工作</w:t>
      </w:r>
    </w:p>
    <w:p w:rsidR="00763E9A" w:rsidRDefault="001B6135">
      <w:pPr>
        <w:spacing w:line="440" w:lineRule="exact"/>
        <w:ind w:firstLineChars="470" w:firstLine="987"/>
        <w:rPr>
          <w:szCs w:val="21"/>
        </w:rPr>
      </w:pPr>
      <w:r>
        <w:rPr>
          <w:rFonts w:hint="eastAsia"/>
          <w:szCs w:val="21"/>
        </w:rPr>
        <w:t xml:space="preserve">1. </w:t>
      </w:r>
      <w:r>
        <w:rPr>
          <w:rFonts w:hint="eastAsia"/>
          <w:szCs w:val="21"/>
        </w:rPr>
        <w:t>永久工程的设计、采购、施工范围。</w:t>
      </w:r>
    </w:p>
    <w:p w:rsidR="00763E9A" w:rsidRDefault="001B6135">
      <w:pPr>
        <w:spacing w:line="440" w:lineRule="exact"/>
        <w:ind w:firstLineChars="470" w:firstLine="987"/>
        <w:rPr>
          <w:szCs w:val="21"/>
        </w:rPr>
      </w:pPr>
      <w:r>
        <w:rPr>
          <w:rFonts w:hint="eastAsia"/>
          <w:szCs w:val="21"/>
        </w:rPr>
        <w:t xml:space="preserve">2. </w:t>
      </w:r>
      <w:r>
        <w:rPr>
          <w:rFonts w:hint="eastAsia"/>
          <w:szCs w:val="21"/>
        </w:rPr>
        <w:t>临时工程的设计与施工范围。</w:t>
      </w:r>
    </w:p>
    <w:p w:rsidR="00763E9A" w:rsidRDefault="001B6135">
      <w:pPr>
        <w:spacing w:line="440" w:lineRule="exact"/>
        <w:ind w:firstLineChars="470" w:firstLine="987"/>
        <w:rPr>
          <w:szCs w:val="21"/>
        </w:rPr>
      </w:pPr>
      <w:r>
        <w:rPr>
          <w:rFonts w:hint="eastAsia"/>
          <w:szCs w:val="21"/>
        </w:rPr>
        <w:t xml:space="preserve">3. </w:t>
      </w:r>
      <w:r>
        <w:rPr>
          <w:rFonts w:hint="eastAsia"/>
          <w:szCs w:val="21"/>
        </w:rPr>
        <w:t>竣工验收工作范围。</w:t>
      </w:r>
    </w:p>
    <w:p w:rsidR="00763E9A" w:rsidRDefault="001B6135">
      <w:pPr>
        <w:spacing w:line="440" w:lineRule="exact"/>
        <w:ind w:firstLineChars="470" w:firstLine="987"/>
        <w:rPr>
          <w:szCs w:val="21"/>
        </w:rPr>
      </w:pPr>
      <w:r>
        <w:rPr>
          <w:rFonts w:hint="eastAsia"/>
          <w:szCs w:val="21"/>
        </w:rPr>
        <w:t xml:space="preserve">4. </w:t>
      </w:r>
      <w:r>
        <w:rPr>
          <w:rFonts w:hint="eastAsia"/>
          <w:szCs w:val="21"/>
        </w:rPr>
        <w:t>技术服务工作范围。</w:t>
      </w:r>
    </w:p>
    <w:p w:rsidR="00763E9A" w:rsidRDefault="001B6135">
      <w:pPr>
        <w:spacing w:line="440" w:lineRule="exact"/>
        <w:ind w:firstLineChars="470" w:firstLine="987"/>
        <w:rPr>
          <w:szCs w:val="21"/>
        </w:rPr>
      </w:pPr>
      <w:r>
        <w:rPr>
          <w:rFonts w:hint="eastAsia"/>
          <w:szCs w:val="21"/>
        </w:rPr>
        <w:t xml:space="preserve">5. </w:t>
      </w:r>
      <w:r>
        <w:rPr>
          <w:rFonts w:hint="eastAsia"/>
          <w:szCs w:val="21"/>
        </w:rPr>
        <w:t>培训工作范围。</w:t>
      </w:r>
    </w:p>
    <w:p w:rsidR="00763E9A" w:rsidRDefault="001B6135">
      <w:pPr>
        <w:spacing w:line="440" w:lineRule="exact"/>
        <w:ind w:firstLineChars="470" w:firstLine="987"/>
        <w:rPr>
          <w:szCs w:val="21"/>
        </w:rPr>
      </w:pPr>
      <w:r>
        <w:rPr>
          <w:rFonts w:hint="eastAsia"/>
          <w:szCs w:val="21"/>
        </w:rPr>
        <w:t xml:space="preserve">6. </w:t>
      </w:r>
      <w:r>
        <w:rPr>
          <w:rFonts w:hint="eastAsia"/>
          <w:szCs w:val="21"/>
        </w:rPr>
        <w:t>保修工作范围。</w:t>
      </w:r>
    </w:p>
    <w:p w:rsidR="00763E9A" w:rsidRDefault="001B6135" w:rsidP="00E0519F">
      <w:pPr>
        <w:spacing w:line="440" w:lineRule="exact"/>
        <w:ind w:firstLineChars="257" w:firstLine="540"/>
      </w:pPr>
      <w:r>
        <w:rPr>
          <w:rFonts w:hint="eastAsia"/>
        </w:rPr>
        <w:t>（三）工作界区</w:t>
      </w:r>
    </w:p>
    <w:p w:rsidR="00763E9A" w:rsidRDefault="001B6135" w:rsidP="00E0519F">
      <w:pPr>
        <w:spacing w:line="400" w:lineRule="exact"/>
        <w:ind w:firstLineChars="257" w:firstLine="540"/>
      </w:pPr>
      <w:r>
        <w:rPr>
          <w:rFonts w:hint="eastAsia"/>
        </w:rPr>
        <w:t>（四）发包人提供的现场条件</w:t>
      </w:r>
    </w:p>
    <w:p w:rsidR="00763E9A" w:rsidRDefault="001B6135">
      <w:pPr>
        <w:spacing w:line="440" w:lineRule="exact"/>
        <w:ind w:firstLineChars="470" w:firstLine="987"/>
        <w:rPr>
          <w:szCs w:val="21"/>
        </w:rPr>
      </w:pPr>
      <w:r>
        <w:rPr>
          <w:rFonts w:hint="eastAsia"/>
          <w:szCs w:val="21"/>
        </w:rPr>
        <w:t xml:space="preserve">1. </w:t>
      </w:r>
      <w:r>
        <w:rPr>
          <w:rFonts w:hint="eastAsia"/>
          <w:szCs w:val="21"/>
        </w:rPr>
        <w:t>施工用电。</w:t>
      </w:r>
    </w:p>
    <w:p w:rsidR="00763E9A" w:rsidRDefault="001B6135">
      <w:pPr>
        <w:spacing w:line="440" w:lineRule="exact"/>
        <w:ind w:firstLineChars="470" w:firstLine="987"/>
        <w:rPr>
          <w:szCs w:val="21"/>
        </w:rPr>
      </w:pPr>
      <w:r>
        <w:rPr>
          <w:rFonts w:hint="eastAsia"/>
          <w:szCs w:val="21"/>
        </w:rPr>
        <w:t xml:space="preserve">2. </w:t>
      </w:r>
      <w:r>
        <w:rPr>
          <w:rFonts w:hint="eastAsia"/>
          <w:szCs w:val="21"/>
        </w:rPr>
        <w:t>施工用水。</w:t>
      </w:r>
    </w:p>
    <w:p w:rsidR="00763E9A" w:rsidRDefault="001B6135" w:rsidP="00E0519F">
      <w:pPr>
        <w:spacing w:line="440" w:lineRule="exact"/>
        <w:ind w:firstLineChars="478" w:firstLine="1004"/>
      </w:pPr>
      <w:r>
        <w:rPr>
          <w:rFonts w:hint="eastAsia"/>
          <w:szCs w:val="21"/>
        </w:rPr>
        <w:t xml:space="preserve">3. </w:t>
      </w:r>
      <w:r>
        <w:rPr>
          <w:rFonts w:hint="eastAsia"/>
          <w:szCs w:val="21"/>
        </w:rPr>
        <w:t>施工排水。</w:t>
      </w:r>
      <w:r>
        <w:rPr>
          <w:rFonts w:hint="eastAsia"/>
        </w:rPr>
        <w:tab/>
      </w:r>
    </w:p>
    <w:p w:rsidR="00763E9A" w:rsidRDefault="001B6135">
      <w:pPr>
        <w:spacing w:line="400" w:lineRule="exact"/>
      </w:pPr>
      <w:r>
        <w:rPr>
          <w:rFonts w:hint="eastAsia"/>
        </w:rPr>
        <w:t>（五）发包人提供的技术文件</w:t>
      </w:r>
    </w:p>
    <w:p w:rsidR="00763E9A" w:rsidRDefault="001B6135" w:rsidP="00E0519F">
      <w:pPr>
        <w:spacing w:line="440" w:lineRule="exact"/>
        <w:ind w:firstLineChars="428" w:firstLine="899"/>
      </w:pPr>
      <w:r>
        <w:rPr>
          <w:rFonts w:hint="eastAsia"/>
        </w:rPr>
        <w:t>除另有批准外，承包人的工作需要遵照发包人的下列技术文件</w:t>
      </w:r>
      <w:r>
        <w:rPr>
          <w:rFonts w:hint="eastAsia"/>
        </w:rPr>
        <w:t>:</w:t>
      </w:r>
    </w:p>
    <w:p w:rsidR="00763E9A" w:rsidRDefault="001B6135" w:rsidP="00E0519F">
      <w:pPr>
        <w:spacing w:line="440" w:lineRule="exact"/>
        <w:ind w:firstLineChars="428" w:firstLine="899"/>
        <w:rPr>
          <w:szCs w:val="21"/>
        </w:rPr>
      </w:pPr>
      <w:r>
        <w:rPr>
          <w:rFonts w:hint="eastAsia"/>
          <w:szCs w:val="21"/>
        </w:rPr>
        <w:lastRenderedPageBreak/>
        <w:t xml:space="preserve">1. </w:t>
      </w:r>
      <w:r>
        <w:rPr>
          <w:rFonts w:hint="eastAsia"/>
          <w:szCs w:val="21"/>
        </w:rPr>
        <w:t>发包人需求任务书。</w:t>
      </w:r>
    </w:p>
    <w:p w:rsidR="00763E9A" w:rsidRDefault="001B6135" w:rsidP="00E0519F">
      <w:pPr>
        <w:spacing w:line="440" w:lineRule="exact"/>
        <w:ind w:firstLineChars="428" w:firstLine="899"/>
        <w:rPr>
          <w:szCs w:val="21"/>
        </w:rPr>
      </w:pPr>
      <w:r>
        <w:rPr>
          <w:rFonts w:hint="eastAsia"/>
          <w:szCs w:val="21"/>
        </w:rPr>
        <w:t xml:space="preserve">2. </w:t>
      </w:r>
      <w:r>
        <w:rPr>
          <w:rFonts w:hint="eastAsia"/>
          <w:szCs w:val="21"/>
        </w:rPr>
        <w:t>发包人已完成的设计文件。</w:t>
      </w:r>
    </w:p>
    <w:p w:rsidR="00763E9A" w:rsidRDefault="001B6135">
      <w:pPr>
        <w:spacing w:line="440" w:lineRule="exact"/>
        <w:ind w:firstLineChars="171" w:firstLine="359"/>
        <w:rPr>
          <w:rFonts w:ascii="黑体" w:eastAsia="黑体"/>
          <w:szCs w:val="21"/>
        </w:rPr>
      </w:pPr>
      <w:r>
        <w:rPr>
          <w:rFonts w:ascii="黑体" w:eastAsia="黑体" w:hint="eastAsia"/>
          <w:szCs w:val="21"/>
        </w:rPr>
        <w:t>三、工艺安排或要求（如有）</w:t>
      </w:r>
    </w:p>
    <w:p w:rsidR="00763E9A" w:rsidRDefault="001B6135">
      <w:pPr>
        <w:spacing w:line="440" w:lineRule="exact"/>
        <w:ind w:firstLineChars="171" w:firstLine="359"/>
        <w:rPr>
          <w:rFonts w:ascii="黑体" w:eastAsia="黑体"/>
          <w:szCs w:val="21"/>
        </w:rPr>
      </w:pPr>
      <w:r>
        <w:rPr>
          <w:rFonts w:ascii="黑体" w:eastAsia="黑体" w:hint="eastAsia"/>
          <w:szCs w:val="21"/>
        </w:rPr>
        <w:t>四、时间要求</w:t>
      </w:r>
    </w:p>
    <w:p w:rsidR="00763E9A" w:rsidRDefault="001B6135">
      <w:pPr>
        <w:spacing w:line="440" w:lineRule="exact"/>
        <w:ind w:firstLineChars="270" w:firstLine="567"/>
        <w:rPr>
          <w:szCs w:val="21"/>
        </w:rPr>
      </w:pPr>
      <w:r>
        <w:rPr>
          <w:rFonts w:hint="eastAsia"/>
          <w:szCs w:val="21"/>
        </w:rPr>
        <w:t>（一）开始工作时间。</w:t>
      </w:r>
    </w:p>
    <w:p w:rsidR="00763E9A" w:rsidRDefault="001B6135">
      <w:pPr>
        <w:spacing w:line="440" w:lineRule="exact"/>
        <w:ind w:firstLineChars="270" w:firstLine="567"/>
        <w:rPr>
          <w:szCs w:val="21"/>
        </w:rPr>
      </w:pPr>
      <w:r>
        <w:rPr>
          <w:rFonts w:hint="eastAsia"/>
          <w:szCs w:val="21"/>
        </w:rPr>
        <w:t>（二）设计完成时间。</w:t>
      </w:r>
    </w:p>
    <w:p w:rsidR="00763E9A" w:rsidRDefault="001B6135">
      <w:pPr>
        <w:spacing w:line="440" w:lineRule="exact"/>
        <w:ind w:firstLineChars="270" w:firstLine="567"/>
        <w:rPr>
          <w:szCs w:val="21"/>
        </w:rPr>
      </w:pPr>
      <w:r>
        <w:rPr>
          <w:rFonts w:hint="eastAsia"/>
          <w:szCs w:val="21"/>
        </w:rPr>
        <w:t>（三）进度计划。</w:t>
      </w:r>
    </w:p>
    <w:p w:rsidR="00763E9A" w:rsidRDefault="001B6135">
      <w:pPr>
        <w:spacing w:line="440" w:lineRule="exact"/>
        <w:ind w:firstLineChars="270" w:firstLine="567"/>
        <w:rPr>
          <w:szCs w:val="21"/>
        </w:rPr>
      </w:pPr>
      <w:r>
        <w:rPr>
          <w:rFonts w:hint="eastAsia"/>
          <w:szCs w:val="21"/>
        </w:rPr>
        <w:t>（四）竣工时间。</w:t>
      </w:r>
    </w:p>
    <w:p w:rsidR="00763E9A" w:rsidRDefault="001B6135">
      <w:pPr>
        <w:spacing w:line="440" w:lineRule="exact"/>
        <w:ind w:firstLineChars="270" w:firstLine="567"/>
        <w:rPr>
          <w:szCs w:val="21"/>
        </w:rPr>
      </w:pPr>
      <w:r>
        <w:rPr>
          <w:rFonts w:hint="eastAsia"/>
          <w:szCs w:val="21"/>
        </w:rPr>
        <w:t>（五）缺陷责任期。</w:t>
      </w:r>
    </w:p>
    <w:p w:rsidR="00763E9A" w:rsidRDefault="001B6135">
      <w:pPr>
        <w:spacing w:line="440" w:lineRule="exact"/>
        <w:ind w:firstLineChars="270" w:firstLine="567"/>
        <w:rPr>
          <w:szCs w:val="21"/>
        </w:rPr>
      </w:pPr>
      <w:r>
        <w:rPr>
          <w:rFonts w:hint="eastAsia"/>
          <w:szCs w:val="21"/>
        </w:rPr>
        <w:t>（六）其他时间要求。</w:t>
      </w:r>
    </w:p>
    <w:p w:rsidR="00763E9A" w:rsidRDefault="001B6135">
      <w:pPr>
        <w:spacing w:line="440" w:lineRule="exact"/>
        <w:ind w:firstLineChars="171" w:firstLine="359"/>
        <w:rPr>
          <w:rFonts w:ascii="黑体" w:eastAsia="黑体"/>
          <w:szCs w:val="21"/>
        </w:rPr>
      </w:pPr>
      <w:r>
        <w:rPr>
          <w:rFonts w:ascii="黑体" w:eastAsia="黑体" w:hint="eastAsia"/>
          <w:szCs w:val="21"/>
        </w:rPr>
        <w:t>五、技术要求</w:t>
      </w:r>
    </w:p>
    <w:p w:rsidR="00763E9A" w:rsidRDefault="001B6135">
      <w:pPr>
        <w:spacing w:line="440" w:lineRule="exact"/>
        <w:ind w:firstLineChars="270" w:firstLine="567"/>
        <w:rPr>
          <w:szCs w:val="21"/>
        </w:rPr>
      </w:pPr>
      <w:r>
        <w:rPr>
          <w:rFonts w:hint="eastAsia"/>
          <w:szCs w:val="21"/>
        </w:rPr>
        <w:t>（一）设计阶段和设计任务。</w:t>
      </w:r>
    </w:p>
    <w:p w:rsidR="00763E9A" w:rsidRDefault="001B6135">
      <w:pPr>
        <w:spacing w:line="440" w:lineRule="exact"/>
        <w:ind w:firstLineChars="270" w:firstLine="567"/>
        <w:rPr>
          <w:szCs w:val="21"/>
        </w:rPr>
      </w:pPr>
      <w:r>
        <w:rPr>
          <w:rFonts w:hint="eastAsia"/>
          <w:szCs w:val="21"/>
        </w:rPr>
        <w:t>（二）设计标准和规范。</w:t>
      </w:r>
    </w:p>
    <w:p w:rsidR="00763E9A" w:rsidRDefault="001B6135">
      <w:pPr>
        <w:spacing w:line="440" w:lineRule="exact"/>
        <w:ind w:firstLineChars="270" w:firstLine="567"/>
        <w:rPr>
          <w:szCs w:val="21"/>
        </w:rPr>
      </w:pPr>
      <w:r>
        <w:rPr>
          <w:rFonts w:hint="eastAsia"/>
          <w:szCs w:val="21"/>
        </w:rPr>
        <w:t>（三）技术标准和要求。</w:t>
      </w:r>
    </w:p>
    <w:p w:rsidR="00763E9A" w:rsidRDefault="001B6135">
      <w:pPr>
        <w:spacing w:line="440" w:lineRule="exact"/>
        <w:ind w:firstLineChars="270" w:firstLine="567"/>
        <w:rPr>
          <w:szCs w:val="21"/>
        </w:rPr>
      </w:pPr>
      <w:r>
        <w:rPr>
          <w:rFonts w:hint="eastAsia"/>
          <w:szCs w:val="21"/>
        </w:rPr>
        <w:t>（四）质量标准。</w:t>
      </w:r>
    </w:p>
    <w:p w:rsidR="00763E9A" w:rsidRDefault="001B6135">
      <w:pPr>
        <w:spacing w:line="440" w:lineRule="exact"/>
        <w:ind w:firstLineChars="270" w:firstLine="567"/>
        <w:rPr>
          <w:szCs w:val="21"/>
        </w:rPr>
      </w:pPr>
      <w:r>
        <w:rPr>
          <w:rFonts w:hint="eastAsia"/>
          <w:szCs w:val="21"/>
        </w:rPr>
        <w:t>（五）设计、施工和设备监造、试验（如有）。</w:t>
      </w:r>
    </w:p>
    <w:p w:rsidR="00763E9A" w:rsidRDefault="001B6135">
      <w:pPr>
        <w:spacing w:line="440" w:lineRule="exact"/>
        <w:ind w:firstLineChars="270" w:firstLine="567"/>
        <w:rPr>
          <w:szCs w:val="21"/>
        </w:rPr>
      </w:pPr>
      <w:r>
        <w:rPr>
          <w:rFonts w:hint="eastAsia"/>
          <w:szCs w:val="21"/>
        </w:rPr>
        <w:t>（六）样品。</w:t>
      </w:r>
    </w:p>
    <w:p w:rsidR="00763E9A" w:rsidRDefault="001B6135">
      <w:pPr>
        <w:spacing w:line="440" w:lineRule="exact"/>
        <w:ind w:firstLineChars="270" w:firstLine="567"/>
        <w:rPr>
          <w:szCs w:val="21"/>
        </w:rPr>
      </w:pPr>
      <w:r>
        <w:rPr>
          <w:rFonts w:hint="eastAsia"/>
          <w:szCs w:val="21"/>
        </w:rPr>
        <w:t>（七）发包人提供的其他条件，如发包人或其委托的第三人提供的设计、工艺包、用于试验检验的工器具等，以及据此对承包人提出的予以配套的要求。</w:t>
      </w:r>
    </w:p>
    <w:p w:rsidR="00763E9A" w:rsidRDefault="001B6135">
      <w:pPr>
        <w:spacing w:line="440" w:lineRule="exact"/>
        <w:ind w:firstLineChars="270" w:firstLine="567"/>
        <w:rPr>
          <w:szCs w:val="21"/>
        </w:rPr>
      </w:pPr>
      <w:r>
        <w:rPr>
          <w:rFonts w:hint="eastAsia"/>
          <w:szCs w:val="21"/>
        </w:rPr>
        <w:t>注：本节技术标准和要求由招标人根据国家、行业、项目所在地现行规范、标准和规程等，以及项目具体情况摘录。</w:t>
      </w:r>
    </w:p>
    <w:p w:rsidR="00763E9A" w:rsidRDefault="001B6135">
      <w:pPr>
        <w:spacing w:line="440" w:lineRule="exact"/>
        <w:ind w:firstLineChars="171" w:firstLine="359"/>
        <w:rPr>
          <w:rFonts w:ascii="黑体" w:eastAsia="黑体"/>
          <w:szCs w:val="21"/>
        </w:rPr>
      </w:pPr>
      <w:r>
        <w:rPr>
          <w:rFonts w:ascii="黑体" w:eastAsia="黑体" w:hint="eastAsia"/>
          <w:szCs w:val="21"/>
        </w:rPr>
        <w:t>六、竣工试验</w:t>
      </w:r>
    </w:p>
    <w:p w:rsidR="00763E9A" w:rsidRDefault="001B6135">
      <w:pPr>
        <w:spacing w:line="440" w:lineRule="exact"/>
        <w:ind w:firstLineChars="270" w:firstLine="567"/>
        <w:rPr>
          <w:szCs w:val="21"/>
        </w:rPr>
      </w:pPr>
      <w:r>
        <w:rPr>
          <w:rFonts w:hint="eastAsia"/>
          <w:szCs w:val="21"/>
        </w:rPr>
        <w:t>（一）第一阶段，如对单车试验等的要求，包括试验前准备。</w:t>
      </w:r>
    </w:p>
    <w:p w:rsidR="00763E9A" w:rsidRDefault="001B6135">
      <w:pPr>
        <w:spacing w:line="440" w:lineRule="exact"/>
        <w:ind w:firstLineChars="270" w:firstLine="567"/>
        <w:rPr>
          <w:szCs w:val="21"/>
        </w:rPr>
      </w:pPr>
      <w:r>
        <w:rPr>
          <w:rFonts w:hint="eastAsia"/>
          <w:szCs w:val="21"/>
        </w:rPr>
        <w:t>（二）第二阶段，如对联动试车、投料试车等的要求，包括人员、设备、材料、燃料、电力、消耗品、工具等必要条件。</w:t>
      </w:r>
    </w:p>
    <w:p w:rsidR="00763E9A" w:rsidRDefault="001B6135">
      <w:pPr>
        <w:spacing w:line="440" w:lineRule="exact"/>
        <w:ind w:firstLineChars="270" w:firstLine="567"/>
        <w:rPr>
          <w:szCs w:val="21"/>
        </w:rPr>
      </w:pPr>
      <w:r>
        <w:rPr>
          <w:rFonts w:hint="eastAsia"/>
          <w:szCs w:val="21"/>
        </w:rPr>
        <w:t>（三）第三阶段，如对性能测试及其他竣工试验的要求，包括产能指标、产品质量标准、运营指标、环保指标等。</w:t>
      </w:r>
    </w:p>
    <w:p w:rsidR="00763E9A" w:rsidRDefault="001B6135">
      <w:pPr>
        <w:spacing w:line="440" w:lineRule="exact"/>
        <w:ind w:firstLineChars="171" w:firstLine="359"/>
        <w:rPr>
          <w:rFonts w:ascii="黑体" w:eastAsia="黑体"/>
          <w:szCs w:val="21"/>
        </w:rPr>
      </w:pPr>
      <w:r>
        <w:rPr>
          <w:rFonts w:ascii="黑体" w:eastAsia="黑体" w:hint="eastAsia"/>
          <w:szCs w:val="21"/>
        </w:rPr>
        <w:t>七、竣工验收</w:t>
      </w:r>
    </w:p>
    <w:p w:rsidR="00763E9A" w:rsidRDefault="001B6135">
      <w:pPr>
        <w:spacing w:line="440" w:lineRule="exact"/>
        <w:ind w:firstLineChars="171" w:firstLine="359"/>
        <w:rPr>
          <w:rFonts w:ascii="黑体" w:eastAsia="黑体"/>
          <w:szCs w:val="21"/>
        </w:rPr>
      </w:pPr>
      <w:r>
        <w:rPr>
          <w:rFonts w:ascii="黑体" w:eastAsia="黑体" w:hint="eastAsia"/>
          <w:szCs w:val="21"/>
        </w:rPr>
        <w:t>八、竣工后试验（如有）</w:t>
      </w:r>
    </w:p>
    <w:p w:rsidR="00763E9A" w:rsidRDefault="001B6135">
      <w:pPr>
        <w:spacing w:line="440" w:lineRule="exact"/>
        <w:ind w:firstLineChars="171" w:firstLine="359"/>
        <w:rPr>
          <w:rFonts w:ascii="黑体" w:eastAsia="黑体"/>
          <w:szCs w:val="21"/>
        </w:rPr>
      </w:pPr>
      <w:r>
        <w:rPr>
          <w:rFonts w:ascii="黑体" w:eastAsia="黑体" w:hint="eastAsia"/>
          <w:szCs w:val="21"/>
        </w:rPr>
        <w:t>九、文件要求</w:t>
      </w:r>
    </w:p>
    <w:p w:rsidR="00763E9A" w:rsidRDefault="001B6135">
      <w:pPr>
        <w:spacing w:line="440" w:lineRule="exact"/>
        <w:ind w:firstLineChars="270" w:firstLine="567"/>
        <w:rPr>
          <w:szCs w:val="21"/>
        </w:rPr>
      </w:pPr>
      <w:r>
        <w:rPr>
          <w:rFonts w:hint="eastAsia"/>
          <w:szCs w:val="21"/>
        </w:rPr>
        <w:t>（一）设计文件，及其相关审批、核准、备案要求。</w:t>
      </w:r>
    </w:p>
    <w:p w:rsidR="00763E9A" w:rsidRDefault="001B6135">
      <w:pPr>
        <w:spacing w:line="440" w:lineRule="exact"/>
        <w:ind w:firstLineChars="270" w:firstLine="567"/>
        <w:rPr>
          <w:rFonts w:ascii="宋体" w:cs="宋体"/>
          <w:kern w:val="0"/>
          <w:szCs w:val="21"/>
        </w:rPr>
      </w:pPr>
      <w:r>
        <w:rPr>
          <w:rFonts w:hint="eastAsia"/>
          <w:szCs w:val="21"/>
        </w:rPr>
        <w:lastRenderedPageBreak/>
        <w:t>1.</w:t>
      </w:r>
      <w:r>
        <w:rPr>
          <w:rFonts w:ascii="宋体" w:cs="宋体" w:hint="eastAsia"/>
          <w:kern w:val="0"/>
          <w:szCs w:val="21"/>
        </w:rPr>
        <w:t xml:space="preserve"> 设计设计文件的组成：设计说明、图纸等</w:t>
      </w:r>
    </w:p>
    <w:p w:rsidR="00763E9A" w:rsidRDefault="001B6135">
      <w:pPr>
        <w:spacing w:line="440" w:lineRule="exact"/>
        <w:ind w:firstLineChars="270" w:firstLine="567"/>
        <w:rPr>
          <w:rFonts w:ascii="宋体" w:cs="宋体"/>
          <w:kern w:val="0"/>
          <w:szCs w:val="21"/>
        </w:rPr>
      </w:pPr>
      <w:r>
        <w:rPr>
          <w:rFonts w:ascii="宋体" w:cs="宋体" w:hint="eastAsia"/>
          <w:kern w:val="0"/>
          <w:szCs w:val="21"/>
        </w:rPr>
        <w:t>2.</w:t>
      </w:r>
      <w:r>
        <w:rPr>
          <w:rFonts w:hint="eastAsia"/>
          <w:szCs w:val="21"/>
        </w:rPr>
        <w:t>设计</w:t>
      </w:r>
      <w:r>
        <w:rPr>
          <w:rFonts w:ascii="宋体" w:cs="宋体" w:hint="eastAsia"/>
          <w:kern w:val="0"/>
          <w:szCs w:val="21"/>
        </w:rPr>
        <w:t>文件的深度</w:t>
      </w:r>
    </w:p>
    <w:p w:rsidR="00763E9A" w:rsidRDefault="001B6135">
      <w:pPr>
        <w:spacing w:line="440" w:lineRule="exact"/>
        <w:ind w:firstLineChars="270" w:firstLine="567"/>
        <w:rPr>
          <w:rFonts w:ascii="宋体" w:cs="宋体"/>
          <w:kern w:val="0"/>
          <w:szCs w:val="21"/>
        </w:rPr>
      </w:pPr>
      <w:r>
        <w:rPr>
          <w:rFonts w:ascii="宋体" w:cs="宋体" w:hint="eastAsia"/>
          <w:kern w:val="0"/>
          <w:szCs w:val="21"/>
        </w:rPr>
        <w:t>3.</w:t>
      </w:r>
      <w:r>
        <w:rPr>
          <w:rFonts w:hint="eastAsia"/>
          <w:szCs w:val="21"/>
        </w:rPr>
        <w:t>设计</w:t>
      </w:r>
      <w:r>
        <w:rPr>
          <w:rFonts w:ascii="宋体" w:cs="宋体" w:hint="eastAsia"/>
          <w:kern w:val="0"/>
          <w:szCs w:val="21"/>
        </w:rPr>
        <w:t>文件的格式要求</w:t>
      </w:r>
    </w:p>
    <w:p w:rsidR="00763E9A" w:rsidRDefault="001B6135">
      <w:pPr>
        <w:spacing w:line="440" w:lineRule="exact"/>
        <w:ind w:firstLineChars="270" w:firstLine="567"/>
        <w:rPr>
          <w:rFonts w:ascii="宋体" w:cs="宋体"/>
          <w:kern w:val="0"/>
          <w:szCs w:val="21"/>
        </w:rPr>
      </w:pPr>
      <w:r>
        <w:rPr>
          <w:rFonts w:ascii="宋体" w:cs="宋体" w:hint="eastAsia"/>
          <w:kern w:val="0"/>
          <w:szCs w:val="21"/>
        </w:rPr>
        <w:t>4.</w:t>
      </w:r>
      <w:r>
        <w:rPr>
          <w:rFonts w:hint="eastAsia"/>
          <w:szCs w:val="21"/>
        </w:rPr>
        <w:t>设计</w:t>
      </w:r>
      <w:r>
        <w:rPr>
          <w:rFonts w:ascii="宋体" w:cs="宋体" w:hint="eastAsia"/>
          <w:kern w:val="0"/>
          <w:szCs w:val="21"/>
        </w:rPr>
        <w:t>文件的份数要求</w:t>
      </w:r>
    </w:p>
    <w:p w:rsidR="00763E9A" w:rsidRDefault="001B6135">
      <w:pPr>
        <w:spacing w:line="440" w:lineRule="exact"/>
        <w:ind w:firstLineChars="270" w:firstLine="567"/>
        <w:rPr>
          <w:rFonts w:ascii="宋体" w:cs="宋体"/>
          <w:kern w:val="0"/>
          <w:szCs w:val="21"/>
        </w:rPr>
      </w:pPr>
      <w:r>
        <w:rPr>
          <w:rFonts w:ascii="宋体" w:cs="宋体" w:hint="eastAsia"/>
          <w:kern w:val="0"/>
          <w:szCs w:val="21"/>
        </w:rPr>
        <w:t>5.</w:t>
      </w:r>
      <w:r>
        <w:rPr>
          <w:rFonts w:hint="eastAsia"/>
          <w:szCs w:val="21"/>
        </w:rPr>
        <w:t>设计</w:t>
      </w:r>
      <w:r>
        <w:rPr>
          <w:rFonts w:ascii="宋体" w:cs="宋体" w:hint="eastAsia"/>
          <w:kern w:val="0"/>
          <w:szCs w:val="21"/>
        </w:rPr>
        <w:t>文件的载体要求</w:t>
      </w:r>
    </w:p>
    <w:p w:rsidR="00763E9A" w:rsidRDefault="001B6135">
      <w:pPr>
        <w:spacing w:line="440" w:lineRule="exact"/>
        <w:ind w:firstLineChars="270" w:firstLine="567"/>
        <w:rPr>
          <w:szCs w:val="21"/>
        </w:rPr>
      </w:pPr>
      <w:r>
        <w:rPr>
          <w:rFonts w:hint="eastAsia"/>
          <w:szCs w:val="21"/>
        </w:rPr>
        <w:t>（</w:t>
      </w:r>
      <w:r>
        <w:rPr>
          <w:rFonts w:hint="eastAsia"/>
          <w:szCs w:val="21"/>
        </w:rPr>
        <w:t>1</w:t>
      </w:r>
      <w:r>
        <w:rPr>
          <w:rFonts w:hint="eastAsia"/>
          <w:szCs w:val="21"/>
        </w:rPr>
        <w:t>）纸质版的要求</w:t>
      </w:r>
    </w:p>
    <w:p w:rsidR="00763E9A" w:rsidRDefault="001B6135">
      <w:pPr>
        <w:spacing w:line="440" w:lineRule="exact"/>
        <w:ind w:firstLineChars="270" w:firstLine="567"/>
        <w:rPr>
          <w:szCs w:val="21"/>
        </w:rPr>
      </w:pPr>
      <w:r>
        <w:rPr>
          <w:rFonts w:hint="eastAsia"/>
          <w:szCs w:val="21"/>
        </w:rPr>
        <w:t>（</w:t>
      </w:r>
      <w:r>
        <w:rPr>
          <w:rFonts w:hint="eastAsia"/>
          <w:szCs w:val="21"/>
        </w:rPr>
        <w:t>2</w:t>
      </w:r>
      <w:r>
        <w:rPr>
          <w:rFonts w:hint="eastAsia"/>
          <w:szCs w:val="21"/>
        </w:rPr>
        <w:t>）电子版的要求</w:t>
      </w:r>
    </w:p>
    <w:p w:rsidR="00763E9A" w:rsidRDefault="001B6135">
      <w:pPr>
        <w:spacing w:line="440" w:lineRule="exact"/>
        <w:ind w:firstLineChars="270" w:firstLine="567"/>
        <w:rPr>
          <w:szCs w:val="21"/>
        </w:rPr>
      </w:pPr>
      <w:r>
        <w:rPr>
          <w:rFonts w:hint="eastAsia"/>
          <w:szCs w:val="21"/>
        </w:rPr>
        <w:t>（</w:t>
      </w:r>
      <w:r>
        <w:rPr>
          <w:rFonts w:hint="eastAsia"/>
          <w:szCs w:val="21"/>
        </w:rPr>
        <w:t>3</w:t>
      </w:r>
      <w:r>
        <w:rPr>
          <w:rFonts w:hint="eastAsia"/>
          <w:szCs w:val="21"/>
        </w:rPr>
        <w:t>）其他要求</w:t>
      </w:r>
    </w:p>
    <w:p w:rsidR="00763E9A" w:rsidRDefault="001B6135">
      <w:pPr>
        <w:spacing w:line="440" w:lineRule="exact"/>
        <w:ind w:firstLineChars="270" w:firstLine="567"/>
        <w:rPr>
          <w:szCs w:val="21"/>
        </w:rPr>
      </w:pPr>
      <w:r>
        <w:rPr>
          <w:rFonts w:hint="eastAsia"/>
          <w:szCs w:val="21"/>
        </w:rPr>
        <w:t>6.</w:t>
      </w:r>
      <w:r>
        <w:rPr>
          <w:rFonts w:hint="eastAsia"/>
          <w:szCs w:val="21"/>
        </w:rPr>
        <w:t>设计文件的展板、模型、沙盘、动画要求</w:t>
      </w:r>
    </w:p>
    <w:p w:rsidR="00763E9A" w:rsidRDefault="001B6135">
      <w:pPr>
        <w:spacing w:line="440" w:lineRule="exact"/>
        <w:ind w:firstLineChars="270" w:firstLine="567"/>
        <w:rPr>
          <w:szCs w:val="21"/>
        </w:rPr>
      </w:pPr>
      <w:r>
        <w:rPr>
          <w:rFonts w:hint="eastAsia"/>
          <w:szCs w:val="21"/>
        </w:rPr>
        <w:t>7.</w:t>
      </w:r>
      <w:r>
        <w:rPr>
          <w:rFonts w:hint="eastAsia"/>
          <w:szCs w:val="21"/>
        </w:rPr>
        <w:t>设计文件的其他要求</w:t>
      </w:r>
    </w:p>
    <w:p w:rsidR="00763E9A" w:rsidRDefault="001B6135">
      <w:pPr>
        <w:spacing w:line="440" w:lineRule="exact"/>
        <w:ind w:firstLineChars="270" w:firstLine="567"/>
        <w:rPr>
          <w:szCs w:val="21"/>
        </w:rPr>
      </w:pPr>
      <w:r>
        <w:rPr>
          <w:rFonts w:hint="eastAsia"/>
          <w:szCs w:val="21"/>
        </w:rPr>
        <w:t>（二）沟通计划。</w:t>
      </w:r>
    </w:p>
    <w:p w:rsidR="00763E9A" w:rsidRDefault="001B6135">
      <w:pPr>
        <w:spacing w:line="440" w:lineRule="exact"/>
        <w:ind w:firstLineChars="270" w:firstLine="567"/>
        <w:rPr>
          <w:szCs w:val="21"/>
        </w:rPr>
      </w:pPr>
      <w:r>
        <w:rPr>
          <w:rFonts w:hint="eastAsia"/>
          <w:szCs w:val="21"/>
        </w:rPr>
        <w:t>（三）风险管理计划。</w:t>
      </w:r>
    </w:p>
    <w:p w:rsidR="00763E9A" w:rsidRDefault="001B6135">
      <w:pPr>
        <w:spacing w:line="440" w:lineRule="exact"/>
        <w:ind w:firstLineChars="270" w:firstLine="567"/>
        <w:rPr>
          <w:szCs w:val="21"/>
        </w:rPr>
      </w:pPr>
      <w:r>
        <w:rPr>
          <w:rFonts w:hint="eastAsia"/>
          <w:szCs w:val="21"/>
        </w:rPr>
        <w:t>（四）竣工文件和工程的其他记录。</w:t>
      </w:r>
    </w:p>
    <w:p w:rsidR="00763E9A" w:rsidRDefault="001B6135">
      <w:pPr>
        <w:spacing w:line="440" w:lineRule="exact"/>
        <w:ind w:firstLineChars="270" w:firstLine="567"/>
        <w:rPr>
          <w:szCs w:val="21"/>
        </w:rPr>
      </w:pPr>
      <w:r>
        <w:rPr>
          <w:rFonts w:hint="eastAsia"/>
          <w:szCs w:val="21"/>
        </w:rPr>
        <w:t>（五）操作和维修手册。</w:t>
      </w:r>
    </w:p>
    <w:p w:rsidR="00763E9A" w:rsidRDefault="001B6135">
      <w:pPr>
        <w:spacing w:line="440" w:lineRule="exact"/>
        <w:ind w:firstLineChars="270" w:firstLine="567"/>
        <w:rPr>
          <w:szCs w:val="21"/>
        </w:rPr>
      </w:pPr>
      <w:r>
        <w:rPr>
          <w:rFonts w:hint="eastAsia"/>
          <w:szCs w:val="21"/>
        </w:rPr>
        <w:t>（六）其他承包人文件。</w:t>
      </w:r>
    </w:p>
    <w:p w:rsidR="00763E9A" w:rsidRDefault="001B6135">
      <w:pPr>
        <w:spacing w:line="440" w:lineRule="exact"/>
        <w:ind w:firstLineChars="171" w:firstLine="359"/>
        <w:rPr>
          <w:rFonts w:ascii="黑体" w:eastAsia="黑体"/>
          <w:szCs w:val="21"/>
        </w:rPr>
      </w:pPr>
      <w:r>
        <w:rPr>
          <w:rFonts w:ascii="黑体" w:eastAsia="黑体" w:hint="eastAsia"/>
          <w:szCs w:val="21"/>
        </w:rPr>
        <w:t>十、工程项目管理规定</w:t>
      </w:r>
    </w:p>
    <w:p w:rsidR="00763E9A" w:rsidRDefault="001B6135">
      <w:pPr>
        <w:spacing w:line="400" w:lineRule="exact"/>
        <w:ind w:firstLineChars="250" w:firstLine="525"/>
      </w:pPr>
      <w:r>
        <w:rPr>
          <w:rFonts w:hint="eastAsia"/>
        </w:rPr>
        <w:t>（一）质量。</w:t>
      </w:r>
    </w:p>
    <w:p w:rsidR="00763E9A" w:rsidRDefault="001B6135">
      <w:pPr>
        <w:spacing w:line="400" w:lineRule="exact"/>
        <w:ind w:firstLineChars="250" w:firstLine="525"/>
      </w:pPr>
      <w:r>
        <w:rPr>
          <w:rFonts w:hint="eastAsia"/>
        </w:rPr>
        <w:t>（二）进度，包括里程碑进度计划（如果有）。</w:t>
      </w:r>
    </w:p>
    <w:p w:rsidR="00763E9A" w:rsidRDefault="001B6135">
      <w:pPr>
        <w:spacing w:line="400" w:lineRule="exact"/>
        <w:ind w:firstLineChars="250" w:firstLine="525"/>
      </w:pPr>
      <w:r>
        <w:rPr>
          <w:rFonts w:hint="eastAsia"/>
        </w:rPr>
        <w:t>（三）支付。</w:t>
      </w:r>
    </w:p>
    <w:p w:rsidR="00763E9A" w:rsidRDefault="001B6135">
      <w:pPr>
        <w:spacing w:line="400" w:lineRule="exact"/>
        <w:ind w:firstLineChars="250" w:firstLine="525"/>
      </w:pPr>
      <w:r>
        <w:rPr>
          <w:rFonts w:hint="eastAsia"/>
        </w:rPr>
        <w:t>（四）</w:t>
      </w:r>
      <w:r>
        <w:rPr>
          <w:rFonts w:hint="eastAsia"/>
        </w:rPr>
        <w:t>HSE</w:t>
      </w:r>
      <w:r>
        <w:rPr>
          <w:rFonts w:hint="eastAsia"/>
        </w:rPr>
        <w:t>（健康、安全与环境管理体系）。</w:t>
      </w:r>
    </w:p>
    <w:p w:rsidR="00763E9A" w:rsidRDefault="001B6135">
      <w:pPr>
        <w:spacing w:line="400" w:lineRule="exact"/>
        <w:ind w:firstLineChars="250" w:firstLine="525"/>
      </w:pPr>
      <w:r>
        <w:rPr>
          <w:rFonts w:hint="eastAsia"/>
        </w:rPr>
        <w:t>（五）沟通。</w:t>
      </w:r>
    </w:p>
    <w:p w:rsidR="00763E9A" w:rsidRDefault="001B6135">
      <w:pPr>
        <w:spacing w:line="400" w:lineRule="exact"/>
        <w:ind w:firstLineChars="250" w:firstLine="525"/>
      </w:pPr>
      <w:r>
        <w:rPr>
          <w:rFonts w:hint="eastAsia"/>
        </w:rPr>
        <w:t>（六）变更。</w:t>
      </w:r>
    </w:p>
    <w:p w:rsidR="00763E9A" w:rsidRDefault="001B6135">
      <w:pPr>
        <w:spacing w:line="440" w:lineRule="exact"/>
        <w:ind w:firstLineChars="171" w:firstLine="359"/>
        <w:rPr>
          <w:rFonts w:ascii="黑体" w:eastAsia="黑体"/>
          <w:szCs w:val="21"/>
        </w:rPr>
      </w:pPr>
      <w:r>
        <w:rPr>
          <w:rFonts w:ascii="黑体" w:eastAsia="黑体" w:hint="eastAsia"/>
          <w:szCs w:val="21"/>
        </w:rPr>
        <w:t>十一、其他要求</w:t>
      </w:r>
    </w:p>
    <w:p w:rsidR="00763E9A" w:rsidRDefault="001B6135">
      <w:pPr>
        <w:spacing w:line="440" w:lineRule="exact"/>
        <w:ind w:firstLineChars="270" w:firstLine="567"/>
        <w:rPr>
          <w:szCs w:val="21"/>
        </w:rPr>
      </w:pPr>
      <w:r>
        <w:rPr>
          <w:rFonts w:hint="eastAsia"/>
          <w:szCs w:val="21"/>
        </w:rPr>
        <w:t>（一）对承包人的主要人员资格要求。</w:t>
      </w:r>
    </w:p>
    <w:p w:rsidR="00763E9A" w:rsidRDefault="001B6135">
      <w:pPr>
        <w:spacing w:line="440" w:lineRule="exact"/>
        <w:ind w:firstLineChars="270" w:firstLine="567"/>
        <w:rPr>
          <w:szCs w:val="21"/>
        </w:rPr>
      </w:pPr>
      <w:r>
        <w:rPr>
          <w:rFonts w:hint="eastAsia"/>
          <w:szCs w:val="21"/>
        </w:rPr>
        <w:t>（二）相关审批、核准和备案手续的办理。</w:t>
      </w:r>
    </w:p>
    <w:p w:rsidR="00763E9A" w:rsidRDefault="001B6135">
      <w:pPr>
        <w:spacing w:line="440" w:lineRule="exact"/>
        <w:ind w:firstLineChars="270" w:firstLine="567"/>
        <w:rPr>
          <w:szCs w:val="21"/>
        </w:rPr>
      </w:pPr>
      <w:r>
        <w:rPr>
          <w:rFonts w:hint="eastAsia"/>
          <w:szCs w:val="21"/>
        </w:rPr>
        <w:t>（三）对项目业主人员的操作培训。</w:t>
      </w:r>
    </w:p>
    <w:p w:rsidR="00763E9A" w:rsidRDefault="001B6135">
      <w:pPr>
        <w:spacing w:line="440" w:lineRule="exact"/>
        <w:ind w:firstLineChars="270" w:firstLine="567"/>
        <w:rPr>
          <w:szCs w:val="21"/>
        </w:rPr>
      </w:pPr>
      <w:r>
        <w:rPr>
          <w:rFonts w:hint="eastAsia"/>
          <w:szCs w:val="21"/>
        </w:rPr>
        <w:t>（四）再发包。</w:t>
      </w:r>
    </w:p>
    <w:p w:rsidR="00763E9A" w:rsidRDefault="001B6135">
      <w:pPr>
        <w:spacing w:line="440" w:lineRule="exact"/>
        <w:ind w:firstLineChars="270" w:firstLine="567"/>
        <w:rPr>
          <w:szCs w:val="21"/>
        </w:rPr>
      </w:pPr>
      <w:r>
        <w:rPr>
          <w:rFonts w:hint="eastAsia"/>
          <w:szCs w:val="21"/>
        </w:rPr>
        <w:t>（五）分包。</w:t>
      </w:r>
    </w:p>
    <w:p w:rsidR="00763E9A" w:rsidRDefault="001B6135">
      <w:pPr>
        <w:spacing w:line="440" w:lineRule="exact"/>
        <w:ind w:firstLineChars="270" w:firstLine="567"/>
        <w:rPr>
          <w:szCs w:val="21"/>
        </w:rPr>
      </w:pPr>
      <w:r>
        <w:rPr>
          <w:rFonts w:hint="eastAsia"/>
          <w:szCs w:val="21"/>
        </w:rPr>
        <w:t>（六）设备供应商。</w:t>
      </w:r>
    </w:p>
    <w:p w:rsidR="00763E9A" w:rsidRDefault="001B6135">
      <w:pPr>
        <w:spacing w:line="440" w:lineRule="exact"/>
        <w:ind w:firstLineChars="270" w:firstLine="567"/>
        <w:rPr>
          <w:szCs w:val="21"/>
        </w:rPr>
      </w:pPr>
      <w:r>
        <w:rPr>
          <w:rFonts w:hint="eastAsia"/>
          <w:szCs w:val="21"/>
        </w:rPr>
        <w:t>（七）缺陷责任期的服务要求。</w:t>
      </w:r>
    </w:p>
    <w:p w:rsidR="00763E9A" w:rsidRDefault="001B6135">
      <w:pPr>
        <w:spacing w:line="400" w:lineRule="exact"/>
        <w:jc w:val="center"/>
        <w:rPr>
          <w:b/>
          <w:sz w:val="32"/>
          <w:szCs w:val="32"/>
        </w:rPr>
      </w:pPr>
      <w:r>
        <w:rPr>
          <w:rFonts w:ascii="宋体" w:hAnsi="宋体"/>
          <w:szCs w:val="21"/>
        </w:rPr>
        <w:br w:type="page"/>
      </w:r>
      <w:r>
        <w:rPr>
          <w:rFonts w:hint="eastAsia"/>
          <w:b/>
          <w:sz w:val="32"/>
          <w:szCs w:val="32"/>
        </w:rPr>
        <w:lastRenderedPageBreak/>
        <w:t>发包人要求附件清单</w:t>
      </w:r>
    </w:p>
    <w:p w:rsidR="00763E9A" w:rsidRDefault="00763E9A">
      <w:pPr>
        <w:spacing w:line="400" w:lineRule="exact"/>
        <w:jc w:val="center"/>
      </w:pPr>
    </w:p>
    <w:p w:rsidR="00763E9A" w:rsidRDefault="001B6135">
      <w:pPr>
        <w:spacing w:line="400" w:lineRule="exact"/>
      </w:pPr>
      <w:r>
        <w:rPr>
          <w:rFonts w:hint="eastAsia"/>
        </w:rPr>
        <w:t>附件一：性能保证表</w:t>
      </w:r>
    </w:p>
    <w:p w:rsidR="00763E9A" w:rsidRDefault="001B6135">
      <w:pPr>
        <w:spacing w:line="400" w:lineRule="exact"/>
      </w:pPr>
      <w:r>
        <w:rPr>
          <w:rFonts w:hint="eastAsia"/>
        </w:rPr>
        <w:t>附件二：工作界区图</w:t>
      </w:r>
    </w:p>
    <w:p w:rsidR="00763E9A" w:rsidRDefault="001B6135">
      <w:pPr>
        <w:spacing w:line="400" w:lineRule="exact"/>
      </w:pPr>
      <w:r>
        <w:rPr>
          <w:rFonts w:hint="eastAsia"/>
        </w:rPr>
        <w:t>附件三：发包人需求任务书</w:t>
      </w:r>
    </w:p>
    <w:p w:rsidR="00763E9A" w:rsidRDefault="001B6135">
      <w:pPr>
        <w:spacing w:line="400" w:lineRule="exact"/>
      </w:pPr>
      <w:r>
        <w:rPr>
          <w:rFonts w:hint="eastAsia"/>
        </w:rPr>
        <w:t>附件四：发包人已完成的设计文件</w:t>
      </w:r>
    </w:p>
    <w:p w:rsidR="00763E9A" w:rsidRDefault="001B6135">
      <w:pPr>
        <w:spacing w:line="400" w:lineRule="exact"/>
      </w:pPr>
      <w:r>
        <w:rPr>
          <w:rFonts w:hint="eastAsia"/>
        </w:rPr>
        <w:t>附件五：承包人文件要求</w:t>
      </w:r>
    </w:p>
    <w:p w:rsidR="00763E9A" w:rsidRDefault="001B6135">
      <w:pPr>
        <w:spacing w:line="400" w:lineRule="exact"/>
      </w:pPr>
      <w:r>
        <w:rPr>
          <w:rFonts w:hint="eastAsia"/>
        </w:rPr>
        <w:t>附件六：承包人人员资格要求及审查规定</w:t>
      </w:r>
    </w:p>
    <w:p w:rsidR="00763E9A" w:rsidRDefault="001B6135">
      <w:pPr>
        <w:spacing w:line="400" w:lineRule="exact"/>
      </w:pPr>
      <w:r>
        <w:rPr>
          <w:rFonts w:hint="eastAsia"/>
        </w:rPr>
        <w:t>附件七：承包人设计文件审查规定</w:t>
      </w:r>
    </w:p>
    <w:p w:rsidR="00763E9A" w:rsidRDefault="001B6135">
      <w:pPr>
        <w:spacing w:line="400" w:lineRule="exact"/>
      </w:pPr>
      <w:r>
        <w:rPr>
          <w:rFonts w:hint="eastAsia"/>
        </w:rPr>
        <w:t>附件八：承包人采购审查与批准规定</w:t>
      </w:r>
    </w:p>
    <w:p w:rsidR="00763E9A" w:rsidRDefault="001B6135">
      <w:pPr>
        <w:spacing w:line="400" w:lineRule="exact"/>
      </w:pPr>
      <w:r>
        <w:rPr>
          <w:rFonts w:hint="eastAsia"/>
        </w:rPr>
        <w:t>附件九：材料、工程设备和工程试验规定</w:t>
      </w:r>
    </w:p>
    <w:p w:rsidR="00763E9A" w:rsidRDefault="001B6135">
      <w:pPr>
        <w:spacing w:line="400" w:lineRule="exact"/>
      </w:pPr>
      <w:r>
        <w:rPr>
          <w:rFonts w:hint="eastAsia"/>
        </w:rPr>
        <w:t>附件十：竣工试验规定</w:t>
      </w:r>
    </w:p>
    <w:p w:rsidR="00763E9A" w:rsidRDefault="001B6135">
      <w:pPr>
        <w:spacing w:line="400" w:lineRule="exact"/>
      </w:pPr>
      <w:r>
        <w:rPr>
          <w:rFonts w:hint="eastAsia"/>
        </w:rPr>
        <w:t>附件十一：竣工验收规定</w:t>
      </w:r>
    </w:p>
    <w:p w:rsidR="00763E9A" w:rsidRDefault="001B6135">
      <w:pPr>
        <w:spacing w:line="400" w:lineRule="exact"/>
      </w:pPr>
      <w:r>
        <w:rPr>
          <w:rFonts w:hint="eastAsia"/>
        </w:rPr>
        <w:t>附件十二：竣工后试验规定</w:t>
      </w:r>
    </w:p>
    <w:p w:rsidR="00763E9A" w:rsidRDefault="001B6135">
      <w:r>
        <w:rPr>
          <w:rFonts w:hint="eastAsia"/>
        </w:rPr>
        <w:t>附件十三：工程项目管理规定</w:t>
      </w:r>
      <w:r>
        <w:rPr>
          <w:sz w:val="44"/>
          <w:szCs w:val="44"/>
        </w:rPr>
        <w:br w:type="page"/>
      </w:r>
    </w:p>
    <w:p w:rsidR="00763E9A" w:rsidRDefault="00763E9A"/>
    <w:p w:rsidR="00763E9A" w:rsidRDefault="00763E9A"/>
    <w:p w:rsidR="00763E9A" w:rsidRDefault="001B6135">
      <w:pPr>
        <w:pStyle w:val="1"/>
        <w:jc w:val="center"/>
        <w:rPr>
          <w:sz w:val="36"/>
          <w:szCs w:val="36"/>
        </w:rPr>
      </w:pPr>
      <w:bookmarkStart w:id="256" w:name="_Toc508286142"/>
      <w:bookmarkStart w:id="257" w:name="_Toc510517019"/>
      <w:r>
        <w:rPr>
          <w:rFonts w:hint="eastAsia"/>
          <w:sz w:val="36"/>
          <w:szCs w:val="36"/>
        </w:rPr>
        <w:t>第七章</w:t>
      </w:r>
      <w:r>
        <w:rPr>
          <w:sz w:val="36"/>
          <w:szCs w:val="36"/>
        </w:rPr>
        <w:t xml:space="preserve">  </w:t>
      </w:r>
      <w:r>
        <w:rPr>
          <w:rFonts w:hint="eastAsia"/>
          <w:sz w:val="36"/>
          <w:szCs w:val="36"/>
        </w:rPr>
        <w:t>发包人提供的资料</w:t>
      </w:r>
      <w:bookmarkEnd w:id="256"/>
      <w:bookmarkEnd w:id="257"/>
    </w:p>
    <w:p w:rsidR="00763E9A" w:rsidRDefault="001B6135">
      <w:pPr>
        <w:spacing w:line="360" w:lineRule="auto"/>
        <w:ind w:firstLineChars="200" w:firstLine="420"/>
        <w:rPr>
          <w:rFonts w:ascii="黑体" w:eastAsia="黑体" w:hAnsi="宋体"/>
          <w:szCs w:val="21"/>
        </w:rPr>
      </w:pPr>
      <w:r>
        <w:rPr>
          <w:rFonts w:ascii="黑体" w:eastAsia="黑体" w:hAnsi="宋体" w:hint="eastAsia"/>
          <w:szCs w:val="21"/>
        </w:rPr>
        <w:t>一、项目概况</w:t>
      </w:r>
    </w:p>
    <w:p w:rsidR="00763E9A" w:rsidRDefault="001B6135">
      <w:pPr>
        <w:spacing w:line="360" w:lineRule="auto"/>
        <w:ind w:firstLineChars="200" w:firstLine="420"/>
        <w:rPr>
          <w:rFonts w:ascii="黑体" w:eastAsia="黑体" w:hAnsi="宋体"/>
          <w:szCs w:val="21"/>
        </w:rPr>
      </w:pPr>
      <w:r>
        <w:rPr>
          <w:rFonts w:hint="eastAsia"/>
        </w:rPr>
        <w:t>包括项目名称、建设单位、建设规模、项目地理位置、周边环境、树木情况、文物情况、地址地貌、气候及气象条件、道路交通状况、市政情况等。</w:t>
      </w:r>
    </w:p>
    <w:p w:rsidR="00763E9A" w:rsidRDefault="001B6135">
      <w:pPr>
        <w:spacing w:line="360" w:lineRule="auto"/>
        <w:ind w:firstLineChars="200" w:firstLine="420"/>
        <w:rPr>
          <w:rFonts w:ascii="黑体" w:eastAsia="黑体" w:hAnsi="宋体"/>
          <w:szCs w:val="21"/>
        </w:rPr>
      </w:pPr>
      <w:r>
        <w:rPr>
          <w:rFonts w:ascii="黑体" w:eastAsia="黑体" w:hAnsi="宋体" w:hint="eastAsia"/>
          <w:szCs w:val="21"/>
        </w:rPr>
        <w:t>二、发包人提供的资料</w:t>
      </w:r>
    </w:p>
    <w:p w:rsidR="00763E9A" w:rsidRDefault="001B6135">
      <w:pPr>
        <w:spacing w:line="360" w:lineRule="auto"/>
        <w:ind w:firstLineChars="200" w:firstLine="420"/>
        <w:rPr>
          <w:rFonts w:ascii="宋体" w:hAnsi="宋体"/>
          <w:szCs w:val="21"/>
        </w:rPr>
      </w:pPr>
      <w:r>
        <w:rPr>
          <w:rFonts w:ascii="宋体" w:hAnsi="宋体" w:hint="eastAsia"/>
          <w:szCs w:val="21"/>
        </w:rPr>
        <w:t>1. 施工场地及毗邻区域内的供水、排水、供电、供气、供热、通信、广播电视等地下管线资料、气象和水文观测资料，相邻建筑物和构筑物、地下工程的有关资料，以及其他与建设工程有关的原始资料。</w:t>
      </w:r>
    </w:p>
    <w:p w:rsidR="00763E9A" w:rsidRDefault="001B6135">
      <w:pPr>
        <w:spacing w:line="360" w:lineRule="auto"/>
        <w:ind w:firstLineChars="200" w:firstLine="420"/>
        <w:rPr>
          <w:rFonts w:ascii="宋体" w:hAnsi="宋体"/>
          <w:szCs w:val="21"/>
        </w:rPr>
      </w:pPr>
      <w:r>
        <w:rPr>
          <w:rFonts w:ascii="宋体" w:hAnsi="宋体" w:hint="eastAsia"/>
          <w:szCs w:val="21"/>
        </w:rPr>
        <w:t>2. 定位放线的基准点、基准线和基准标高。</w:t>
      </w:r>
    </w:p>
    <w:p w:rsidR="00763E9A" w:rsidRDefault="001B6135">
      <w:pPr>
        <w:spacing w:line="360" w:lineRule="auto"/>
        <w:ind w:firstLineChars="200" w:firstLine="420"/>
        <w:rPr>
          <w:rFonts w:ascii="宋体" w:hAnsi="宋体"/>
          <w:szCs w:val="21"/>
        </w:rPr>
      </w:pPr>
      <w:r>
        <w:rPr>
          <w:rFonts w:ascii="宋体" w:hAnsi="宋体" w:hint="eastAsia"/>
          <w:szCs w:val="21"/>
        </w:rPr>
        <w:t>3. 发包人取得的有关审批、核准和备案材料，如规划许可证。</w:t>
      </w:r>
    </w:p>
    <w:p w:rsidR="00763E9A" w:rsidRDefault="001B6135">
      <w:pPr>
        <w:spacing w:line="360" w:lineRule="auto"/>
        <w:ind w:firstLineChars="200" w:firstLine="420"/>
        <w:rPr>
          <w:rFonts w:ascii="宋体" w:hAnsi="宋体"/>
          <w:szCs w:val="21"/>
        </w:rPr>
      </w:pPr>
      <w:r>
        <w:rPr>
          <w:rFonts w:ascii="宋体" w:hAnsi="宋体" w:hint="eastAsia"/>
          <w:szCs w:val="21"/>
        </w:rPr>
        <w:t>4.发包人提供的勘察资料（如果有）</w:t>
      </w:r>
    </w:p>
    <w:p w:rsidR="00763E9A" w:rsidRDefault="001B6135">
      <w:pPr>
        <w:spacing w:line="360" w:lineRule="auto"/>
        <w:ind w:firstLineChars="200" w:firstLine="420"/>
        <w:rPr>
          <w:rFonts w:ascii="宋体" w:hAnsi="宋体"/>
          <w:szCs w:val="21"/>
        </w:rPr>
      </w:pPr>
      <w:r>
        <w:rPr>
          <w:rFonts w:ascii="宋体" w:hAnsi="宋体" w:hint="eastAsia"/>
          <w:szCs w:val="21"/>
        </w:rPr>
        <w:t>5．发包人提供的技术标准、规范</w:t>
      </w:r>
    </w:p>
    <w:p w:rsidR="00763E9A" w:rsidRDefault="001B6135">
      <w:pPr>
        <w:spacing w:line="360" w:lineRule="auto"/>
        <w:ind w:firstLineChars="200" w:firstLine="420"/>
        <w:rPr>
          <w:rFonts w:ascii="宋体" w:hAnsi="宋体"/>
          <w:szCs w:val="21"/>
        </w:rPr>
      </w:pPr>
      <w:r>
        <w:rPr>
          <w:rFonts w:ascii="宋体" w:hAnsi="宋体" w:hint="eastAsia"/>
          <w:szCs w:val="21"/>
        </w:rPr>
        <w:t>6. 其他资料。</w:t>
      </w:r>
    </w:p>
    <w:p w:rsidR="00763E9A" w:rsidRDefault="001B6135">
      <w:pPr>
        <w:pStyle w:val="1"/>
        <w:jc w:val="center"/>
      </w:pPr>
      <w:r>
        <w:rPr>
          <w:rFonts w:eastAsia="宋体"/>
          <w:b w:val="0"/>
          <w:bCs w:val="0"/>
          <w:kern w:val="2"/>
          <w:sz w:val="21"/>
          <w:szCs w:val="24"/>
        </w:rPr>
        <w:br w:type="page"/>
      </w:r>
    </w:p>
    <w:p w:rsidR="00763E9A" w:rsidRDefault="00763E9A">
      <w:pPr>
        <w:jc w:val="center"/>
        <w:rPr>
          <w:b/>
          <w:bCs/>
          <w:kern w:val="44"/>
          <w:sz w:val="32"/>
          <w:szCs w:val="32"/>
        </w:rPr>
      </w:pPr>
    </w:p>
    <w:p w:rsidR="00763E9A" w:rsidRDefault="00763E9A"/>
    <w:p w:rsidR="00763E9A" w:rsidRDefault="001B6135">
      <w:pPr>
        <w:pStyle w:val="1"/>
        <w:jc w:val="center"/>
        <w:rPr>
          <w:sz w:val="36"/>
          <w:szCs w:val="36"/>
        </w:rPr>
      </w:pPr>
      <w:bookmarkStart w:id="258" w:name="_Toc510517020"/>
      <w:bookmarkStart w:id="259" w:name="_Toc508286143"/>
      <w:r>
        <w:rPr>
          <w:rFonts w:hint="eastAsia"/>
          <w:sz w:val="36"/>
          <w:szCs w:val="36"/>
        </w:rPr>
        <w:t>第八章</w:t>
      </w:r>
      <w:r>
        <w:rPr>
          <w:sz w:val="36"/>
          <w:szCs w:val="36"/>
        </w:rPr>
        <w:t xml:space="preserve">  </w:t>
      </w:r>
      <w:r>
        <w:rPr>
          <w:rFonts w:hint="eastAsia"/>
          <w:sz w:val="36"/>
          <w:szCs w:val="36"/>
        </w:rPr>
        <w:t>投标文件格式</w:t>
      </w:r>
      <w:bookmarkEnd w:id="258"/>
      <w:bookmarkEnd w:id="259"/>
    </w:p>
    <w:p w:rsidR="00763E9A" w:rsidRDefault="001B6135">
      <w:pPr>
        <w:pStyle w:val="2"/>
        <w:rPr>
          <w:sz w:val="32"/>
        </w:rPr>
      </w:pPr>
      <w:r>
        <w:rPr>
          <w:sz w:val="32"/>
        </w:rPr>
        <w:br w:type="page"/>
      </w:r>
      <w:bookmarkStart w:id="260" w:name="_Toc508286144"/>
      <w:bookmarkStart w:id="261" w:name="_Toc510517021"/>
      <w:r>
        <w:rPr>
          <w:rFonts w:hint="eastAsia"/>
        </w:rPr>
        <w:lastRenderedPageBreak/>
        <w:t>封面</w:t>
      </w:r>
      <w:bookmarkEnd w:id="260"/>
      <w:bookmarkEnd w:id="261"/>
    </w:p>
    <w:p w:rsidR="00763E9A" w:rsidRDefault="00763E9A">
      <w:pPr>
        <w:jc w:val="center"/>
        <w:rPr>
          <w:rFonts w:ascii="宋体" w:hAnsi="宋体" w:cs="宋体"/>
          <w:sz w:val="44"/>
          <w:szCs w:val="44"/>
          <w:u w:val="single"/>
        </w:rPr>
      </w:pPr>
    </w:p>
    <w:p w:rsidR="00763E9A" w:rsidRDefault="00763E9A">
      <w:pPr>
        <w:rPr>
          <w:rFonts w:ascii="宋体" w:hAnsi="宋体" w:cs="宋体"/>
          <w:sz w:val="44"/>
          <w:szCs w:val="44"/>
          <w:u w:val="single"/>
        </w:rPr>
      </w:pPr>
    </w:p>
    <w:p w:rsidR="00763E9A" w:rsidRDefault="00763E9A">
      <w:pPr>
        <w:jc w:val="center"/>
        <w:rPr>
          <w:rFonts w:ascii="宋体" w:hAnsi="宋体" w:cs="宋体"/>
          <w:sz w:val="44"/>
          <w:szCs w:val="44"/>
          <w:u w:val="single"/>
        </w:rPr>
      </w:pPr>
    </w:p>
    <w:p w:rsidR="00763E9A" w:rsidRDefault="001B6135">
      <w:pPr>
        <w:jc w:val="center"/>
        <w:rPr>
          <w:rFonts w:ascii="宋体" w:hAnsi="宋体" w:cs="宋体"/>
          <w:sz w:val="36"/>
          <w:szCs w:val="44"/>
        </w:rPr>
      </w:pPr>
      <w:r>
        <w:rPr>
          <w:rFonts w:ascii="宋体" w:hAnsi="宋体" w:cs="宋体" w:hint="eastAsia"/>
          <w:sz w:val="36"/>
          <w:szCs w:val="44"/>
        </w:rPr>
        <w:t>（项目、标段名称）</w:t>
      </w:r>
      <w:r>
        <w:rPr>
          <w:rFonts w:ascii="宋体" w:hAnsi="宋体" w:cs="宋体" w:hint="eastAsia"/>
          <w:b/>
          <w:sz w:val="36"/>
          <w:szCs w:val="44"/>
        </w:rPr>
        <w:t>工程总承包招标</w:t>
      </w:r>
    </w:p>
    <w:p w:rsidR="00763E9A" w:rsidRDefault="00763E9A">
      <w:pPr>
        <w:jc w:val="center"/>
        <w:rPr>
          <w:rFonts w:ascii="宋体" w:hAnsi="宋体" w:cs="宋体"/>
          <w:sz w:val="22"/>
          <w:szCs w:val="28"/>
        </w:rPr>
      </w:pPr>
    </w:p>
    <w:p w:rsidR="00763E9A" w:rsidRDefault="00763E9A">
      <w:pPr>
        <w:rPr>
          <w:sz w:val="22"/>
          <w:szCs w:val="28"/>
        </w:rPr>
      </w:pPr>
    </w:p>
    <w:p w:rsidR="00763E9A" w:rsidRDefault="001B6135">
      <w:pPr>
        <w:spacing w:beforeLines="100" w:before="240"/>
        <w:jc w:val="center"/>
        <w:rPr>
          <w:sz w:val="44"/>
          <w:szCs w:val="52"/>
        </w:rPr>
      </w:pPr>
      <w:r>
        <w:rPr>
          <w:sz w:val="44"/>
          <w:szCs w:val="52"/>
        </w:rPr>
        <w:t>投标文件</w:t>
      </w:r>
    </w:p>
    <w:p w:rsidR="00763E9A" w:rsidRDefault="00763E9A">
      <w:pPr>
        <w:jc w:val="center"/>
        <w:rPr>
          <w:sz w:val="24"/>
          <w:szCs w:val="32"/>
        </w:rPr>
      </w:pPr>
    </w:p>
    <w:p w:rsidR="00763E9A" w:rsidRDefault="00763E9A">
      <w:pPr>
        <w:jc w:val="center"/>
        <w:rPr>
          <w:sz w:val="24"/>
          <w:szCs w:val="32"/>
        </w:rPr>
      </w:pPr>
    </w:p>
    <w:p w:rsidR="00763E9A" w:rsidRDefault="00763E9A">
      <w:pPr>
        <w:jc w:val="center"/>
        <w:rPr>
          <w:sz w:val="24"/>
          <w:szCs w:val="32"/>
        </w:rPr>
      </w:pPr>
    </w:p>
    <w:p w:rsidR="00763E9A" w:rsidRDefault="00763E9A">
      <w:pPr>
        <w:jc w:val="center"/>
        <w:rPr>
          <w:sz w:val="32"/>
          <w:szCs w:val="32"/>
        </w:rPr>
      </w:pPr>
    </w:p>
    <w:p w:rsidR="00763E9A" w:rsidRDefault="001B6135">
      <w:pPr>
        <w:spacing w:line="360" w:lineRule="auto"/>
        <w:ind w:firstLineChars="850" w:firstLine="2380"/>
        <w:rPr>
          <w:sz w:val="28"/>
          <w:szCs w:val="28"/>
          <w:u w:val="single"/>
        </w:rPr>
      </w:pPr>
      <w:r>
        <w:rPr>
          <w:rFonts w:hint="eastAsia"/>
          <w:sz w:val="28"/>
          <w:szCs w:val="28"/>
        </w:rPr>
        <w:t>招标</w:t>
      </w:r>
      <w:r>
        <w:rPr>
          <w:sz w:val="28"/>
          <w:szCs w:val="28"/>
        </w:rPr>
        <w:t>编号：</w:t>
      </w: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spacing w:line="360" w:lineRule="auto"/>
        <w:ind w:firstLineChars="500" w:firstLine="1400"/>
        <w:rPr>
          <w:sz w:val="28"/>
          <w:szCs w:val="28"/>
        </w:rPr>
      </w:pPr>
    </w:p>
    <w:p w:rsidR="00763E9A" w:rsidRDefault="001B6135">
      <w:pPr>
        <w:spacing w:line="360" w:lineRule="auto"/>
        <w:ind w:firstLineChars="1000" w:firstLine="2400"/>
        <w:rPr>
          <w:sz w:val="24"/>
          <w:szCs w:val="28"/>
        </w:rPr>
      </w:pPr>
      <w:r>
        <w:rPr>
          <w:sz w:val="24"/>
          <w:szCs w:val="28"/>
        </w:rPr>
        <w:t>投标人：（盖单位章）</w:t>
      </w:r>
    </w:p>
    <w:p w:rsidR="00763E9A" w:rsidRDefault="00763E9A">
      <w:pPr>
        <w:spacing w:line="360" w:lineRule="auto"/>
        <w:ind w:firstLineChars="1000" w:firstLine="2400"/>
        <w:rPr>
          <w:sz w:val="24"/>
          <w:szCs w:val="28"/>
        </w:rPr>
      </w:pPr>
    </w:p>
    <w:p w:rsidR="00763E9A" w:rsidRDefault="001B6135">
      <w:pPr>
        <w:spacing w:line="360" w:lineRule="auto"/>
        <w:ind w:firstLineChars="1000" w:firstLine="2400"/>
        <w:rPr>
          <w:sz w:val="24"/>
          <w:szCs w:val="28"/>
        </w:rPr>
      </w:pPr>
      <w:r>
        <w:rPr>
          <w:sz w:val="24"/>
          <w:szCs w:val="28"/>
        </w:rPr>
        <w:t>法定代表人：（签字</w:t>
      </w:r>
      <w:r>
        <w:rPr>
          <w:rFonts w:hint="eastAsia"/>
          <w:sz w:val="24"/>
          <w:szCs w:val="28"/>
        </w:rPr>
        <w:t>或盖章</w:t>
      </w:r>
      <w:r>
        <w:rPr>
          <w:sz w:val="24"/>
          <w:szCs w:val="28"/>
        </w:rPr>
        <w:t>）</w:t>
      </w:r>
    </w:p>
    <w:p w:rsidR="00763E9A" w:rsidRDefault="00763E9A">
      <w:pPr>
        <w:spacing w:line="360" w:lineRule="auto"/>
        <w:ind w:firstLineChars="500" w:firstLine="1200"/>
        <w:rPr>
          <w:sz w:val="24"/>
          <w:szCs w:val="28"/>
        </w:rPr>
      </w:pPr>
    </w:p>
    <w:p w:rsidR="00763E9A" w:rsidRDefault="001B6135">
      <w:pPr>
        <w:spacing w:line="360" w:lineRule="auto"/>
        <w:ind w:firstLineChars="1000" w:firstLine="2400"/>
        <w:rPr>
          <w:sz w:val="24"/>
          <w:szCs w:val="28"/>
        </w:rPr>
      </w:pPr>
      <w:r>
        <w:rPr>
          <w:sz w:val="24"/>
          <w:szCs w:val="28"/>
        </w:rPr>
        <w:t>或其委托代理人：（签字</w:t>
      </w:r>
      <w:r>
        <w:rPr>
          <w:rFonts w:hint="eastAsia"/>
          <w:sz w:val="24"/>
          <w:szCs w:val="28"/>
        </w:rPr>
        <w:t>或盖章</w:t>
      </w:r>
      <w:r>
        <w:rPr>
          <w:sz w:val="24"/>
          <w:szCs w:val="28"/>
        </w:rPr>
        <w:t>）</w:t>
      </w:r>
    </w:p>
    <w:p w:rsidR="00763E9A" w:rsidRDefault="00763E9A">
      <w:pPr>
        <w:jc w:val="center"/>
        <w:rPr>
          <w:sz w:val="24"/>
          <w:szCs w:val="28"/>
        </w:rPr>
      </w:pPr>
    </w:p>
    <w:p w:rsidR="00763E9A" w:rsidRDefault="00763E9A">
      <w:pPr>
        <w:jc w:val="center"/>
        <w:rPr>
          <w:sz w:val="24"/>
          <w:szCs w:val="28"/>
        </w:rPr>
      </w:pPr>
    </w:p>
    <w:p w:rsidR="00763E9A" w:rsidRDefault="001B6135">
      <w:pPr>
        <w:jc w:val="center"/>
        <w:rPr>
          <w:sz w:val="24"/>
          <w:szCs w:val="28"/>
        </w:rPr>
      </w:pPr>
      <w:r>
        <w:rPr>
          <w:rFonts w:hint="eastAsia"/>
          <w:sz w:val="24"/>
          <w:szCs w:val="28"/>
        </w:rPr>
        <w:t xml:space="preserve"> </w:t>
      </w:r>
      <w:r>
        <w:rPr>
          <w:rFonts w:hint="eastAsia"/>
          <w:sz w:val="24"/>
          <w:szCs w:val="28"/>
          <w:u w:val="single"/>
        </w:rPr>
        <w:t xml:space="preserve">        </w:t>
      </w:r>
      <w:r>
        <w:rPr>
          <w:sz w:val="24"/>
          <w:szCs w:val="28"/>
        </w:rPr>
        <w:t>年</w:t>
      </w:r>
      <w:r>
        <w:rPr>
          <w:rFonts w:hint="eastAsia"/>
          <w:sz w:val="24"/>
          <w:szCs w:val="28"/>
          <w:u w:val="single"/>
        </w:rPr>
        <w:t xml:space="preserve">    </w:t>
      </w:r>
      <w:r>
        <w:rPr>
          <w:sz w:val="24"/>
          <w:szCs w:val="28"/>
        </w:rPr>
        <w:t>月</w:t>
      </w:r>
      <w:r>
        <w:rPr>
          <w:rFonts w:hint="eastAsia"/>
          <w:sz w:val="24"/>
          <w:szCs w:val="28"/>
          <w:u w:val="single"/>
        </w:rPr>
        <w:t xml:space="preserve">    </w:t>
      </w:r>
      <w:r>
        <w:rPr>
          <w:sz w:val="24"/>
          <w:szCs w:val="28"/>
        </w:rPr>
        <w:t>日</w:t>
      </w:r>
    </w:p>
    <w:p w:rsidR="00763E9A" w:rsidRDefault="00763E9A">
      <w:pPr>
        <w:spacing w:beforeLines="100" w:before="240" w:afterLines="100" w:after="240"/>
        <w:rPr>
          <w:rFonts w:eastAsia="楷体_GB2312"/>
        </w:rPr>
      </w:pPr>
    </w:p>
    <w:p w:rsidR="00763E9A" w:rsidRDefault="001B6135">
      <w:pPr>
        <w:pStyle w:val="2"/>
        <w:rPr>
          <w:sz w:val="32"/>
        </w:rPr>
      </w:pPr>
      <w:r>
        <w:rPr>
          <w:b w:val="0"/>
          <w:sz w:val="24"/>
        </w:rPr>
        <w:br w:type="page"/>
      </w:r>
      <w:bookmarkStart w:id="262" w:name="_Toc510517022"/>
      <w:r>
        <w:rPr>
          <w:rFonts w:hint="eastAsia"/>
        </w:rPr>
        <w:lastRenderedPageBreak/>
        <w:t>封面（商务标）</w:t>
      </w:r>
      <w:bookmarkEnd w:id="262"/>
    </w:p>
    <w:p w:rsidR="00763E9A" w:rsidRDefault="00763E9A">
      <w:pPr>
        <w:spacing w:beforeLines="100" w:before="240" w:afterLines="100" w:after="240"/>
        <w:rPr>
          <w:rFonts w:eastAsia="楷体_GB2312"/>
        </w:rPr>
      </w:pPr>
    </w:p>
    <w:p w:rsidR="00763E9A" w:rsidRDefault="00763E9A">
      <w:pPr>
        <w:jc w:val="center"/>
        <w:rPr>
          <w:rFonts w:ascii="宋体" w:hAnsi="宋体" w:cs="宋体"/>
          <w:sz w:val="44"/>
          <w:szCs w:val="44"/>
          <w:u w:val="single"/>
        </w:rPr>
      </w:pPr>
    </w:p>
    <w:p w:rsidR="00763E9A" w:rsidRDefault="001B6135">
      <w:pPr>
        <w:jc w:val="center"/>
        <w:rPr>
          <w:rFonts w:ascii="宋体" w:hAnsi="宋体" w:cs="宋体"/>
          <w:sz w:val="36"/>
          <w:szCs w:val="44"/>
        </w:rPr>
      </w:pPr>
      <w:r>
        <w:rPr>
          <w:rFonts w:ascii="宋体" w:hAnsi="宋体" w:cs="宋体" w:hint="eastAsia"/>
          <w:sz w:val="36"/>
          <w:szCs w:val="44"/>
          <w:u w:val="single"/>
        </w:rPr>
        <w:t>（项目、标段名称）</w:t>
      </w:r>
      <w:r>
        <w:rPr>
          <w:rFonts w:ascii="宋体" w:hAnsi="宋体" w:cs="宋体" w:hint="eastAsia"/>
          <w:sz w:val="36"/>
          <w:szCs w:val="44"/>
        </w:rPr>
        <w:t>工程总承包招标</w:t>
      </w:r>
    </w:p>
    <w:p w:rsidR="00763E9A" w:rsidRDefault="00763E9A">
      <w:pPr>
        <w:jc w:val="center"/>
        <w:rPr>
          <w:rFonts w:ascii="宋体" w:hAnsi="宋体" w:cs="宋体"/>
          <w:sz w:val="22"/>
          <w:szCs w:val="28"/>
        </w:rPr>
      </w:pPr>
    </w:p>
    <w:p w:rsidR="00763E9A" w:rsidRDefault="00763E9A">
      <w:pPr>
        <w:rPr>
          <w:sz w:val="22"/>
          <w:szCs w:val="28"/>
        </w:rPr>
      </w:pPr>
    </w:p>
    <w:p w:rsidR="00763E9A" w:rsidRDefault="001B6135">
      <w:pPr>
        <w:spacing w:beforeLines="100" w:before="240"/>
        <w:jc w:val="center"/>
        <w:rPr>
          <w:b/>
          <w:sz w:val="44"/>
          <w:szCs w:val="52"/>
        </w:rPr>
      </w:pPr>
      <w:r>
        <w:rPr>
          <w:rFonts w:hint="eastAsia"/>
          <w:b/>
          <w:sz w:val="44"/>
          <w:szCs w:val="52"/>
        </w:rPr>
        <w:t>投标文件</w:t>
      </w:r>
    </w:p>
    <w:p w:rsidR="00763E9A" w:rsidRDefault="00763E9A">
      <w:pPr>
        <w:jc w:val="center"/>
        <w:rPr>
          <w:sz w:val="24"/>
          <w:szCs w:val="32"/>
        </w:rPr>
      </w:pPr>
    </w:p>
    <w:p w:rsidR="00763E9A" w:rsidRDefault="001B6135">
      <w:pPr>
        <w:spacing w:beforeLines="100" w:before="240"/>
        <w:jc w:val="center"/>
        <w:rPr>
          <w:sz w:val="36"/>
          <w:szCs w:val="36"/>
        </w:rPr>
      </w:pPr>
      <w:r>
        <w:rPr>
          <w:rFonts w:hint="eastAsia"/>
          <w:sz w:val="36"/>
          <w:szCs w:val="36"/>
        </w:rPr>
        <w:t>商务标</w:t>
      </w:r>
    </w:p>
    <w:p w:rsidR="00763E9A" w:rsidRDefault="00763E9A">
      <w:pPr>
        <w:jc w:val="center"/>
        <w:rPr>
          <w:sz w:val="24"/>
          <w:szCs w:val="32"/>
        </w:rPr>
      </w:pPr>
    </w:p>
    <w:p w:rsidR="00763E9A" w:rsidRDefault="00763E9A">
      <w:pPr>
        <w:jc w:val="center"/>
        <w:rPr>
          <w:sz w:val="32"/>
          <w:szCs w:val="32"/>
        </w:rPr>
      </w:pPr>
    </w:p>
    <w:p w:rsidR="00763E9A" w:rsidRDefault="001B6135">
      <w:pPr>
        <w:spacing w:line="360" w:lineRule="auto"/>
        <w:ind w:firstLineChars="1150" w:firstLine="3220"/>
        <w:rPr>
          <w:sz w:val="28"/>
          <w:szCs w:val="28"/>
          <w:u w:val="single"/>
        </w:rPr>
      </w:pPr>
      <w:r>
        <w:rPr>
          <w:rFonts w:hint="eastAsia"/>
          <w:sz w:val="28"/>
          <w:szCs w:val="28"/>
        </w:rPr>
        <w:t>招标</w:t>
      </w:r>
      <w:r>
        <w:rPr>
          <w:sz w:val="28"/>
          <w:szCs w:val="28"/>
        </w:rPr>
        <w:t>编号：</w:t>
      </w:r>
    </w:p>
    <w:p w:rsidR="00763E9A" w:rsidRDefault="00763E9A">
      <w:pPr>
        <w:jc w:val="center"/>
        <w:rPr>
          <w:sz w:val="32"/>
          <w:szCs w:val="32"/>
        </w:rPr>
      </w:pPr>
    </w:p>
    <w:p w:rsidR="00763E9A" w:rsidRDefault="00763E9A">
      <w:pPr>
        <w:jc w:val="center"/>
        <w:rPr>
          <w:sz w:val="32"/>
          <w:szCs w:val="32"/>
        </w:rPr>
      </w:pPr>
    </w:p>
    <w:p w:rsidR="00763E9A" w:rsidRDefault="001B6135">
      <w:pPr>
        <w:jc w:val="center"/>
        <w:rPr>
          <w:sz w:val="32"/>
          <w:szCs w:val="32"/>
        </w:rPr>
      </w:pPr>
      <w:r>
        <w:rPr>
          <w:rFonts w:hint="eastAsia"/>
          <w:sz w:val="32"/>
          <w:szCs w:val="32"/>
        </w:rPr>
        <w:t xml:space="preserve"> </w:t>
      </w: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1B6135">
      <w:pPr>
        <w:jc w:val="left"/>
        <w:rPr>
          <w:sz w:val="24"/>
          <w:szCs w:val="28"/>
        </w:rPr>
      </w:pPr>
      <w:r>
        <w:rPr>
          <w:rFonts w:hint="eastAsia"/>
          <w:sz w:val="24"/>
          <w:szCs w:val="28"/>
        </w:rPr>
        <w:t xml:space="preserve">                            </w:t>
      </w:r>
      <w:r>
        <w:rPr>
          <w:rFonts w:hint="eastAsia"/>
          <w:sz w:val="24"/>
          <w:szCs w:val="28"/>
          <w:u w:val="single"/>
        </w:rPr>
        <w:t xml:space="preserve">        </w:t>
      </w:r>
      <w:r>
        <w:rPr>
          <w:sz w:val="24"/>
          <w:szCs w:val="28"/>
        </w:rPr>
        <w:t>年</w:t>
      </w:r>
      <w:r>
        <w:rPr>
          <w:rFonts w:hint="eastAsia"/>
          <w:sz w:val="24"/>
          <w:szCs w:val="28"/>
          <w:u w:val="single"/>
        </w:rPr>
        <w:t xml:space="preserve">    </w:t>
      </w:r>
      <w:r>
        <w:rPr>
          <w:sz w:val="24"/>
          <w:szCs w:val="28"/>
        </w:rPr>
        <w:t>月</w:t>
      </w:r>
      <w:r>
        <w:rPr>
          <w:rFonts w:hint="eastAsia"/>
          <w:sz w:val="24"/>
          <w:szCs w:val="28"/>
          <w:u w:val="single"/>
        </w:rPr>
        <w:t xml:space="preserve">    </w:t>
      </w:r>
      <w:r>
        <w:rPr>
          <w:sz w:val="24"/>
          <w:szCs w:val="28"/>
        </w:rPr>
        <w:t>日</w:t>
      </w:r>
    </w:p>
    <w:p w:rsidR="00763E9A" w:rsidRDefault="00763E9A">
      <w:pPr>
        <w:jc w:val="center"/>
        <w:rPr>
          <w:sz w:val="32"/>
          <w:szCs w:val="32"/>
        </w:rPr>
      </w:pPr>
    </w:p>
    <w:p w:rsidR="00763E9A" w:rsidRDefault="001B6135">
      <w:pPr>
        <w:pStyle w:val="3"/>
        <w:jc w:val="center"/>
        <w:rPr>
          <w:rFonts w:ascii="黑体" w:hAnsi="宋体"/>
          <w:b w:val="0"/>
          <w:sz w:val="32"/>
        </w:rPr>
      </w:pPr>
      <w:r>
        <w:rPr>
          <w:sz w:val="24"/>
        </w:rPr>
        <w:br w:type="page"/>
      </w:r>
      <w:bookmarkStart w:id="263" w:name="_Toc510517023"/>
      <w:r>
        <w:rPr>
          <w:rFonts w:ascii="黑体" w:hAnsi="宋体" w:hint="eastAsia"/>
          <w:b w:val="0"/>
          <w:sz w:val="32"/>
        </w:rPr>
        <w:lastRenderedPageBreak/>
        <w:t>投标函</w:t>
      </w:r>
      <w:bookmarkEnd w:id="263"/>
    </w:p>
    <w:p w:rsidR="00763E9A" w:rsidRDefault="00763E9A">
      <w:pPr>
        <w:pStyle w:val="afd"/>
        <w:jc w:val="center"/>
      </w:pPr>
    </w:p>
    <w:p w:rsidR="00763E9A" w:rsidRDefault="001B6135">
      <w:pPr>
        <w:spacing w:line="360" w:lineRule="auto"/>
        <w:ind w:firstLineChars="202" w:firstLine="424"/>
        <w:rPr>
          <w:szCs w:val="21"/>
        </w:rPr>
      </w:pPr>
      <w:r>
        <w:rPr>
          <w:szCs w:val="21"/>
        </w:rPr>
        <w:t>1</w:t>
      </w:r>
      <w:r>
        <w:rPr>
          <w:szCs w:val="21"/>
        </w:rPr>
        <w:t>、根据你方项目编号为</w:t>
      </w:r>
      <w:r>
        <w:rPr>
          <w:szCs w:val="21"/>
          <w:u w:val="single"/>
        </w:rPr>
        <w:t>（</w:t>
      </w:r>
      <w:r>
        <w:rPr>
          <w:rFonts w:hint="eastAsia"/>
          <w:szCs w:val="21"/>
          <w:u w:val="single"/>
        </w:rPr>
        <w:t>招标</w:t>
      </w:r>
      <w:r>
        <w:rPr>
          <w:szCs w:val="21"/>
          <w:u w:val="single"/>
        </w:rPr>
        <w:t>编号）</w:t>
      </w:r>
      <w:r>
        <w:rPr>
          <w:szCs w:val="21"/>
        </w:rPr>
        <w:t>的</w:t>
      </w:r>
      <w:r>
        <w:rPr>
          <w:szCs w:val="21"/>
          <w:u w:val="single"/>
        </w:rPr>
        <w:t>（工程名称）</w:t>
      </w:r>
      <w:r>
        <w:rPr>
          <w:rFonts w:hint="eastAsia"/>
          <w:szCs w:val="21"/>
        </w:rPr>
        <w:t>工程总承包招标文件</w:t>
      </w:r>
      <w:r>
        <w:rPr>
          <w:szCs w:val="21"/>
        </w:rPr>
        <w:t>，遵照《中华人民共和国招标投标法》等有关规定，经踏勘项目现场和研究上述招标文件的投标须知、合同条款、</w:t>
      </w:r>
      <w:r>
        <w:rPr>
          <w:rFonts w:hint="eastAsia"/>
          <w:szCs w:val="21"/>
        </w:rPr>
        <w:t>工程建设标准、发包人要求</w:t>
      </w:r>
      <w:r>
        <w:rPr>
          <w:szCs w:val="21"/>
        </w:rPr>
        <w:t>及其他有关文件后，我方愿以人民币（大写）</w:t>
      </w:r>
      <w:r>
        <w:rPr>
          <w:rFonts w:hint="eastAsia"/>
          <w:szCs w:val="21"/>
          <w:u w:val="single"/>
        </w:rPr>
        <w:t xml:space="preserve">     </w:t>
      </w:r>
      <w:r>
        <w:rPr>
          <w:szCs w:val="21"/>
        </w:rPr>
        <w:t>元（</w:t>
      </w:r>
      <w:r>
        <w:rPr>
          <w:szCs w:val="21"/>
        </w:rPr>
        <w:t>RMB</w:t>
      </w:r>
      <w:r>
        <w:rPr>
          <w:szCs w:val="21"/>
        </w:rPr>
        <w:t>￥</w:t>
      </w:r>
      <w:r>
        <w:rPr>
          <w:rFonts w:hint="eastAsia"/>
          <w:szCs w:val="21"/>
          <w:u w:val="single"/>
        </w:rPr>
        <w:t xml:space="preserve">  </w:t>
      </w:r>
      <w:r>
        <w:rPr>
          <w:szCs w:val="21"/>
        </w:rPr>
        <w:t>元）的</w:t>
      </w:r>
      <w:r>
        <w:rPr>
          <w:rFonts w:hint="eastAsia"/>
          <w:szCs w:val="21"/>
        </w:rPr>
        <w:t>工程总承包</w:t>
      </w:r>
      <w:r>
        <w:rPr>
          <w:szCs w:val="21"/>
        </w:rPr>
        <w:t>报价</w:t>
      </w:r>
      <w:r>
        <w:rPr>
          <w:rFonts w:hint="eastAsia"/>
          <w:szCs w:val="21"/>
        </w:rPr>
        <w:t>，总工期</w:t>
      </w:r>
      <w:r>
        <w:rPr>
          <w:rFonts w:hint="eastAsia"/>
          <w:szCs w:val="21"/>
          <w:u w:val="single"/>
        </w:rPr>
        <w:t xml:space="preserve">    </w:t>
      </w:r>
      <w:r>
        <w:rPr>
          <w:rFonts w:hint="eastAsia"/>
          <w:szCs w:val="21"/>
        </w:rPr>
        <w:t>日历天，</w:t>
      </w:r>
      <w:r>
        <w:rPr>
          <w:szCs w:val="21"/>
        </w:rPr>
        <w:t>按</w:t>
      </w:r>
      <w:r>
        <w:rPr>
          <w:rFonts w:hint="eastAsia"/>
          <w:szCs w:val="21"/>
        </w:rPr>
        <w:t>合同约定实施本项目的</w:t>
      </w:r>
      <w:r>
        <w:rPr>
          <w:rFonts w:hint="eastAsia"/>
          <w:szCs w:val="21"/>
          <w:u w:val="single"/>
        </w:rPr>
        <w:t>□设计</w:t>
      </w:r>
      <w:r>
        <w:rPr>
          <w:rFonts w:hint="eastAsia"/>
          <w:szCs w:val="21"/>
          <w:u w:val="single"/>
        </w:rPr>
        <w:t>-</w:t>
      </w:r>
      <w:r>
        <w:rPr>
          <w:rFonts w:hint="eastAsia"/>
          <w:szCs w:val="21"/>
          <w:u w:val="single"/>
        </w:rPr>
        <w:t>采购</w:t>
      </w:r>
      <w:r>
        <w:rPr>
          <w:rFonts w:hint="eastAsia"/>
          <w:szCs w:val="21"/>
          <w:u w:val="single"/>
        </w:rPr>
        <w:t>-</w:t>
      </w:r>
      <w:r>
        <w:rPr>
          <w:rFonts w:hint="eastAsia"/>
          <w:szCs w:val="21"/>
          <w:u w:val="single"/>
        </w:rPr>
        <w:t>施工</w:t>
      </w:r>
      <w:r>
        <w:rPr>
          <w:b/>
          <w:szCs w:val="21"/>
          <w:u w:val="single"/>
        </w:rPr>
        <w:t>/</w:t>
      </w:r>
      <w:r>
        <w:rPr>
          <w:rFonts w:hint="eastAsia"/>
          <w:szCs w:val="21"/>
          <w:u w:val="single"/>
        </w:rPr>
        <w:t>□设计</w:t>
      </w:r>
      <w:r>
        <w:rPr>
          <w:rFonts w:hint="eastAsia"/>
          <w:szCs w:val="21"/>
          <w:u w:val="single"/>
        </w:rPr>
        <w:t>-</w:t>
      </w:r>
      <w:r>
        <w:rPr>
          <w:rFonts w:hint="eastAsia"/>
          <w:szCs w:val="21"/>
          <w:u w:val="single"/>
        </w:rPr>
        <w:t>施工</w:t>
      </w:r>
      <w:r>
        <w:rPr>
          <w:rFonts w:hint="eastAsia"/>
          <w:szCs w:val="21"/>
        </w:rPr>
        <w:t>工程总承包</w:t>
      </w:r>
      <w:r>
        <w:rPr>
          <w:szCs w:val="21"/>
        </w:rPr>
        <w:t>，并承担任何质量缺陷保修责任。我方保证工程质量达到</w:t>
      </w:r>
      <w:r>
        <w:rPr>
          <w:rFonts w:hint="eastAsia"/>
          <w:szCs w:val="21"/>
        </w:rPr>
        <w:t>标准</w:t>
      </w:r>
      <w:r>
        <w:rPr>
          <w:szCs w:val="21"/>
        </w:rPr>
        <w:t>。</w:t>
      </w:r>
    </w:p>
    <w:p w:rsidR="00763E9A" w:rsidRDefault="001B6135">
      <w:pPr>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项和第</w:t>
      </w:r>
      <w:r>
        <w:rPr>
          <w:rFonts w:hint="eastAsia"/>
          <w:szCs w:val="21"/>
        </w:rPr>
        <w:t>1.4.4</w:t>
      </w:r>
      <w:r>
        <w:rPr>
          <w:rFonts w:hint="eastAsia"/>
          <w:szCs w:val="21"/>
        </w:rPr>
        <w:t>项规定的任何一种情形。</w:t>
      </w:r>
    </w:p>
    <w:p w:rsidR="00763E9A" w:rsidRDefault="001B6135">
      <w:pPr>
        <w:spacing w:line="360" w:lineRule="auto"/>
        <w:ind w:firstLineChars="202" w:firstLine="424"/>
        <w:rPr>
          <w:szCs w:val="21"/>
        </w:rPr>
      </w:pPr>
      <w:r>
        <w:rPr>
          <w:rFonts w:hint="eastAsia"/>
          <w:szCs w:val="21"/>
        </w:rPr>
        <w:t>3</w:t>
      </w: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763E9A" w:rsidRDefault="001B6135">
      <w:pPr>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763E9A" w:rsidRDefault="001B6135">
      <w:pPr>
        <w:spacing w:line="360" w:lineRule="auto"/>
        <w:ind w:firstLineChars="202" w:firstLine="424"/>
        <w:rPr>
          <w:szCs w:val="21"/>
        </w:rPr>
      </w:pPr>
      <w:r>
        <w:rPr>
          <w:rFonts w:hint="eastAsia"/>
          <w:szCs w:val="21"/>
        </w:rPr>
        <w:t>5</w:t>
      </w:r>
      <w:r>
        <w:rPr>
          <w:szCs w:val="21"/>
        </w:rPr>
        <w:t>、我方承诺在投标有效期内不修改、撤销投标文件。</w:t>
      </w:r>
    </w:p>
    <w:p w:rsidR="00763E9A" w:rsidRDefault="001B6135">
      <w:pPr>
        <w:spacing w:line="360" w:lineRule="auto"/>
        <w:ind w:firstLineChars="202" w:firstLine="424"/>
        <w:rPr>
          <w:szCs w:val="21"/>
        </w:rPr>
      </w:pPr>
      <w:r>
        <w:rPr>
          <w:rFonts w:hint="eastAsia"/>
          <w:szCs w:val="21"/>
        </w:rPr>
        <w:t>6</w:t>
      </w:r>
      <w:r>
        <w:rPr>
          <w:szCs w:val="21"/>
        </w:rPr>
        <w:t>、如我方中标：</w:t>
      </w:r>
    </w:p>
    <w:p w:rsidR="00763E9A" w:rsidRDefault="001B6135">
      <w:pPr>
        <w:spacing w:line="360" w:lineRule="auto"/>
        <w:ind w:firstLineChars="202" w:firstLine="424"/>
        <w:rPr>
          <w:szCs w:val="21"/>
        </w:rPr>
      </w:pPr>
      <w:r>
        <w:rPr>
          <w:szCs w:val="21"/>
        </w:rPr>
        <w:t>（</w:t>
      </w:r>
      <w:r>
        <w:rPr>
          <w:szCs w:val="21"/>
        </w:rPr>
        <w:t>1</w:t>
      </w:r>
      <w:r>
        <w:rPr>
          <w:szCs w:val="21"/>
        </w:rPr>
        <w:t>）我方承诺在收到中标通知书后，在中标通知书规定的期限内与你方签订合同。</w:t>
      </w:r>
    </w:p>
    <w:p w:rsidR="00763E9A" w:rsidRDefault="001B6135">
      <w:pPr>
        <w:spacing w:line="360" w:lineRule="auto"/>
        <w:ind w:firstLineChars="202" w:firstLine="424"/>
        <w:rPr>
          <w:szCs w:val="21"/>
        </w:rPr>
      </w:pPr>
      <w:r>
        <w:rPr>
          <w:szCs w:val="21"/>
        </w:rPr>
        <w:t>（</w:t>
      </w:r>
      <w:r>
        <w:rPr>
          <w:szCs w:val="21"/>
        </w:rPr>
        <w:t>2</w:t>
      </w:r>
      <w:r>
        <w:rPr>
          <w:szCs w:val="21"/>
        </w:rPr>
        <w:t>）我方承诺按照招标文件规定向你方递交履约担保。</w:t>
      </w:r>
    </w:p>
    <w:p w:rsidR="00763E9A" w:rsidRDefault="001B6135">
      <w:pPr>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763E9A" w:rsidRDefault="001B6135">
      <w:pPr>
        <w:tabs>
          <w:tab w:val="left" w:pos="7560"/>
        </w:tabs>
        <w:spacing w:line="360" w:lineRule="auto"/>
        <w:ind w:firstLineChars="202" w:firstLine="424"/>
      </w:pPr>
      <w:r>
        <w:rPr>
          <w:rFonts w:hint="eastAsia"/>
          <w:szCs w:val="21"/>
        </w:rPr>
        <w:t>7</w:t>
      </w:r>
      <w:r>
        <w:rPr>
          <w:szCs w:val="21"/>
        </w:rPr>
        <w:t>、</w:t>
      </w:r>
      <w:r>
        <w:rPr>
          <w:rFonts w:hint="eastAsia"/>
          <w:szCs w:val="21"/>
        </w:rPr>
        <w:t>其他：</w:t>
      </w:r>
    </w:p>
    <w:p w:rsidR="00763E9A" w:rsidRDefault="00763E9A">
      <w:pPr>
        <w:spacing w:line="360" w:lineRule="auto"/>
        <w:ind w:firstLineChars="202" w:firstLine="424"/>
      </w:pPr>
    </w:p>
    <w:p w:rsidR="00763E9A" w:rsidRDefault="00763E9A">
      <w:pPr>
        <w:spacing w:line="360" w:lineRule="auto"/>
        <w:ind w:firstLineChars="202" w:firstLine="424"/>
      </w:pPr>
    </w:p>
    <w:p w:rsidR="00763E9A" w:rsidRDefault="00763E9A">
      <w:pPr>
        <w:spacing w:line="360" w:lineRule="auto"/>
        <w:ind w:firstLineChars="202" w:firstLine="424"/>
      </w:pPr>
    </w:p>
    <w:p w:rsidR="00763E9A" w:rsidRDefault="001B6135">
      <w:pPr>
        <w:spacing w:line="360" w:lineRule="auto"/>
        <w:ind w:firstLineChars="1900" w:firstLine="3990"/>
        <w:rPr>
          <w:u w:val="single"/>
        </w:rPr>
      </w:pPr>
      <w:r>
        <w:t>投标人：</w:t>
      </w:r>
      <w:r>
        <w:rPr>
          <w:u w:val="single"/>
        </w:rPr>
        <w:t>（盖</w:t>
      </w:r>
      <w:r>
        <w:rPr>
          <w:rFonts w:hint="eastAsia"/>
          <w:u w:val="single"/>
        </w:rPr>
        <w:t>单位公</w:t>
      </w:r>
      <w:r>
        <w:rPr>
          <w:u w:val="single"/>
        </w:rPr>
        <w:t>章）</w:t>
      </w:r>
    </w:p>
    <w:p w:rsidR="00763E9A" w:rsidRDefault="00763E9A">
      <w:pPr>
        <w:spacing w:line="360" w:lineRule="auto"/>
        <w:ind w:firstLineChars="1900" w:firstLine="3990"/>
        <w:rPr>
          <w:u w:val="single"/>
        </w:rPr>
      </w:pPr>
    </w:p>
    <w:p w:rsidR="00763E9A" w:rsidRDefault="001B6135">
      <w:pPr>
        <w:spacing w:line="360" w:lineRule="auto"/>
        <w:ind w:firstLineChars="1902" w:firstLine="3994"/>
      </w:pPr>
      <w:r>
        <w:t>单位地址：</w:t>
      </w:r>
    </w:p>
    <w:p w:rsidR="00763E9A" w:rsidRDefault="00763E9A">
      <w:pPr>
        <w:spacing w:line="360" w:lineRule="auto"/>
        <w:ind w:firstLineChars="1902" w:firstLine="3994"/>
        <w:rPr>
          <w:u w:val="single"/>
        </w:rPr>
      </w:pPr>
    </w:p>
    <w:p w:rsidR="00763E9A" w:rsidRDefault="001B6135">
      <w:pPr>
        <w:spacing w:line="360" w:lineRule="auto"/>
        <w:ind w:firstLineChars="1902" w:firstLine="3994"/>
        <w:rPr>
          <w:u w:val="single"/>
        </w:rPr>
      </w:pPr>
      <w:r>
        <w:t>法定代表人或其委托代理人：</w:t>
      </w:r>
      <w:r>
        <w:rPr>
          <w:u w:val="single"/>
        </w:rPr>
        <w:t>（签字或盖章）</w:t>
      </w:r>
    </w:p>
    <w:p w:rsidR="00763E9A" w:rsidRDefault="00763E9A">
      <w:pPr>
        <w:spacing w:line="360" w:lineRule="auto"/>
        <w:ind w:firstLineChars="1902" w:firstLine="3994"/>
        <w:rPr>
          <w:u w:val="single"/>
        </w:rPr>
      </w:pPr>
    </w:p>
    <w:p w:rsidR="00763E9A" w:rsidRDefault="001B6135">
      <w:pPr>
        <w:spacing w:line="360" w:lineRule="auto"/>
        <w:ind w:leftChars="476" w:left="1000" w:firstLineChars="1402" w:firstLine="2944"/>
        <w:rPr>
          <w:u w:val="single"/>
        </w:rPr>
      </w:pPr>
      <w:r>
        <w:t>邮政编码：</w:t>
      </w:r>
    </w:p>
    <w:p w:rsidR="00763E9A" w:rsidRDefault="001B6135">
      <w:pPr>
        <w:spacing w:line="360" w:lineRule="auto"/>
        <w:ind w:leftChars="476" w:left="1000" w:firstLineChars="1402" w:firstLine="2944"/>
        <w:rPr>
          <w:u w:val="single"/>
        </w:rPr>
      </w:pPr>
      <w:r>
        <w:t>电话：</w:t>
      </w:r>
    </w:p>
    <w:p w:rsidR="00763E9A" w:rsidRDefault="001B6135">
      <w:pPr>
        <w:spacing w:line="360" w:lineRule="auto"/>
        <w:ind w:leftChars="476" w:left="1000" w:firstLineChars="1402" w:firstLine="2944"/>
      </w:pPr>
      <w:r>
        <w:t>传真：</w:t>
      </w:r>
    </w:p>
    <w:p w:rsidR="00763E9A" w:rsidRDefault="00763E9A">
      <w:pPr>
        <w:spacing w:line="360" w:lineRule="auto"/>
        <w:ind w:firstLineChars="202" w:firstLine="424"/>
      </w:pPr>
    </w:p>
    <w:p w:rsidR="00763E9A" w:rsidRDefault="001B6135">
      <w:pPr>
        <w:wordWrap w:val="0"/>
        <w:spacing w:beforeLines="50" w:before="120" w:afterLines="100" w:after="240" w:line="440" w:lineRule="exact"/>
        <w:jc w:val="right"/>
      </w:pPr>
      <w: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63E9A" w:rsidRDefault="00763E9A">
      <w:pPr>
        <w:spacing w:line="360" w:lineRule="auto"/>
        <w:ind w:right="1260" w:firstLineChars="1900" w:firstLine="3990"/>
      </w:pPr>
    </w:p>
    <w:p w:rsidR="00763E9A" w:rsidRDefault="00763E9A">
      <w:pPr>
        <w:spacing w:line="480" w:lineRule="auto"/>
        <w:jc w:val="center"/>
        <w:rPr>
          <w:szCs w:val="21"/>
        </w:rPr>
      </w:pPr>
    </w:p>
    <w:p w:rsidR="00763E9A" w:rsidRDefault="001B6135">
      <w:pPr>
        <w:pStyle w:val="3"/>
        <w:jc w:val="center"/>
        <w:rPr>
          <w:rFonts w:ascii="黑体" w:hAnsi="宋体"/>
          <w:sz w:val="32"/>
        </w:rPr>
      </w:pPr>
      <w:bookmarkStart w:id="264" w:name="_Toc510517024"/>
      <w:r>
        <w:rPr>
          <w:rFonts w:ascii="黑体" w:hAnsi="宋体" w:hint="eastAsia"/>
          <w:b w:val="0"/>
          <w:sz w:val="32"/>
        </w:rPr>
        <w:lastRenderedPageBreak/>
        <w:t>投标函附录</w:t>
      </w:r>
      <w:bookmarkEnd w:id="264"/>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52"/>
        <w:gridCol w:w="1560"/>
      </w:tblGrid>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center"/>
              <w:rPr>
                <w:rFonts w:ascii="宋体" w:hAnsi="宋体"/>
                <w:szCs w:val="21"/>
              </w:rPr>
            </w:pPr>
            <w:r>
              <w:rPr>
                <w:rFonts w:ascii="宋体" w:hAnsi="宋体" w:hint="eastAsia"/>
                <w:szCs w:val="21"/>
              </w:rPr>
              <w:t>条款名称</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center"/>
              <w:rPr>
                <w:rFonts w:ascii="宋体" w:hAnsi="宋体"/>
                <w:szCs w:val="21"/>
              </w:rPr>
            </w:pPr>
            <w:r>
              <w:rPr>
                <w:rFonts w:ascii="宋体" w:hAnsi="宋体" w:hint="eastAsia"/>
                <w:szCs w:val="21"/>
              </w:rPr>
              <w:t>约定内容</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center"/>
              <w:rPr>
                <w:rFonts w:ascii="宋体" w:hAnsi="宋体"/>
                <w:szCs w:val="21"/>
              </w:rPr>
            </w:pPr>
            <w:r>
              <w:rPr>
                <w:rFonts w:ascii="宋体" w:hAnsi="宋体" w:hint="eastAsia"/>
                <w:szCs w:val="21"/>
              </w:rPr>
              <w:t>备注</w:t>
            </w: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center"/>
              <w:rPr>
                <w:rFonts w:ascii="宋体" w:hAnsi="宋体"/>
                <w:szCs w:val="21"/>
              </w:rPr>
            </w:pPr>
            <w:r>
              <w:rPr>
                <w:rFonts w:ascii="宋体" w:hAnsi="宋体" w:hint="eastAsia"/>
                <w:szCs w:val="21"/>
              </w:rPr>
              <w:t>工程总承包项目经理</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rPr>
                <w:rFonts w:ascii="宋体" w:hAnsi="宋体"/>
                <w:szCs w:val="21"/>
                <w:u w:val="single"/>
              </w:rPr>
            </w:pPr>
            <w:r>
              <w:rPr>
                <w:rFonts w:ascii="宋体" w:hAnsi="宋体" w:hint="eastAsia"/>
                <w:szCs w:val="21"/>
              </w:rPr>
              <w:t>姓名：</w:t>
            </w:r>
          </w:p>
          <w:p w:rsidR="00763E9A" w:rsidRDefault="001B6135">
            <w:pPr>
              <w:spacing w:line="360" w:lineRule="auto"/>
              <w:rPr>
                <w:rFonts w:ascii="宋体" w:hAnsi="宋体"/>
                <w:szCs w:val="21"/>
              </w:rPr>
            </w:pPr>
            <w:r>
              <w:rPr>
                <w:rFonts w:ascii="宋体" w:hAnsi="宋体" w:hint="eastAsia"/>
                <w:szCs w:val="21"/>
              </w:rPr>
              <w:t xml:space="preserve">职业资格证书（职称证书）名称及等级：          </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center"/>
              <w:rPr>
                <w:rFonts w:ascii="宋体" w:hAnsi="宋体"/>
                <w:szCs w:val="21"/>
              </w:rPr>
            </w:pPr>
            <w:r>
              <w:rPr>
                <w:rFonts w:ascii="宋体" w:hAnsi="宋体" w:hint="eastAsia"/>
                <w:sz w:val="24"/>
              </w:rPr>
              <w:t>□</w:t>
            </w:r>
            <w:r>
              <w:rPr>
                <w:rFonts w:ascii="宋体" w:hAnsi="宋体" w:hint="eastAsia"/>
                <w:szCs w:val="21"/>
              </w:rPr>
              <w:t>设计负责人</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rPr>
                <w:rFonts w:ascii="宋体" w:hAnsi="宋体"/>
                <w:szCs w:val="21"/>
                <w:u w:val="single"/>
              </w:rPr>
            </w:pPr>
            <w:r>
              <w:rPr>
                <w:rFonts w:ascii="宋体" w:hAnsi="宋体" w:hint="eastAsia"/>
                <w:szCs w:val="21"/>
              </w:rPr>
              <w:t>姓名：</w:t>
            </w:r>
          </w:p>
          <w:p w:rsidR="00763E9A" w:rsidRDefault="001B6135">
            <w:pPr>
              <w:spacing w:line="360" w:lineRule="auto"/>
              <w:rPr>
                <w:rFonts w:ascii="宋体" w:hAnsi="宋体"/>
                <w:szCs w:val="21"/>
              </w:rPr>
            </w:pPr>
            <w:r>
              <w:rPr>
                <w:rFonts w:ascii="宋体" w:hAnsi="宋体" w:hint="eastAsia"/>
                <w:szCs w:val="21"/>
              </w:rPr>
              <w:t>职业资格证书（职称证书）名称及等级：</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center"/>
              <w:rPr>
                <w:rFonts w:ascii="宋体" w:hAnsi="宋体"/>
                <w:szCs w:val="21"/>
              </w:rPr>
            </w:pPr>
            <w:r>
              <w:rPr>
                <w:rFonts w:ascii="宋体" w:hAnsi="宋体" w:hint="eastAsia"/>
                <w:sz w:val="24"/>
              </w:rPr>
              <w:t>□</w:t>
            </w:r>
            <w:r>
              <w:rPr>
                <w:rFonts w:ascii="宋体" w:hAnsi="宋体" w:hint="eastAsia"/>
                <w:szCs w:val="21"/>
              </w:rPr>
              <w:t>施工项目经理</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rPr>
                <w:rFonts w:ascii="宋体" w:hAnsi="宋体"/>
                <w:szCs w:val="21"/>
                <w:u w:val="single"/>
              </w:rPr>
            </w:pPr>
            <w:r>
              <w:rPr>
                <w:rFonts w:ascii="宋体" w:hAnsi="宋体" w:hint="eastAsia"/>
                <w:szCs w:val="21"/>
              </w:rPr>
              <w:t>姓名：</w:t>
            </w:r>
          </w:p>
          <w:p w:rsidR="00763E9A" w:rsidRDefault="001B6135">
            <w:pPr>
              <w:spacing w:line="360" w:lineRule="auto"/>
              <w:rPr>
                <w:rFonts w:ascii="宋体" w:hAnsi="宋体"/>
                <w:szCs w:val="21"/>
              </w:rPr>
            </w:pPr>
            <w:r>
              <w:rPr>
                <w:rFonts w:ascii="宋体" w:hAnsi="宋体" w:hint="eastAsia"/>
                <w:szCs w:val="21"/>
              </w:rPr>
              <w:t>职业资格证书（职称证书）名称及等级：</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autoSpaceDE w:val="0"/>
              <w:autoSpaceDN w:val="0"/>
              <w:adjustRightInd w:val="0"/>
              <w:ind w:right="-20"/>
              <w:jc w:val="center"/>
              <w:rPr>
                <w:rFonts w:ascii="宋体" w:hAnsi="宋体" w:cs="MingLiU"/>
                <w:kern w:val="0"/>
                <w:szCs w:val="21"/>
              </w:rPr>
            </w:pPr>
            <w:r>
              <w:rPr>
                <w:rFonts w:ascii="宋体" w:hAnsi="宋体" w:cs="MingLiU" w:hint="eastAsia"/>
                <w:kern w:val="0"/>
                <w:szCs w:val="21"/>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autoSpaceDE w:val="0"/>
              <w:autoSpaceDN w:val="0"/>
              <w:adjustRightInd w:val="0"/>
              <w:rPr>
                <w:rFonts w:ascii="宋体" w:hAnsi="宋体"/>
                <w:kern w:val="0"/>
                <w:szCs w:val="21"/>
              </w:rPr>
            </w:pPr>
            <w:r>
              <w:rPr>
                <w:rFonts w:ascii="宋体" w:hAnsi="宋体" w:hint="eastAsia"/>
                <w:szCs w:val="21"/>
              </w:rPr>
              <w:t>天数:日历天（从投标截止之日算起）</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center"/>
              <w:rPr>
                <w:rFonts w:ascii="宋体" w:hAnsi="宋体"/>
                <w:szCs w:val="21"/>
              </w:rPr>
            </w:pPr>
            <w:r>
              <w:rPr>
                <w:rFonts w:ascii="宋体" w:hAnsi="宋体" w:hint="eastAsia"/>
                <w:szCs w:val="21"/>
              </w:rPr>
              <w:t>工期</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ind w:rightChars="-39" w:right="-82"/>
              <w:rPr>
                <w:rFonts w:ascii="宋体" w:hAnsi="宋体"/>
                <w:szCs w:val="21"/>
              </w:rPr>
            </w:pPr>
            <w:r>
              <w:rPr>
                <w:rFonts w:ascii="宋体" w:hAnsi="宋体" w:hint="eastAsia"/>
                <w:szCs w:val="21"/>
              </w:rPr>
              <w:t>总</w:t>
            </w:r>
            <w:r>
              <w:rPr>
                <w:rFonts w:ascii="宋体" w:hAnsi="宋体"/>
                <w:szCs w:val="21"/>
              </w:rPr>
              <w:t>工期：</w:t>
            </w:r>
            <w:r>
              <w:rPr>
                <w:rFonts w:ascii="宋体" w:hAnsi="宋体"/>
                <w:szCs w:val="21"/>
                <w:u w:val="single"/>
              </w:rPr>
              <w:t></w:t>
            </w:r>
            <w:r>
              <w:rPr>
                <w:rFonts w:ascii="宋体" w:hAnsi="宋体"/>
                <w:szCs w:val="21"/>
              </w:rPr>
              <w:t>天</w:t>
            </w:r>
            <w:r>
              <w:rPr>
                <w:rFonts w:ascii="宋体" w:hAnsi="宋体" w:hint="eastAsia"/>
                <w:szCs w:val="21"/>
              </w:rPr>
              <w:t>，</w:t>
            </w:r>
          </w:p>
          <w:p w:rsidR="00763E9A" w:rsidRDefault="001B6135">
            <w:pPr>
              <w:spacing w:line="360" w:lineRule="auto"/>
              <w:ind w:rightChars="-39" w:right="-82"/>
              <w:rPr>
                <w:rFonts w:ascii="宋体" w:hAnsi="宋体"/>
                <w:szCs w:val="21"/>
              </w:rPr>
            </w:pPr>
            <w:r>
              <w:rPr>
                <w:rFonts w:ascii="宋体" w:hAnsi="宋体" w:hint="eastAsia"/>
                <w:szCs w:val="21"/>
              </w:rPr>
              <w:t>设计</w:t>
            </w:r>
            <w:r>
              <w:rPr>
                <w:rFonts w:ascii="宋体" w:hAnsi="宋体"/>
                <w:szCs w:val="21"/>
              </w:rPr>
              <w:t>开工日期：</w:t>
            </w:r>
            <w:r>
              <w:rPr>
                <w:rFonts w:ascii="宋体" w:hAnsi="宋体"/>
                <w:szCs w:val="21"/>
                <w:u w:val="single"/>
              </w:rPr>
              <w:t></w:t>
            </w:r>
            <w:r>
              <w:rPr>
                <w:rFonts w:ascii="宋体" w:hAnsi="宋体" w:hint="eastAsia"/>
                <w:szCs w:val="21"/>
                <w:u w:val="single"/>
              </w:rPr>
              <w:t xml:space="preserve">   </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rsidR="00763E9A" w:rsidRDefault="001B6135">
            <w:pPr>
              <w:spacing w:line="360" w:lineRule="auto"/>
              <w:rPr>
                <w:rFonts w:ascii="宋体" w:hAnsi="宋体"/>
                <w:szCs w:val="21"/>
              </w:rPr>
            </w:pPr>
            <w:r>
              <w:rPr>
                <w:rFonts w:ascii="宋体" w:hAnsi="宋体" w:hint="eastAsia"/>
                <w:szCs w:val="21"/>
              </w:rPr>
              <w:t>施工开工日期：   年月日</w:t>
            </w:r>
          </w:p>
          <w:p w:rsidR="00763E9A" w:rsidRDefault="001B6135">
            <w:pPr>
              <w:spacing w:line="360" w:lineRule="auto"/>
              <w:rPr>
                <w:rFonts w:ascii="宋体" w:hAnsi="宋体"/>
                <w:szCs w:val="21"/>
              </w:rPr>
            </w:pPr>
            <w:r>
              <w:rPr>
                <w:rFonts w:ascii="宋体" w:hAnsi="宋体" w:hint="eastAsia"/>
                <w:szCs w:val="21"/>
              </w:rPr>
              <w:t>工程竣工</w:t>
            </w:r>
            <w:r>
              <w:rPr>
                <w:rFonts w:ascii="宋体" w:hAnsi="宋体"/>
                <w:szCs w:val="21"/>
              </w:rPr>
              <w:t>日期：</w:t>
            </w:r>
            <w:r>
              <w:rPr>
                <w:rFonts w:ascii="宋体" w:hAnsi="宋体"/>
                <w:szCs w:val="21"/>
                <w:u w:val="single"/>
              </w:rPr>
              <w:t></w:t>
            </w:r>
            <w:r>
              <w:rPr>
                <w:rFonts w:ascii="宋体" w:hAnsi="宋体" w:hint="eastAsia"/>
                <w:szCs w:val="21"/>
                <w:u w:val="single"/>
              </w:rPr>
              <w:t xml:space="preserve"> </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rsidR="00763E9A" w:rsidRDefault="001B6135">
            <w:pPr>
              <w:spacing w:line="360" w:lineRule="auto"/>
              <w:rPr>
                <w:rFonts w:ascii="宋体" w:hAnsi="宋体"/>
                <w:szCs w:val="21"/>
              </w:rPr>
            </w:pPr>
            <w:r>
              <w:rPr>
                <w:rFonts w:ascii="宋体" w:hAnsi="宋体" w:hint="eastAsia"/>
                <w:szCs w:val="21"/>
              </w:rPr>
              <w:t>节点工期：</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center"/>
              <w:rPr>
                <w:rFonts w:ascii="宋体" w:hAnsi="宋体"/>
                <w:szCs w:val="21"/>
              </w:rPr>
            </w:pPr>
            <w:r>
              <w:rPr>
                <w:rFonts w:ascii="宋体" w:hAnsi="宋体" w:cs="MingLiU" w:hint="eastAsia"/>
                <w:kern w:val="0"/>
                <w:szCs w:val="21"/>
              </w:rPr>
              <w:t>是否接受招标文件中的合同条款</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rPr>
                <w:rFonts w:ascii="宋体" w:hAnsi="宋体"/>
                <w:szCs w:val="21"/>
              </w:rPr>
            </w:pPr>
            <w:r>
              <w:rPr>
                <w:rFonts w:ascii="宋体" w:hAnsi="宋体" w:hint="eastAsia"/>
                <w:kern w:val="0"/>
                <w:szCs w:val="21"/>
              </w:rPr>
              <w:t>是</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autoSpaceDE w:val="0"/>
              <w:autoSpaceDN w:val="0"/>
              <w:adjustRightInd w:val="0"/>
              <w:ind w:right="-20"/>
              <w:jc w:val="center"/>
              <w:rPr>
                <w:rFonts w:ascii="宋体" w:hAnsi="宋体"/>
                <w:kern w:val="0"/>
                <w:szCs w:val="21"/>
              </w:rPr>
            </w:pPr>
            <w:r>
              <w:rPr>
                <w:rFonts w:ascii="宋体" w:hAnsi="宋体" w:cs="MingLiU" w:hint="eastAsia"/>
                <w:kern w:val="0"/>
                <w:szCs w:val="21"/>
              </w:rPr>
              <w:t>是否响应招标文件中的技术标准及要求</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autoSpaceDE w:val="0"/>
              <w:autoSpaceDN w:val="0"/>
              <w:adjustRightInd w:val="0"/>
              <w:rPr>
                <w:rFonts w:ascii="宋体" w:hAnsi="宋体"/>
                <w:kern w:val="0"/>
                <w:szCs w:val="21"/>
              </w:rPr>
            </w:pPr>
            <w:r>
              <w:rPr>
                <w:rFonts w:ascii="宋体" w:hAnsi="宋体" w:hint="eastAsia"/>
                <w:kern w:val="0"/>
                <w:szCs w:val="21"/>
              </w:rPr>
              <w:t>是</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autoSpaceDE w:val="0"/>
              <w:autoSpaceDN w:val="0"/>
              <w:adjustRightInd w:val="0"/>
              <w:ind w:right="-20"/>
              <w:jc w:val="center"/>
              <w:rPr>
                <w:rFonts w:ascii="宋体" w:hAnsi="宋体" w:cs="MingLiU"/>
                <w:kern w:val="0"/>
                <w:szCs w:val="21"/>
              </w:rPr>
            </w:pPr>
            <w:r>
              <w:rPr>
                <w:rFonts w:ascii="宋体" w:hAnsi="宋体" w:hint="eastAsia"/>
                <w:szCs w:val="21"/>
              </w:rPr>
              <w:t>工程质量</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left"/>
              <w:rPr>
                <w:rFonts w:ascii="宋体" w:hAnsi="宋体"/>
                <w:szCs w:val="21"/>
              </w:rPr>
            </w:pPr>
            <w:r>
              <w:rPr>
                <w:rFonts w:ascii="宋体" w:hAnsi="宋体" w:hint="eastAsia"/>
              </w:rPr>
              <w:t>□</w:t>
            </w:r>
            <w:r>
              <w:rPr>
                <w:rFonts w:ascii="宋体" w:hAnsi="宋体" w:hint="eastAsia"/>
                <w:szCs w:val="21"/>
              </w:rPr>
              <w:t>设计：</w:t>
            </w:r>
          </w:p>
          <w:p w:rsidR="00763E9A" w:rsidRDefault="001B6135">
            <w:pPr>
              <w:spacing w:line="360" w:lineRule="auto"/>
              <w:jc w:val="left"/>
              <w:rPr>
                <w:rFonts w:ascii="宋体" w:hAnsi="宋体"/>
                <w:szCs w:val="21"/>
              </w:rPr>
            </w:pPr>
            <w:r>
              <w:rPr>
                <w:rFonts w:ascii="宋体" w:hAnsi="宋体" w:hint="eastAsia"/>
                <w:szCs w:val="21"/>
              </w:rPr>
              <w:t>□采购：</w:t>
            </w:r>
          </w:p>
          <w:p w:rsidR="00763E9A" w:rsidRDefault="001B6135">
            <w:pPr>
              <w:spacing w:line="360" w:lineRule="auto"/>
              <w:jc w:val="left"/>
              <w:rPr>
                <w:rFonts w:ascii="宋体" w:hAnsi="宋体"/>
                <w:szCs w:val="21"/>
              </w:rPr>
            </w:pPr>
            <w:r>
              <w:rPr>
                <w:rFonts w:ascii="宋体" w:hAnsi="宋体" w:hint="eastAsia"/>
                <w:szCs w:val="21"/>
              </w:rPr>
              <w:t>□施工：</w:t>
            </w:r>
          </w:p>
          <w:p w:rsidR="00763E9A" w:rsidRDefault="001B6135">
            <w:pPr>
              <w:spacing w:line="360" w:lineRule="auto"/>
              <w:rPr>
                <w:rFonts w:ascii="宋体" w:hAnsi="宋体"/>
                <w:szCs w:val="21"/>
              </w:rPr>
            </w:pPr>
            <w:r>
              <w:rPr>
                <w:rFonts w:ascii="宋体" w:hAnsi="宋体" w:hint="eastAsia"/>
              </w:rPr>
              <w:t>□其他：</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autoSpaceDE w:val="0"/>
              <w:autoSpaceDN w:val="0"/>
              <w:adjustRightInd w:val="0"/>
              <w:ind w:right="-20"/>
              <w:jc w:val="center"/>
              <w:rPr>
                <w:rFonts w:ascii="宋体" w:hAnsi="宋体" w:cs="MingLiU"/>
                <w:kern w:val="0"/>
                <w:szCs w:val="21"/>
              </w:rPr>
            </w:pPr>
            <w:r>
              <w:rPr>
                <w:rFonts w:ascii="宋体" w:hAnsi="宋体" w:cs="MingLiU" w:hint="eastAsia"/>
                <w:kern w:val="0"/>
                <w:szCs w:val="21"/>
              </w:rPr>
              <w:t>再发包工程</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autoSpaceDE w:val="0"/>
              <w:autoSpaceDN w:val="0"/>
              <w:adjustRightInd w:val="0"/>
              <w:ind w:right="-20"/>
              <w:jc w:val="center"/>
              <w:rPr>
                <w:rFonts w:ascii="宋体" w:hAnsi="宋体" w:cs="MingLiU"/>
                <w:kern w:val="0"/>
                <w:szCs w:val="21"/>
              </w:rPr>
            </w:pPr>
            <w:r>
              <w:rPr>
                <w:rFonts w:ascii="宋体" w:hAnsi="宋体" w:cs="MingLiU" w:hint="eastAsia"/>
                <w:kern w:val="0"/>
                <w:szCs w:val="21"/>
              </w:rPr>
              <w:t>分包工程</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jc w:val="center"/>
              <w:rPr>
                <w:rFonts w:ascii="宋体" w:hAnsi="宋体"/>
                <w:szCs w:val="21"/>
              </w:rPr>
            </w:pPr>
            <w:r>
              <w:rPr>
                <w:rFonts w:ascii="宋体" w:hAnsi="宋体" w:cs="MingLiU" w:hint="eastAsia"/>
                <w:kern w:val="0"/>
                <w:szCs w:val="21"/>
              </w:rPr>
              <w:t>是否响应招标文件中的招标范围</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1B6135">
            <w:pPr>
              <w:spacing w:line="360" w:lineRule="auto"/>
              <w:rPr>
                <w:rFonts w:ascii="宋体" w:hAnsi="宋体"/>
                <w:szCs w:val="21"/>
              </w:rPr>
            </w:pPr>
            <w:r>
              <w:rPr>
                <w:rFonts w:ascii="宋体" w:hAnsi="宋体" w:hint="eastAsia"/>
                <w:kern w:val="0"/>
                <w:szCs w:val="21"/>
              </w:rPr>
              <w:t>是</w:t>
            </w: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r w:rsidR="00763E9A">
        <w:trPr>
          <w:trHeight w:val="636"/>
        </w:trPr>
        <w:tc>
          <w:tcPr>
            <w:tcW w:w="3119" w:type="dxa"/>
            <w:tcBorders>
              <w:top w:val="single" w:sz="4" w:space="0" w:color="auto"/>
              <w:left w:val="single" w:sz="4" w:space="0" w:color="auto"/>
              <w:bottom w:val="single" w:sz="4" w:space="0" w:color="auto"/>
              <w:right w:val="single" w:sz="4" w:space="0" w:color="auto"/>
            </w:tcBorders>
            <w:vAlign w:val="center"/>
          </w:tcPr>
          <w:p w:rsidR="00763E9A" w:rsidRDefault="001B6135">
            <w:pPr>
              <w:autoSpaceDE w:val="0"/>
              <w:autoSpaceDN w:val="0"/>
              <w:adjustRightInd w:val="0"/>
              <w:ind w:right="-20"/>
              <w:jc w:val="center"/>
              <w:rPr>
                <w:rFonts w:ascii="宋体" w:hAnsi="宋体" w:cs="MingLiU"/>
                <w:kern w:val="0"/>
                <w:szCs w:val="21"/>
              </w:rPr>
            </w:pPr>
            <w:r>
              <w:rPr>
                <w:rFonts w:ascii="宋体" w:hAnsi="宋体" w:cs="MingLiU"/>
                <w:kern w:val="0"/>
                <w:szCs w:val="21"/>
              </w:rPr>
              <w:t>……</w:t>
            </w:r>
          </w:p>
        </w:tc>
        <w:tc>
          <w:tcPr>
            <w:tcW w:w="4252" w:type="dxa"/>
            <w:tcBorders>
              <w:top w:val="single" w:sz="4" w:space="0" w:color="auto"/>
              <w:left w:val="single" w:sz="4" w:space="0" w:color="auto"/>
              <w:bottom w:val="single" w:sz="4" w:space="0" w:color="auto"/>
              <w:right w:val="single" w:sz="4" w:space="0" w:color="auto"/>
            </w:tcBorders>
            <w:vAlign w:val="center"/>
          </w:tcPr>
          <w:p w:rsidR="00763E9A" w:rsidRDefault="00763E9A">
            <w:pPr>
              <w:autoSpaceDE w:val="0"/>
              <w:autoSpaceDN w:val="0"/>
              <w:adjustRightInd w:val="0"/>
              <w:ind w:leftChars="171" w:left="359"/>
              <w:rPr>
                <w:rFonts w:ascii="宋体" w:hAnsi="宋体"/>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763E9A" w:rsidRDefault="00763E9A">
            <w:pPr>
              <w:spacing w:line="360" w:lineRule="auto"/>
              <w:jc w:val="center"/>
              <w:rPr>
                <w:rFonts w:ascii="宋体" w:hAnsi="宋体"/>
                <w:szCs w:val="21"/>
              </w:rPr>
            </w:pPr>
          </w:p>
        </w:tc>
      </w:tr>
    </w:tbl>
    <w:p w:rsidR="00763E9A" w:rsidRDefault="00763E9A">
      <w:pPr>
        <w:spacing w:line="360" w:lineRule="auto"/>
        <w:ind w:right="1260" w:firstLineChars="1900" w:firstLine="3990"/>
      </w:pPr>
    </w:p>
    <w:p w:rsidR="00763E9A" w:rsidRDefault="001B6135">
      <w:pPr>
        <w:pStyle w:val="3"/>
        <w:jc w:val="center"/>
        <w:rPr>
          <w:rFonts w:ascii="黑体" w:hAnsi="宋体"/>
          <w:sz w:val="32"/>
        </w:rPr>
      </w:pPr>
      <w:r>
        <w:rPr>
          <w:rFonts w:ascii="Arial" w:hAnsi="Arial"/>
        </w:rPr>
        <w:br w:type="page"/>
      </w:r>
      <w:bookmarkStart w:id="265" w:name="_Toc510517025"/>
      <w:r>
        <w:rPr>
          <w:rFonts w:ascii="黑体" w:hAnsi="宋体" w:hint="eastAsia"/>
          <w:b w:val="0"/>
          <w:sz w:val="32"/>
        </w:rPr>
        <w:lastRenderedPageBreak/>
        <w:t>法定代表人身份证明</w:t>
      </w:r>
      <w:bookmarkEnd w:id="265"/>
    </w:p>
    <w:p w:rsidR="00763E9A" w:rsidRDefault="00763E9A">
      <w:pPr>
        <w:spacing w:line="360" w:lineRule="auto"/>
        <w:ind w:right="1260" w:firstLineChars="1900" w:firstLine="3990"/>
      </w:pPr>
    </w:p>
    <w:p w:rsidR="00763E9A" w:rsidRDefault="00763E9A">
      <w:pPr>
        <w:spacing w:line="360" w:lineRule="auto"/>
        <w:ind w:right="1260" w:firstLineChars="1900" w:firstLine="3990"/>
      </w:pPr>
    </w:p>
    <w:p w:rsidR="00763E9A" w:rsidRDefault="001B6135">
      <w:pPr>
        <w:spacing w:line="560" w:lineRule="exact"/>
        <w:ind w:firstLineChars="250" w:firstLine="525"/>
        <w:rPr>
          <w:szCs w:val="21"/>
        </w:rPr>
      </w:pPr>
      <w:r>
        <w:rPr>
          <w:szCs w:val="21"/>
        </w:rPr>
        <w:t>投标人：</w:t>
      </w:r>
    </w:p>
    <w:p w:rsidR="00763E9A" w:rsidRDefault="001B6135">
      <w:pPr>
        <w:spacing w:line="560" w:lineRule="exact"/>
        <w:ind w:firstLineChars="250" w:firstLine="525"/>
        <w:rPr>
          <w:szCs w:val="21"/>
        </w:rPr>
      </w:pPr>
      <w:r>
        <w:rPr>
          <w:szCs w:val="21"/>
        </w:rPr>
        <w:t>单位性质：</w:t>
      </w:r>
    </w:p>
    <w:p w:rsidR="00763E9A" w:rsidRDefault="001B6135">
      <w:pPr>
        <w:spacing w:line="560" w:lineRule="exact"/>
        <w:ind w:firstLineChars="250" w:firstLine="525"/>
        <w:rPr>
          <w:szCs w:val="21"/>
        </w:rPr>
      </w:pPr>
      <w:r>
        <w:rPr>
          <w:szCs w:val="21"/>
        </w:rPr>
        <w:t>地址：</w:t>
      </w:r>
    </w:p>
    <w:p w:rsidR="00763E9A" w:rsidRDefault="001B6135">
      <w:pPr>
        <w:spacing w:line="560" w:lineRule="exact"/>
        <w:ind w:firstLineChars="250" w:firstLine="525"/>
        <w:rPr>
          <w:szCs w:val="21"/>
        </w:rPr>
      </w:pPr>
      <w:r>
        <w:rPr>
          <w:szCs w:val="21"/>
        </w:rPr>
        <w:t>成立时间：年月日</w:t>
      </w:r>
    </w:p>
    <w:p w:rsidR="00763E9A" w:rsidRDefault="001B6135">
      <w:pPr>
        <w:spacing w:line="560" w:lineRule="exact"/>
        <w:ind w:firstLineChars="250" w:firstLine="525"/>
        <w:rPr>
          <w:szCs w:val="21"/>
        </w:rPr>
      </w:pPr>
      <w:r>
        <w:rPr>
          <w:szCs w:val="21"/>
        </w:rPr>
        <w:t>经营期限：</w:t>
      </w:r>
    </w:p>
    <w:p w:rsidR="00763E9A" w:rsidRDefault="001B6135">
      <w:pPr>
        <w:spacing w:line="560" w:lineRule="exact"/>
        <w:ind w:firstLineChars="250" w:firstLine="525"/>
        <w:rPr>
          <w:szCs w:val="21"/>
        </w:rPr>
      </w:pPr>
      <w:r>
        <w:rPr>
          <w:szCs w:val="21"/>
        </w:rPr>
        <w:t>姓名：性别：</w:t>
      </w:r>
    </w:p>
    <w:p w:rsidR="00763E9A" w:rsidRDefault="001B6135">
      <w:pPr>
        <w:spacing w:line="560" w:lineRule="exact"/>
        <w:ind w:firstLineChars="250" w:firstLine="525"/>
        <w:rPr>
          <w:szCs w:val="21"/>
        </w:rPr>
      </w:pPr>
      <w:r>
        <w:rPr>
          <w:szCs w:val="21"/>
        </w:rPr>
        <w:t>年龄：职务：</w:t>
      </w:r>
    </w:p>
    <w:p w:rsidR="00763E9A" w:rsidRDefault="001B6135">
      <w:pPr>
        <w:spacing w:line="560" w:lineRule="exact"/>
        <w:ind w:firstLineChars="250" w:firstLine="525"/>
        <w:rPr>
          <w:szCs w:val="21"/>
        </w:rPr>
      </w:pPr>
      <w:r>
        <w:rPr>
          <w:szCs w:val="21"/>
        </w:rPr>
        <w:t>系（投标人名称）的法定代表人。</w:t>
      </w:r>
    </w:p>
    <w:p w:rsidR="00763E9A" w:rsidRDefault="001B6135">
      <w:pPr>
        <w:spacing w:line="560" w:lineRule="exact"/>
        <w:ind w:firstLineChars="250" w:firstLine="525"/>
        <w:rPr>
          <w:szCs w:val="21"/>
        </w:rPr>
      </w:pPr>
      <w:r>
        <w:rPr>
          <w:szCs w:val="21"/>
        </w:rPr>
        <w:t>特此证明。</w:t>
      </w:r>
    </w:p>
    <w:p w:rsidR="00763E9A" w:rsidRDefault="00763E9A">
      <w:pPr>
        <w:spacing w:line="500" w:lineRule="exact"/>
        <w:rPr>
          <w:szCs w:val="21"/>
        </w:rPr>
      </w:pPr>
    </w:p>
    <w:p w:rsidR="00763E9A" w:rsidRDefault="00763E9A">
      <w:pPr>
        <w:spacing w:line="500" w:lineRule="exact"/>
        <w:rPr>
          <w:szCs w:val="21"/>
        </w:rPr>
      </w:pPr>
    </w:p>
    <w:p w:rsidR="00763E9A" w:rsidRDefault="001B6135">
      <w:pPr>
        <w:wordWrap w:val="0"/>
        <w:spacing w:line="500" w:lineRule="exact"/>
        <w:jc w:val="right"/>
        <w:rPr>
          <w:szCs w:val="21"/>
        </w:rPr>
      </w:pPr>
      <w:r>
        <w:rPr>
          <w:szCs w:val="21"/>
        </w:rPr>
        <w:t>投标人：（盖单位章）</w:t>
      </w:r>
    </w:p>
    <w:p w:rsidR="00763E9A" w:rsidRDefault="001B6135">
      <w:pPr>
        <w:wordWrap w:val="0"/>
        <w:spacing w:beforeLines="50" w:before="120" w:afterLines="100" w:after="240" w:line="440" w:lineRule="exact"/>
        <w:jc w:val="right"/>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63E9A" w:rsidRDefault="00763E9A">
      <w:pPr>
        <w:spacing w:line="480" w:lineRule="auto"/>
        <w:ind w:firstLineChars="250" w:firstLine="525"/>
        <w:jc w:val="center"/>
        <w:rPr>
          <w:szCs w:val="21"/>
        </w:rPr>
      </w:pPr>
    </w:p>
    <w:p w:rsidR="00763E9A" w:rsidRDefault="00763E9A">
      <w:pPr>
        <w:spacing w:line="480" w:lineRule="auto"/>
        <w:jc w:val="center"/>
        <w:rPr>
          <w:b/>
          <w:sz w:val="28"/>
          <w:szCs w:val="28"/>
        </w:rPr>
      </w:pPr>
    </w:p>
    <w:p w:rsidR="00763E9A" w:rsidRDefault="00763E9A">
      <w:pPr>
        <w:spacing w:line="480" w:lineRule="auto"/>
        <w:jc w:val="center"/>
        <w:rPr>
          <w:b/>
          <w:sz w:val="28"/>
          <w:szCs w:val="28"/>
        </w:rPr>
      </w:pPr>
    </w:p>
    <w:p w:rsidR="00763E9A" w:rsidRDefault="00763E9A">
      <w:pPr>
        <w:spacing w:line="480" w:lineRule="auto"/>
        <w:jc w:val="center"/>
        <w:rPr>
          <w:b/>
          <w:sz w:val="28"/>
          <w:szCs w:val="28"/>
        </w:rPr>
      </w:pPr>
    </w:p>
    <w:p w:rsidR="00763E9A" w:rsidRDefault="00763E9A">
      <w:pPr>
        <w:spacing w:line="480" w:lineRule="auto"/>
        <w:jc w:val="center"/>
        <w:rPr>
          <w:b/>
          <w:sz w:val="28"/>
          <w:szCs w:val="28"/>
        </w:rPr>
      </w:pPr>
    </w:p>
    <w:p w:rsidR="00763E9A" w:rsidRDefault="00763E9A">
      <w:pPr>
        <w:spacing w:line="480" w:lineRule="auto"/>
        <w:jc w:val="center"/>
        <w:rPr>
          <w:b/>
          <w:sz w:val="28"/>
          <w:szCs w:val="28"/>
        </w:rPr>
      </w:pPr>
    </w:p>
    <w:p w:rsidR="00763E9A" w:rsidRDefault="00763E9A">
      <w:pPr>
        <w:spacing w:line="480" w:lineRule="auto"/>
        <w:rPr>
          <w:b/>
          <w:sz w:val="28"/>
          <w:szCs w:val="28"/>
        </w:rPr>
      </w:pPr>
    </w:p>
    <w:p w:rsidR="00763E9A" w:rsidRDefault="001B6135">
      <w:pPr>
        <w:spacing w:line="480" w:lineRule="auto"/>
        <w:jc w:val="center"/>
        <w:rPr>
          <w:b/>
          <w:sz w:val="28"/>
        </w:rPr>
      </w:pPr>
      <w:r>
        <w:rPr>
          <w:b/>
          <w:sz w:val="28"/>
          <w:szCs w:val="28"/>
        </w:rPr>
        <w:br w:type="page"/>
      </w:r>
    </w:p>
    <w:p w:rsidR="00763E9A" w:rsidRDefault="00763E9A">
      <w:pPr>
        <w:spacing w:line="360" w:lineRule="auto"/>
        <w:ind w:right="1260" w:firstLineChars="1900" w:firstLine="3990"/>
      </w:pPr>
    </w:p>
    <w:p w:rsidR="00763E9A" w:rsidRDefault="001B6135">
      <w:pPr>
        <w:pStyle w:val="3"/>
        <w:jc w:val="center"/>
        <w:rPr>
          <w:rFonts w:ascii="黑体" w:hAnsi="宋体"/>
          <w:sz w:val="32"/>
        </w:rPr>
      </w:pPr>
      <w:bookmarkStart w:id="266" w:name="_Toc510517026"/>
      <w:r>
        <w:rPr>
          <w:rFonts w:ascii="黑体" w:hAnsi="宋体" w:hint="eastAsia"/>
          <w:b w:val="0"/>
          <w:sz w:val="32"/>
        </w:rPr>
        <w:t>授权委托书</w:t>
      </w:r>
      <w:bookmarkEnd w:id="266"/>
    </w:p>
    <w:p w:rsidR="00763E9A" w:rsidRDefault="00763E9A">
      <w:pPr>
        <w:spacing w:line="440" w:lineRule="exact"/>
        <w:rPr>
          <w:rFonts w:eastAsia="黑体"/>
          <w:szCs w:val="21"/>
        </w:rPr>
      </w:pPr>
    </w:p>
    <w:p w:rsidR="00763E9A" w:rsidRDefault="001B6135">
      <w:pPr>
        <w:topLinePunct/>
        <w:spacing w:line="440" w:lineRule="exact"/>
        <w:ind w:firstLineChars="200" w:firstLine="420"/>
        <w:rPr>
          <w:szCs w:val="21"/>
        </w:rPr>
      </w:pPr>
      <w:r>
        <w:rPr>
          <w:rFonts w:hint="eastAsia"/>
          <w:szCs w:val="21"/>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rsidR="00763E9A" w:rsidRDefault="001B6135">
      <w:pPr>
        <w:spacing w:line="440" w:lineRule="exact"/>
        <w:rPr>
          <w:szCs w:val="21"/>
        </w:rPr>
      </w:pPr>
      <w:r>
        <w:rPr>
          <w:rFonts w:hint="eastAsia"/>
          <w:szCs w:val="21"/>
        </w:rPr>
        <w:t>委托期限：。</w:t>
      </w:r>
    </w:p>
    <w:p w:rsidR="00763E9A" w:rsidRDefault="001B6135">
      <w:pPr>
        <w:spacing w:line="440" w:lineRule="exact"/>
        <w:ind w:firstLineChars="200" w:firstLine="420"/>
        <w:rPr>
          <w:szCs w:val="21"/>
        </w:rPr>
      </w:pPr>
      <w:r>
        <w:rPr>
          <w:rFonts w:hint="eastAsia"/>
          <w:szCs w:val="21"/>
        </w:rPr>
        <w:t>代理人无转委托权。</w:t>
      </w:r>
    </w:p>
    <w:p w:rsidR="00763E9A" w:rsidRDefault="001B6135">
      <w:pPr>
        <w:spacing w:line="440" w:lineRule="exact"/>
        <w:ind w:firstLineChars="200" w:firstLine="420"/>
        <w:rPr>
          <w:szCs w:val="21"/>
        </w:rPr>
      </w:pPr>
      <w:r>
        <w:rPr>
          <w:rFonts w:hint="eastAsia"/>
          <w:szCs w:val="21"/>
        </w:rPr>
        <w:t>附：法定代表人身份证明</w:t>
      </w:r>
    </w:p>
    <w:p w:rsidR="00763E9A" w:rsidRDefault="00763E9A">
      <w:pPr>
        <w:spacing w:line="440" w:lineRule="exact"/>
        <w:rPr>
          <w:szCs w:val="21"/>
        </w:rPr>
      </w:pPr>
    </w:p>
    <w:p w:rsidR="00763E9A" w:rsidRDefault="00763E9A">
      <w:pPr>
        <w:spacing w:line="440" w:lineRule="exact"/>
        <w:rPr>
          <w:szCs w:val="21"/>
        </w:rPr>
      </w:pPr>
    </w:p>
    <w:p w:rsidR="00763E9A" w:rsidRDefault="001B6135">
      <w:pPr>
        <w:spacing w:line="440" w:lineRule="exact"/>
        <w:ind w:firstLineChars="1900" w:firstLine="3990"/>
        <w:rPr>
          <w:szCs w:val="21"/>
        </w:rPr>
      </w:pPr>
      <w:r>
        <w:rPr>
          <w:rFonts w:hint="eastAsia"/>
          <w:szCs w:val="21"/>
        </w:rPr>
        <w:t>投标人：（盖单位章）</w:t>
      </w:r>
    </w:p>
    <w:p w:rsidR="00763E9A" w:rsidRDefault="00763E9A">
      <w:pPr>
        <w:spacing w:line="440" w:lineRule="exact"/>
        <w:rPr>
          <w:szCs w:val="21"/>
        </w:rPr>
      </w:pPr>
    </w:p>
    <w:p w:rsidR="00763E9A" w:rsidRDefault="001B6135">
      <w:pPr>
        <w:spacing w:line="440" w:lineRule="exact"/>
        <w:ind w:firstLineChars="1900" w:firstLine="3990"/>
        <w:rPr>
          <w:szCs w:val="21"/>
        </w:rPr>
      </w:pPr>
      <w:r>
        <w:rPr>
          <w:rFonts w:hint="eastAsia"/>
          <w:szCs w:val="21"/>
        </w:rPr>
        <w:t>法定代表人：（签字）</w:t>
      </w:r>
    </w:p>
    <w:p w:rsidR="00763E9A" w:rsidRDefault="00763E9A">
      <w:pPr>
        <w:spacing w:line="440" w:lineRule="exact"/>
        <w:rPr>
          <w:szCs w:val="21"/>
        </w:rPr>
      </w:pPr>
    </w:p>
    <w:p w:rsidR="00763E9A" w:rsidRDefault="001B6135">
      <w:pPr>
        <w:spacing w:line="440" w:lineRule="exact"/>
        <w:ind w:firstLineChars="1900" w:firstLine="3990"/>
        <w:rPr>
          <w:szCs w:val="21"/>
        </w:rPr>
      </w:pPr>
      <w:r>
        <w:rPr>
          <w:rFonts w:hint="eastAsia"/>
          <w:szCs w:val="21"/>
        </w:rPr>
        <w:t>身份证号码：</w:t>
      </w:r>
    </w:p>
    <w:p w:rsidR="00763E9A" w:rsidRDefault="00763E9A">
      <w:pPr>
        <w:spacing w:line="440" w:lineRule="exact"/>
        <w:rPr>
          <w:szCs w:val="21"/>
        </w:rPr>
      </w:pPr>
    </w:p>
    <w:p w:rsidR="00763E9A" w:rsidRDefault="001B6135">
      <w:pPr>
        <w:spacing w:line="440" w:lineRule="exact"/>
        <w:ind w:firstLineChars="1900" w:firstLine="3990"/>
        <w:rPr>
          <w:szCs w:val="21"/>
        </w:rPr>
      </w:pPr>
      <w:r>
        <w:rPr>
          <w:rFonts w:hint="eastAsia"/>
          <w:szCs w:val="21"/>
        </w:rPr>
        <w:t>委托代理人：（签字）</w:t>
      </w:r>
    </w:p>
    <w:p w:rsidR="00763E9A" w:rsidRDefault="00763E9A">
      <w:pPr>
        <w:spacing w:line="440" w:lineRule="exact"/>
        <w:rPr>
          <w:szCs w:val="21"/>
        </w:rPr>
      </w:pPr>
    </w:p>
    <w:p w:rsidR="00763E9A" w:rsidRDefault="001B6135">
      <w:pPr>
        <w:spacing w:line="440" w:lineRule="exact"/>
        <w:ind w:firstLineChars="1900" w:firstLine="3990"/>
        <w:rPr>
          <w:szCs w:val="21"/>
        </w:rPr>
      </w:pPr>
      <w:r>
        <w:rPr>
          <w:rFonts w:hint="eastAsia"/>
          <w:szCs w:val="21"/>
        </w:rPr>
        <w:t>身份证号码：</w:t>
      </w:r>
    </w:p>
    <w:p w:rsidR="00763E9A" w:rsidRDefault="00763E9A">
      <w:pPr>
        <w:spacing w:line="440" w:lineRule="exact"/>
        <w:rPr>
          <w:szCs w:val="21"/>
        </w:rPr>
      </w:pPr>
    </w:p>
    <w:p w:rsidR="00763E9A" w:rsidRDefault="00763E9A">
      <w:pPr>
        <w:spacing w:line="440" w:lineRule="exact"/>
        <w:rPr>
          <w:szCs w:val="21"/>
        </w:rPr>
      </w:pPr>
    </w:p>
    <w:p w:rsidR="00763E9A" w:rsidRDefault="001B6135">
      <w:pPr>
        <w:wordWrap w:val="0"/>
        <w:spacing w:beforeLines="50" w:before="120" w:afterLines="100" w:after="240" w:line="440" w:lineRule="exact"/>
        <w:jc w:val="right"/>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63E9A" w:rsidRDefault="001B6135">
      <w:pPr>
        <w:widowControl/>
        <w:jc w:val="left"/>
      </w:pPr>
      <w:r>
        <w:br w:type="page"/>
      </w:r>
    </w:p>
    <w:p w:rsidR="00763E9A" w:rsidRDefault="00763E9A">
      <w:pPr>
        <w:spacing w:beforeLines="50" w:before="120" w:afterLines="100" w:after="240" w:line="440" w:lineRule="exact"/>
      </w:pPr>
    </w:p>
    <w:p w:rsidR="00763E9A" w:rsidRDefault="001B6135">
      <w:pPr>
        <w:pStyle w:val="3"/>
        <w:rPr>
          <w:rFonts w:ascii="黑体" w:hAnsi="宋体"/>
          <w:b w:val="0"/>
          <w:sz w:val="28"/>
        </w:rPr>
      </w:pPr>
      <w:bookmarkStart w:id="267" w:name="_Toc510517027"/>
      <w:r>
        <w:rPr>
          <w:rFonts w:ascii="黑体" w:hAnsi="宋体" w:hint="eastAsia"/>
          <w:b w:val="0"/>
          <w:sz w:val="28"/>
        </w:rPr>
        <w:t>联合体协议书（如有时）</w:t>
      </w:r>
      <w:bookmarkEnd w:id="267"/>
    </w:p>
    <w:p w:rsidR="00763E9A" w:rsidRDefault="00763E9A">
      <w:pPr>
        <w:jc w:val="center"/>
        <w:rPr>
          <w:rFonts w:ascii="黑体" w:hAnsi="宋体"/>
          <w:sz w:val="28"/>
        </w:rPr>
      </w:pPr>
    </w:p>
    <w:p w:rsidR="00763E9A" w:rsidRDefault="001B6135">
      <w:pPr>
        <w:jc w:val="center"/>
        <w:rPr>
          <w:b/>
          <w:sz w:val="32"/>
          <w:szCs w:val="32"/>
        </w:rPr>
      </w:pPr>
      <w:r>
        <w:rPr>
          <w:rFonts w:hint="eastAsia"/>
          <w:b/>
          <w:sz w:val="32"/>
          <w:szCs w:val="32"/>
        </w:rPr>
        <w:t>联合体协议书</w:t>
      </w:r>
    </w:p>
    <w:p w:rsidR="00763E9A" w:rsidRDefault="00763E9A">
      <w:pPr>
        <w:jc w:val="center"/>
        <w:rPr>
          <w:sz w:val="30"/>
          <w:szCs w:val="30"/>
        </w:rPr>
      </w:pPr>
    </w:p>
    <w:p w:rsidR="00763E9A" w:rsidRDefault="001B6135">
      <w:pPr>
        <w:topLinePunct/>
        <w:spacing w:line="440" w:lineRule="exact"/>
        <w:ind w:firstLineChars="200" w:firstLine="420"/>
        <w:rPr>
          <w:szCs w:val="21"/>
        </w:rPr>
      </w:pPr>
      <w:r>
        <w:rPr>
          <w:szCs w:val="21"/>
          <w:u w:val="single"/>
        </w:rPr>
        <w:t xml:space="preserve">          </w:t>
      </w:r>
      <w:r>
        <w:rPr>
          <w:rFonts w:hint="eastAsia"/>
          <w:szCs w:val="21"/>
        </w:rPr>
        <w:t>（所有成员单位名称）自愿组成</w:t>
      </w:r>
      <w:r>
        <w:rPr>
          <w:rFonts w:hint="eastAsia"/>
          <w:szCs w:val="21"/>
          <w:u w:val="single"/>
        </w:rPr>
        <w:t>（联合体名称）</w:t>
      </w:r>
      <w:r>
        <w:rPr>
          <w:rFonts w:hint="eastAsia"/>
          <w:szCs w:val="21"/>
        </w:rPr>
        <w:t>联合体，共同参加</w:t>
      </w:r>
      <w:r>
        <w:rPr>
          <w:szCs w:val="21"/>
          <w:u w:val="single"/>
        </w:rPr>
        <w:t xml:space="preserve">                </w:t>
      </w:r>
      <w:r>
        <w:rPr>
          <w:rFonts w:hint="eastAsia"/>
          <w:szCs w:val="21"/>
        </w:rPr>
        <w:t>（项目名称）工程总承包投标。现就联合体投标事宜订立如下协议。</w:t>
      </w:r>
    </w:p>
    <w:p w:rsidR="00763E9A" w:rsidRDefault="001B6135">
      <w:pPr>
        <w:topLinePunct/>
        <w:spacing w:line="440" w:lineRule="exact"/>
        <w:ind w:firstLineChars="200" w:firstLine="420"/>
        <w:rPr>
          <w:szCs w:val="21"/>
        </w:rPr>
      </w:pPr>
      <w:r>
        <w:rPr>
          <w:szCs w:val="21"/>
        </w:rPr>
        <w:t>1</w:t>
      </w:r>
      <w:r>
        <w:rPr>
          <w:rFonts w:hint="eastAsia"/>
          <w:szCs w:val="21"/>
        </w:rPr>
        <w:t>、</w:t>
      </w:r>
      <w:r>
        <w:rPr>
          <w:szCs w:val="21"/>
          <w:u w:val="single"/>
        </w:rPr>
        <w:t xml:space="preserve">       </w:t>
      </w:r>
      <w:r>
        <w:rPr>
          <w:rFonts w:hint="eastAsia"/>
          <w:szCs w:val="21"/>
        </w:rPr>
        <w:t>（某成员单位名称）为</w:t>
      </w:r>
      <w:r>
        <w:rPr>
          <w:rFonts w:hint="eastAsia"/>
          <w:szCs w:val="21"/>
          <w:u w:val="single"/>
        </w:rPr>
        <w:t>（联合体名称）</w:t>
      </w:r>
      <w:r>
        <w:rPr>
          <w:rFonts w:hint="eastAsia"/>
          <w:szCs w:val="21"/>
        </w:rPr>
        <w:t>牵头人。</w:t>
      </w:r>
    </w:p>
    <w:p w:rsidR="00763E9A" w:rsidRDefault="001B6135">
      <w:pPr>
        <w:topLinePunct/>
        <w:spacing w:line="440" w:lineRule="exact"/>
        <w:ind w:firstLineChars="200" w:firstLine="420"/>
        <w:rPr>
          <w:szCs w:val="21"/>
        </w:rPr>
      </w:pPr>
      <w:r>
        <w:rPr>
          <w:szCs w:val="21"/>
        </w:rPr>
        <w:t>2</w:t>
      </w:r>
      <w:r>
        <w:rPr>
          <w:rFonts w:hint="eastAsia"/>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763E9A" w:rsidRDefault="001B6135">
      <w:pPr>
        <w:topLinePunct/>
        <w:spacing w:line="440" w:lineRule="exact"/>
        <w:ind w:firstLineChars="200" w:firstLine="420"/>
        <w:rPr>
          <w:szCs w:val="21"/>
        </w:rPr>
      </w:pPr>
      <w:r>
        <w:rPr>
          <w:szCs w:val="21"/>
        </w:rPr>
        <w:t>3</w:t>
      </w:r>
      <w:r>
        <w:rPr>
          <w:rFonts w:hint="eastAsia"/>
          <w:szCs w:val="21"/>
        </w:rPr>
        <w:t>、联合体将严格按照招标文件的各项要求，递交投标文件，履行合同，并对外承担连带责任。</w:t>
      </w:r>
    </w:p>
    <w:p w:rsidR="00763E9A" w:rsidRDefault="001B6135">
      <w:pPr>
        <w:topLinePunct/>
        <w:spacing w:line="440" w:lineRule="exact"/>
        <w:ind w:firstLineChars="200" w:firstLine="420"/>
        <w:rPr>
          <w:szCs w:val="21"/>
        </w:rPr>
      </w:pPr>
      <w:r>
        <w:rPr>
          <w:szCs w:val="21"/>
        </w:rPr>
        <w:t>4</w:t>
      </w:r>
      <w:r>
        <w:rPr>
          <w:rFonts w:hint="eastAsia"/>
          <w:szCs w:val="21"/>
        </w:rPr>
        <w:t>、联合体各成员单位内部的职责分工如下：</w:t>
      </w:r>
      <w:r>
        <w:rPr>
          <w:szCs w:val="21"/>
          <w:u w:val="single"/>
        </w:rPr>
        <w:t xml:space="preserve">                 </w:t>
      </w:r>
      <w:r>
        <w:rPr>
          <w:szCs w:val="21"/>
        </w:rPr>
        <w:t xml:space="preserve"> </w:t>
      </w:r>
      <w:r>
        <w:rPr>
          <w:rFonts w:hint="eastAsia"/>
          <w:szCs w:val="21"/>
        </w:rPr>
        <w:t>。</w:t>
      </w:r>
    </w:p>
    <w:p w:rsidR="00763E9A" w:rsidRDefault="001B6135">
      <w:pPr>
        <w:topLinePunct/>
        <w:spacing w:line="440" w:lineRule="exact"/>
        <w:ind w:firstLineChars="200" w:firstLine="420"/>
        <w:rPr>
          <w:szCs w:val="21"/>
        </w:rPr>
      </w:pPr>
      <w:r>
        <w:rPr>
          <w:szCs w:val="21"/>
        </w:rPr>
        <w:t>5</w:t>
      </w:r>
      <w:r>
        <w:rPr>
          <w:rFonts w:hint="eastAsia"/>
          <w:szCs w:val="21"/>
        </w:rPr>
        <w:t>、本协议书自签署之日起生效，合同履行完毕后自动失效。</w:t>
      </w:r>
      <w:r>
        <w:rPr>
          <w:szCs w:val="21"/>
        </w:rPr>
        <w:t xml:space="preserve"> </w:t>
      </w:r>
    </w:p>
    <w:p w:rsidR="00763E9A" w:rsidRDefault="001B6135">
      <w:pPr>
        <w:topLinePunct/>
        <w:spacing w:line="440" w:lineRule="exact"/>
        <w:ind w:firstLineChars="200" w:firstLine="420"/>
        <w:rPr>
          <w:szCs w:val="21"/>
        </w:rPr>
      </w:pPr>
      <w:r>
        <w:rPr>
          <w:szCs w:val="21"/>
        </w:rPr>
        <w:t>6</w:t>
      </w:r>
      <w:r>
        <w:rPr>
          <w:rFonts w:hint="eastAsia"/>
          <w:szCs w:val="21"/>
        </w:rPr>
        <w:t>、本协议书一式</w:t>
      </w:r>
      <w:r>
        <w:rPr>
          <w:szCs w:val="21"/>
          <w:u w:val="single"/>
        </w:rPr>
        <w:t xml:space="preserve">     </w:t>
      </w:r>
      <w:r>
        <w:rPr>
          <w:rFonts w:hint="eastAsia"/>
          <w:szCs w:val="21"/>
        </w:rPr>
        <w:t>份，联合体成员和招标人各执一份。</w:t>
      </w:r>
    </w:p>
    <w:p w:rsidR="00763E9A" w:rsidRDefault="00763E9A">
      <w:pPr>
        <w:topLinePunct/>
        <w:spacing w:line="440" w:lineRule="exact"/>
        <w:rPr>
          <w:szCs w:val="21"/>
        </w:rPr>
      </w:pPr>
    </w:p>
    <w:p w:rsidR="00763E9A" w:rsidRDefault="001B6135">
      <w:pPr>
        <w:topLinePunct/>
        <w:spacing w:line="440" w:lineRule="exact"/>
        <w:ind w:firstLineChars="200" w:firstLine="420"/>
        <w:rPr>
          <w:szCs w:val="21"/>
        </w:rPr>
      </w:pPr>
      <w:r>
        <w:rPr>
          <w:rFonts w:hint="eastAsia"/>
          <w:szCs w:val="21"/>
        </w:rPr>
        <w:t>注：本协议书由委托代理人签字的，应附法定代表人签字的授权委托书。</w:t>
      </w:r>
    </w:p>
    <w:p w:rsidR="00763E9A" w:rsidRDefault="00763E9A">
      <w:pPr>
        <w:topLinePunct/>
        <w:spacing w:line="440" w:lineRule="exact"/>
        <w:rPr>
          <w:szCs w:val="21"/>
        </w:rPr>
      </w:pPr>
    </w:p>
    <w:p w:rsidR="00763E9A" w:rsidRDefault="001B6135">
      <w:pPr>
        <w:topLinePunct/>
        <w:spacing w:line="440" w:lineRule="exact"/>
        <w:ind w:firstLineChars="200" w:firstLine="420"/>
        <w:rPr>
          <w:szCs w:val="21"/>
        </w:rPr>
      </w:pPr>
      <w:r>
        <w:rPr>
          <w:rFonts w:hint="eastAsia"/>
          <w:szCs w:val="21"/>
        </w:rPr>
        <w:t>牵头人名称：</w:t>
      </w:r>
      <w:r>
        <w:rPr>
          <w:szCs w:val="21"/>
          <w:u w:val="single"/>
        </w:rPr>
        <w:t xml:space="preserve">                                 </w:t>
      </w:r>
      <w:r>
        <w:rPr>
          <w:rFonts w:hint="eastAsia"/>
          <w:szCs w:val="21"/>
        </w:rPr>
        <w:t>（盖单位章）</w:t>
      </w:r>
    </w:p>
    <w:p w:rsidR="00763E9A" w:rsidRDefault="001B6135">
      <w:pPr>
        <w:topLinePunct/>
        <w:spacing w:line="440" w:lineRule="exact"/>
        <w:ind w:firstLineChars="200" w:firstLine="420"/>
        <w:rPr>
          <w:szCs w:val="21"/>
        </w:rPr>
      </w:pPr>
      <w:r>
        <w:rPr>
          <w:rFonts w:hint="eastAsia"/>
          <w:szCs w:val="21"/>
        </w:rPr>
        <w:t>法定代表人或其委托代理人：</w:t>
      </w:r>
      <w:r>
        <w:rPr>
          <w:szCs w:val="21"/>
          <w:u w:val="single"/>
        </w:rPr>
        <w:t xml:space="preserve">                       </w:t>
      </w:r>
      <w:r>
        <w:rPr>
          <w:rFonts w:hint="eastAsia"/>
          <w:szCs w:val="21"/>
        </w:rPr>
        <w:t>（签字）</w:t>
      </w:r>
    </w:p>
    <w:p w:rsidR="00763E9A" w:rsidRDefault="00763E9A">
      <w:pPr>
        <w:topLinePunct/>
        <w:spacing w:line="440" w:lineRule="exact"/>
        <w:rPr>
          <w:szCs w:val="21"/>
        </w:rPr>
      </w:pPr>
    </w:p>
    <w:p w:rsidR="00763E9A" w:rsidRDefault="001B6135">
      <w:pPr>
        <w:topLinePunct/>
        <w:spacing w:line="440" w:lineRule="exact"/>
        <w:ind w:firstLineChars="200" w:firstLine="420"/>
        <w:rPr>
          <w:szCs w:val="21"/>
        </w:rPr>
      </w:pPr>
      <w:r>
        <w:rPr>
          <w:rFonts w:hint="eastAsia"/>
          <w:szCs w:val="21"/>
        </w:rPr>
        <w:t>成员一名称：</w:t>
      </w:r>
      <w:r>
        <w:rPr>
          <w:szCs w:val="21"/>
          <w:u w:val="single"/>
        </w:rPr>
        <w:t xml:space="preserve">                                 </w:t>
      </w:r>
      <w:r>
        <w:rPr>
          <w:rFonts w:hint="eastAsia"/>
          <w:szCs w:val="21"/>
        </w:rPr>
        <w:t>（盖单位章）</w:t>
      </w:r>
    </w:p>
    <w:p w:rsidR="00763E9A" w:rsidRDefault="001B6135">
      <w:pPr>
        <w:topLinePunct/>
        <w:spacing w:line="440" w:lineRule="exact"/>
        <w:ind w:firstLineChars="200" w:firstLine="420"/>
        <w:rPr>
          <w:szCs w:val="21"/>
        </w:rPr>
      </w:pPr>
      <w:r>
        <w:rPr>
          <w:rFonts w:hint="eastAsia"/>
          <w:szCs w:val="21"/>
        </w:rPr>
        <w:t>法定代表人或其委托代理人：</w:t>
      </w:r>
      <w:r>
        <w:rPr>
          <w:szCs w:val="21"/>
          <w:u w:val="single"/>
        </w:rPr>
        <w:t xml:space="preserve">                       </w:t>
      </w:r>
      <w:r>
        <w:rPr>
          <w:rFonts w:hint="eastAsia"/>
          <w:szCs w:val="21"/>
        </w:rPr>
        <w:t>（签字）</w:t>
      </w:r>
    </w:p>
    <w:p w:rsidR="00763E9A" w:rsidRDefault="001B6135">
      <w:pPr>
        <w:topLinePunct/>
        <w:spacing w:line="440" w:lineRule="exact"/>
        <w:rPr>
          <w:szCs w:val="21"/>
        </w:rPr>
      </w:pPr>
      <w:r>
        <w:rPr>
          <w:szCs w:val="21"/>
        </w:rPr>
        <w:t xml:space="preserve"> </w:t>
      </w:r>
    </w:p>
    <w:p w:rsidR="00763E9A" w:rsidRDefault="001B6135">
      <w:pPr>
        <w:topLinePunct/>
        <w:spacing w:line="440" w:lineRule="exact"/>
        <w:ind w:firstLineChars="150" w:firstLine="315"/>
        <w:rPr>
          <w:szCs w:val="21"/>
        </w:rPr>
      </w:pPr>
      <w:r>
        <w:rPr>
          <w:rFonts w:hint="eastAsia"/>
          <w:szCs w:val="21"/>
        </w:rPr>
        <w:t>成员二名称：</w:t>
      </w:r>
      <w:r>
        <w:rPr>
          <w:szCs w:val="21"/>
          <w:u w:val="single"/>
        </w:rPr>
        <w:t xml:space="preserve">                                 </w:t>
      </w:r>
      <w:r>
        <w:rPr>
          <w:rFonts w:hint="eastAsia"/>
          <w:szCs w:val="21"/>
        </w:rPr>
        <w:t>（盖单位章）</w:t>
      </w:r>
    </w:p>
    <w:p w:rsidR="00763E9A" w:rsidRDefault="001B6135">
      <w:pPr>
        <w:topLinePunct/>
        <w:spacing w:line="440" w:lineRule="exact"/>
        <w:ind w:firstLineChars="150" w:firstLine="315"/>
        <w:rPr>
          <w:szCs w:val="21"/>
        </w:rPr>
      </w:pPr>
      <w:r>
        <w:rPr>
          <w:rFonts w:hint="eastAsia"/>
          <w:szCs w:val="21"/>
        </w:rPr>
        <w:t>法定代表人或其委托代理人：</w:t>
      </w:r>
      <w:r>
        <w:rPr>
          <w:szCs w:val="21"/>
          <w:u w:val="single"/>
        </w:rPr>
        <w:t xml:space="preserve">                       </w:t>
      </w:r>
      <w:r>
        <w:rPr>
          <w:rFonts w:hint="eastAsia"/>
          <w:szCs w:val="21"/>
        </w:rPr>
        <w:t>（签字）</w:t>
      </w:r>
    </w:p>
    <w:p w:rsidR="00763E9A" w:rsidRDefault="001B6135">
      <w:pPr>
        <w:topLinePunct/>
        <w:spacing w:line="440" w:lineRule="exact"/>
        <w:rPr>
          <w:szCs w:val="21"/>
        </w:rPr>
      </w:pPr>
      <w:r>
        <w:rPr>
          <w:szCs w:val="21"/>
        </w:rPr>
        <w:t xml:space="preserve">…… </w:t>
      </w:r>
    </w:p>
    <w:p w:rsidR="00763E9A" w:rsidRDefault="00763E9A">
      <w:pPr>
        <w:topLinePunct/>
        <w:spacing w:line="440" w:lineRule="exact"/>
        <w:rPr>
          <w:szCs w:val="21"/>
        </w:rPr>
      </w:pPr>
    </w:p>
    <w:p w:rsidR="00763E9A" w:rsidRDefault="001B6135">
      <w:pPr>
        <w:ind w:firstLineChars="1371" w:firstLine="2879"/>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763E9A" w:rsidRDefault="00763E9A">
      <w:pPr>
        <w:ind w:firstLineChars="1371" w:firstLine="2879"/>
      </w:pPr>
    </w:p>
    <w:p w:rsidR="00763E9A" w:rsidRDefault="001B6135">
      <w:pPr>
        <w:pStyle w:val="3"/>
        <w:jc w:val="center"/>
        <w:rPr>
          <w:rFonts w:ascii="黑体" w:hAnsi="宋体"/>
          <w:sz w:val="32"/>
        </w:rPr>
      </w:pPr>
      <w:r>
        <w:rPr>
          <w:rFonts w:cs="宋体"/>
          <w:sz w:val="28"/>
          <w:szCs w:val="20"/>
        </w:rPr>
        <w:br w:type="page"/>
      </w:r>
      <w:bookmarkStart w:id="268" w:name="_Toc510517028"/>
      <w:r>
        <w:rPr>
          <w:rFonts w:ascii="黑体" w:hAnsi="宋体" w:hint="eastAsia"/>
          <w:b w:val="0"/>
          <w:sz w:val="32"/>
        </w:rPr>
        <w:lastRenderedPageBreak/>
        <w:t>投标人基本情况表</w:t>
      </w:r>
      <w:bookmarkEnd w:id="268"/>
    </w:p>
    <w:p w:rsidR="00763E9A" w:rsidRDefault="00763E9A">
      <w:pPr>
        <w:spacing w:line="360" w:lineRule="auto"/>
        <w:ind w:right="1260" w:firstLineChars="1900" w:firstLine="3990"/>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763E9A">
        <w:trPr>
          <w:trHeight w:val="567"/>
          <w:jc w:val="center"/>
        </w:trPr>
        <w:tc>
          <w:tcPr>
            <w:tcW w:w="1626" w:type="dxa"/>
            <w:vAlign w:val="center"/>
          </w:tcPr>
          <w:p w:rsidR="00763E9A" w:rsidRDefault="001B6135">
            <w:pPr>
              <w:jc w:val="center"/>
              <w:rPr>
                <w:szCs w:val="21"/>
              </w:rPr>
            </w:pPr>
            <w:r>
              <w:rPr>
                <w:szCs w:val="21"/>
              </w:rPr>
              <w:t>投标人名称</w:t>
            </w:r>
          </w:p>
        </w:tc>
        <w:tc>
          <w:tcPr>
            <w:tcW w:w="7341" w:type="dxa"/>
            <w:gridSpan w:val="8"/>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szCs w:val="21"/>
              </w:rPr>
              <w:t>注册地址</w:t>
            </w:r>
          </w:p>
        </w:tc>
        <w:tc>
          <w:tcPr>
            <w:tcW w:w="3389" w:type="dxa"/>
            <w:gridSpan w:val="4"/>
            <w:vAlign w:val="center"/>
          </w:tcPr>
          <w:p w:rsidR="00763E9A" w:rsidRDefault="00763E9A">
            <w:pPr>
              <w:jc w:val="center"/>
              <w:rPr>
                <w:szCs w:val="21"/>
              </w:rPr>
            </w:pPr>
          </w:p>
        </w:tc>
        <w:tc>
          <w:tcPr>
            <w:tcW w:w="1246" w:type="dxa"/>
            <w:vAlign w:val="center"/>
          </w:tcPr>
          <w:p w:rsidR="00763E9A" w:rsidRDefault="001B6135">
            <w:pPr>
              <w:jc w:val="center"/>
              <w:rPr>
                <w:szCs w:val="21"/>
              </w:rPr>
            </w:pPr>
            <w:r>
              <w:rPr>
                <w:szCs w:val="21"/>
              </w:rPr>
              <w:t>邮政编码</w:t>
            </w:r>
          </w:p>
        </w:tc>
        <w:tc>
          <w:tcPr>
            <w:tcW w:w="2706" w:type="dxa"/>
            <w:gridSpan w:val="3"/>
            <w:vAlign w:val="center"/>
          </w:tcPr>
          <w:p w:rsidR="00763E9A" w:rsidRDefault="00763E9A">
            <w:pPr>
              <w:jc w:val="center"/>
              <w:rPr>
                <w:szCs w:val="21"/>
              </w:rPr>
            </w:pPr>
          </w:p>
        </w:tc>
      </w:tr>
      <w:tr w:rsidR="00763E9A">
        <w:trPr>
          <w:trHeight w:val="567"/>
          <w:jc w:val="center"/>
        </w:trPr>
        <w:tc>
          <w:tcPr>
            <w:tcW w:w="1626" w:type="dxa"/>
            <w:vMerge w:val="restart"/>
            <w:vAlign w:val="center"/>
          </w:tcPr>
          <w:p w:rsidR="00763E9A" w:rsidRDefault="001B6135">
            <w:pPr>
              <w:jc w:val="center"/>
              <w:rPr>
                <w:szCs w:val="21"/>
              </w:rPr>
            </w:pPr>
            <w:r>
              <w:rPr>
                <w:szCs w:val="21"/>
              </w:rPr>
              <w:t>联系方式</w:t>
            </w:r>
          </w:p>
        </w:tc>
        <w:tc>
          <w:tcPr>
            <w:tcW w:w="897" w:type="dxa"/>
            <w:vAlign w:val="center"/>
          </w:tcPr>
          <w:p w:rsidR="00763E9A" w:rsidRDefault="001B6135">
            <w:pPr>
              <w:jc w:val="center"/>
              <w:rPr>
                <w:szCs w:val="21"/>
              </w:rPr>
            </w:pPr>
            <w:r>
              <w:rPr>
                <w:szCs w:val="21"/>
              </w:rPr>
              <w:t>联系人</w:t>
            </w:r>
          </w:p>
        </w:tc>
        <w:tc>
          <w:tcPr>
            <w:tcW w:w="2492" w:type="dxa"/>
            <w:gridSpan w:val="3"/>
            <w:vAlign w:val="center"/>
          </w:tcPr>
          <w:p w:rsidR="00763E9A" w:rsidRDefault="00763E9A">
            <w:pPr>
              <w:jc w:val="center"/>
              <w:rPr>
                <w:szCs w:val="21"/>
              </w:rPr>
            </w:pPr>
          </w:p>
        </w:tc>
        <w:tc>
          <w:tcPr>
            <w:tcW w:w="1246" w:type="dxa"/>
            <w:vAlign w:val="center"/>
          </w:tcPr>
          <w:p w:rsidR="00763E9A" w:rsidRDefault="001B6135">
            <w:pPr>
              <w:jc w:val="center"/>
              <w:rPr>
                <w:szCs w:val="21"/>
              </w:rPr>
            </w:pPr>
            <w:r>
              <w:rPr>
                <w:szCs w:val="21"/>
              </w:rPr>
              <w:t>电话</w:t>
            </w:r>
          </w:p>
        </w:tc>
        <w:tc>
          <w:tcPr>
            <w:tcW w:w="2706" w:type="dxa"/>
            <w:gridSpan w:val="3"/>
            <w:vAlign w:val="center"/>
          </w:tcPr>
          <w:p w:rsidR="00763E9A" w:rsidRDefault="00763E9A">
            <w:pPr>
              <w:jc w:val="center"/>
              <w:rPr>
                <w:szCs w:val="21"/>
              </w:rPr>
            </w:pPr>
          </w:p>
        </w:tc>
      </w:tr>
      <w:tr w:rsidR="00763E9A">
        <w:trPr>
          <w:trHeight w:val="567"/>
          <w:jc w:val="center"/>
        </w:trPr>
        <w:tc>
          <w:tcPr>
            <w:tcW w:w="1626" w:type="dxa"/>
            <w:vMerge/>
            <w:vAlign w:val="center"/>
          </w:tcPr>
          <w:p w:rsidR="00763E9A" w:rsidRDefault="00763E9A">
            <w:pPr>
              <w:jc w:val="center"/>
              <w:rPr>
                <w:szCs w:val="21"/>
              </w:rPr>
            </w:pPr>
          </w:p>
        </w:tc>
        <w:tc>
          <w:tcPr>
            <w:tcW w:w="897" w:type="dxa"/>
            <w:vAlign w:val="center"/>
          </w:tcPr>
          <w:p w:rsidR="00763E9A" w:rsidRDefault="001B6135">
            <w:pPr>
              <w:jc w:val="center"/>
              <w:rPr>
                <w:szCs w:val="21"/>
              </w:rPr>
            </w:pPr>
            <w:r>
              <w:rPr>
                <w:szCs w:val="21"/>
              </w:rPr>
              <w:t>传真</w:t>
            </w:r>
          </w:p>
        </w:tc>
        <w:tc>
          <w:tcPr>
            <w:tcW w:w="2492" w:type="dxa"/>
            <w:gridSpan w:val="3"/>
            <w:vAlign w:val="center"/>
          </w:tcPr>
          <w:p w:rsidR="00763E9A" w:rsidRDefault="00763E9A">
            <w:pPr>
              <w:jc w:val="center"/>
              <w:rPr>
                <w:szCs w:val="21"/>
              </w:rPr>
            </w:pPr>
          </w:p>
        </w:tc>
        <w:tc>
          <w:tcPr>
            <w:tcW w:w="1246" w:type="dxa"/>
            <w:vAlign w:val="center"/>
          </w:tcPr>
          <w:p w:rsidR="00763E9A" w:rsidRDefault="001B6135">
            <w:pPr>
              <w:jc w:val="center"/>
              <w:rPr>
                <w:szCs w:val="21"/>
              </w:rPr>
            </w:pPr>
            <w:r>
              <w:rPr>
                <w:szCs w:val="21"/>
              </w:rPr>
              <w:t>网址</w:t>
            </w:r>
          </w:p>
        </w:tc>
        <w:tc>
          <w:tcPr>
            <w:tcW w:w="2706" w:type="dxa"/>
            <w:gridSpan w:val="3"/>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rFonts w:hint="eastAsia"/>
                <w:szCs w:val="21"/>
              </w:rPr>
              <w:t>企业统一社会信用</w:t>
            </w:r>
            <w:r>
              <w:rPr>
                <w:szCs w:val="21"/>
              </w:rPr>
              <w:t>代码</w:t>
            </w:r>
          </w:p>
        </w:tc>
        <w:tc>
          <w:tcPr>
            <w:tcW w:w="7341" w:type="dxa"/>
            <w:gridSpan w:val="8"/>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szCs w:val="21"/>
              </w:rPr>
              <w:t>法定代表人</w:t>
            </w:r>
          </w:p>
        </w:tc>
        <w:tc>
          <w:tcPr>
            <w:tcW w:w="897" w:type="dxa"/>
            <w:vAlign w:val="center"/>
          </w:tcPr>
          <w:p w:rsidR="00763E9A" w:rsidRDefault="001B6135">
            <w:pPr>
              <w:jc w:val="center"/>
              <w:rPr>
                <w:szCs w:val="21"/>
              </w:rPr>
            </w:pPr>
            <w:r>
              <w:rPr>
                <w:szCs w:val="21"/>
              </w:rPr>
              <w:t>姓名</w:t>
            </w:r>
          </w:p>
        </w:tc>
        <w:tc>
          <w:tcPr>
            <w:tcW w:w="1021" w:type="dxa"/>
            <w:vAlign w:val="center"/>
          </w:tcPr>
          <w:p w:rsidR="00763E9A" w:rsidRDefault="00763E9A">
            <w:pPr>
              <w:jc w:val="center"/>
              <w:rPr>
                <w:szCs w:val="21"/>
              </w:rPr>
            </w:pPr>
          </w:p>
        </w:tc>
        <w:tc>
          <w:tcPr>
            <w:tcW w:w="1160" w:type="dxa"/>
            <w:vAlign w:val="center"/>
          </w:tcPr>
          <w:p w:rsidR="00763E9A" w:rsidRDefault="001B6135">
            <w:pPr>
              <w:jc w:val="center"/>
              <w:rPr>
                <w:szCs w:val="21"/>
              </w:rPr>
            </w:pPr>
            <w:r>
              <w:rPr>
                <w:szCs w:val="21"/>
              </w:rPr>
              <w:t>技术职称</w:t>
            </w:r>
          </w:p>
        </w:tc>
        <w:tc>
          <w:tcPr>
            <w:tcW w:w="1620" w:type="dxa"/>
            <w:gridSpan w:val="3"/>
            <w:vAlign w:val="center"/>
          </w:tcPr>
          <w:p w:rsidR="00763E9A" w:rsidRDefault="00763E9A">
            <w:pPr>
              <w:jc w:val="center"/>
              <w:rPr>
                <w:szCs w:val="21"/>
              </w:rPr>
            </w:pPr>
          </w:p>
        </w:tc>
        <w:tc>
          <w:tcPr>
            <w:tcW w:w="720" w:type="dxa"/>
            <w:vAlign w:val="center"/>
          </w:tcPr>
          <w:p w:rsidR="00763E9A" w:rsidRDefault="001B6135">
            <w:pPr>
              <w:jc w:val="center"/>
              <w:rPr>
                <w:szCs w:val="21"/>
              </w:rPr>
            </w:pPr>
            <w:r>
              <w:rPr>
                <w:szCs w:val="21"/>
              </w:rPr>
              <w:t>电话</w:t>
            </w:r>
          </w:p>
        </w:tc>
        <w:tc>
          <w:tcPr>
            <w:tcW w:w="1923" w:type="dxa"/>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szCs w:val="21"/>
              </w:rPr>
              <w:t>技术负责人</w:t>
            </w:r>
          </w:p>
        </w:tc>
        <w:tc>
          <w:tcPr>
            <w:tcW w:w="897" w:type="dxa"/>
            <w:vAlign w:val="center"/>
          </w:tcPr>
          <w:p w:rsidR="00763E9A" w:rsidRDefault="001B6135">
            <w:pPr>
              <w:jc w:val="center"/>
              <w:rPr>
                <w:szCs w:val="21"/>
              </w:rPr>
            </w:pPr>
            <w:r>
              <w:rPr>
                <w:szCs w:val="21"/>
              </w:rPr>
              <w:t>姓名</w:t>
            </w:r>
          </w:p>
        </w:tc>
        <w:tc>
          <w:tcPr>
            <w:tcW w:w="1021" w:type="dxa"/>
            <w:vAlign w:val="center"/>
          </w:tcPr>
          <w:p w:rsidR="00763E9A" w:rsidRDefault="00763E9A">
            <w:pPr>
              <w:jc w:val="center"/>
              <w:rPr>
                <w:szCs w:val="21"/>
              </w:rPr>
            </w:pPr>
          </w:p>
        </w:tc>
        <w:tc>
          <w:tcPr>
            <w:tcW w:w="1160" w:type="dxa"/>
            <w:vAlign w:val="center"/>
          </w:tcPr>
          <w:p w:rsidR="00763E9A" w:rsidRDefault="001B6135">
            <w:pPr>
              <w:jc w:val="center"/>
              <w:rPr>
                <w:szCs w:val="21"/>
              </w:rPr>
            </w:pPr>
            <w:r>
              <w:rPr>
                <w:szCs w:val="21"/>
              </w:rPr>
              <w:t>技术职称</w:t>
            </w:r>
          </w:p>
        </w:tc>
        <w:tc>
          <w:tcPr>
            <w:tcW w:w="1620" w:type="dxa"/>
            <w:gridSpan w:val="3"/>
            <w:vAlign w:val="center"/>
          </w:tcPr>
          <w:p w:rsidR="00763E9A" w:rsidRDefault="00763E9A">
            <w:pPr>
              <w:jc w:val="center"/>
              <w:rPr>
                <w:szCs w:val="21"/>
              </w:rPr>
            </w:pPr>
          </w:p>
        </w:tc>
        <w:tc>
          <w:tcPr>
            <w:tcW w:w="720" w:type="dxa"/>
            <w:vAlign w:val="center"/>
          </w:tcPr>
          <w:p w:rsidR="00763E9A" w:rsidRDefault="001B6135">
            <w:pPr>
              <w:jc w:val="center"/>
              <w:rPr>
                <w:szCs w:val="21"/>
              </w:rPr>
            </w:pPr>
            <w:r>
              <w:rPr>
                <w:szCs w:val="21"/>
              </w:rPr>
              <w:t>电话</w:t>
            </w:r>
          </w:p>
        </w:tc>
        <w:tc>
          <w:tcPr>
            <w:tcW w:w="1923" w:type="dxa"/>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szCs w:val="21"/>
              </w:rPr>
              <w:t>成立时间</w:t>
            </w:r>
          </w:p>
        </w:tc>
        <w:tc>
          <w:tcPr>
            <w:tcW w:w="1918" w:type="dxa"/>
            <w:gridSpan w:val="2"/>
            <w:vAlign w:val="center"/>
          </w:tcPr>
          <w:p w:rsidR="00763E9A" w:rsidRDefault="00763E9A">
            <w:pPr>
              <w:jc w:val="center"/>
              <w:rPr>
                <w:szCs w:val="21"/>
              </w:rPr>
            </w:pPr>
          </w:p>
        </w:tc>
        <w:tc>
          <w:tcPr>
            <w:tcW w:w="5423" w:type="dxa"/>
            <w:gridSpan w:val="6"/>
            <w:vAlign w:val="center"/>
          </w:tcPr>
          <w:p w:rsidR="00763E9A" w:rsidRDefault="001B6135">
            <w:pPr>
              <w:jc w:val="center"/>
              <w:rPr>
                <w:szCs w:val="21"/>
              </w:rPr>
            </w:pPr>
            <w:r>
              <w:rPr>
                <w:szCs w:val="21"/>
              </w:rPr>
              <w:t>员工总人数：</w:t>
            </w:r>
          </w:p>
        </w:tc>
      </w:tr>
      <w:tr w:rsidR="00763E9A">
        <w:trPr>
          <w:trHeight w:val="567"/>
          <w:jc w:val="center"/>
        </w:trPr>
        <w:tc>
          <w:tcPr>
            <w:tcW w:w="1626" w:type="dxa"/>
            <w:vAlign w:val="center"/>
          </w:tcPr>
          <w:p w:rsidR="00763E9A" w:rsidRDefault="001B6135">
            <w:pPr>
              <w:jc w:val="center"/>
              <w:rPr>
                <w:szCs w:val="21"/>
              </w:rPr>
            </w:pPr>
            <w:r>
              <w:rPr>
                <w:szCs w:val="21"/>
              </w:rPr>
              <w:t>企业资质等级</w:t>
            </w:r>
          </w:p>
        </w:tc>
        <w:tc>
          <w:tcPr>
            <w:tcW w:w="1918" w:type="dxa"/>
            <w:gridSpan w:val="2"/>
            <w:vAlign w:val="center"/>
          </w:tcPr>
          <w:p w:rsidR="00763E9A" w:rsidRDefault="00763E9A">
            <w:pPr>
              <w:jc w:val="center"/>
              <w:rPr>
                <w:szCs w:val="21"/>
              </w:rPr>
            </w:pPr>
          </w:p>
        </w:tc>
        <w:tc>
          <w:tcPr>
            <w:tcW w:w="1160" w:type="dxa"/>
            <w:vMerge w:val="restart"/>
            <w:vAlign w:val="center"/>
          </w:tcPr>
          <w:p w:rsidR="00763E9A" w:rsidRDefault="001B6135">
            <w:pPr>
              <w:jc w:val="center"/>
              <w:rPr>
                <w:szCs w:val="21"/>
              </w:rPr>
            </w:pPr>
            <w:r>
              <w:rPr>
                <w:szCs w:val="21"/>
              </w:rPr>
              <w:t>其中</w:t>
            </w:r>
          </w:p>
        </w:tc>
        <w:tc>
          <w:tcPr>
            <w:tcW w:w="1620" w:type="dxa"/>
            <w:gridSpan w:val="3"/>
            <w:vAlign w:val="center"/>
          </w:tcPr>
          <w:p w:rsidR="00763E9A" w:rsidRDefault="001B6135">
            <w:pPr>
              <w:jc w:val="center"/>
              <w:rPr>
                <w:szCs w:val="21"/>
              </w:rPr>
            </w:pPr>
            <w:r>
              <w:rPr>
                <w:rFonts w:hint="eastAsia"/>
                <w:szCs w:val="21"/>
              </w:rPr>
              <w:t>工程总承包</w:t>
            </w:r>
          </w:p>
          <w:p w:rsidR="00763E9A" w:rsidRDefault="001B6135">
            <w:pPr>
              <w:jc w:val="center"/>
              <w:rPr>
                <w:szCs w:val="21"/>
              </w:rPr>
            </w:pPr>
            <w:r>
              <w:rPr>
                <w:rFonts w:hint="eastAsia"/>
                <w:szCs w:val="21"/>
              </w:rPr>
              <w:t>项目经理</w:t>
            </w:r>
          </w:p>
        </w:tc>
        <w:tc>
          <w:tcPr>
            <w:tcW w:w="2643" w:type="dxa"/>
            <w:gridSpan w:val="2"/>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szCs w:val="21"/>
              </w:rPr>
              <w:t>营业执照号</w:t>
            </w:r>
          </w:p>
        </w:tc>
        <w:tc>
          <w:tcPr>
            <w:tcW w:w="1918" w:type="dxa"/>
            <w:gridSpan w:val="2"/>
            <w:vAlign w:val="center"/>
          </w:tcPr>
          <w:p w:rsidR="00763E9A" w:rsidRDefault="00763E9A">
            <w:pPr>
              <w:jc w:val="center"/>
              <w:rPr>
                <w:szCs w:val="21"/>
              </w:rPr>
            </w:pPr>
          </w:p>
        </w:tc>
        <w:tc>
          <w:tcPr>
            <w:tcW w:w="1160" w:type="dxa"/>
            <w:vMerge/>
            <w:vAlign w:val="center"/>
          </w:tcPr>
          <w:p w:rsidR="00763E9A" w:rsidRDefault="00763E9A">
            <w:pPr>
              <w:jc w:val="center"/>
              <w:rPr>
                <w:szCs w:val="21"/>
              </w:rPr>
            </w:pPr>
          </w:p>
        </w:tc>
        <w:tc>
          <w:tcPr>
            <w:tcW w:w="1620" w:type="dxa"/>
            <w:gridSpan w:val="3"/>
            <w:vAlign w:val="center"/>
          </w:tcPr>
          <w:p w:rsidR="00763E9A" w:rsidRDefault="001B6135">
            <w:pPr>
              <w:jc w:val="center"/>
              <w:rPr>
                <w:szCs w:val="21"/>
              </w:rPr>
            </w:pPr>
            <w:r>
              <w:rPr>
                <w:szCs w:val="21"/>
              </w:rPr>
              <w:t>高级职称人员</w:t>
            </w:r>
          </w:p>
        </w:tc>
        <w:tc>
          <w:tcPr>
            <w:tcW w:w="2643" w:type="dxa"/>
            <w:gridSpan w:val="2"/>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szCs w:val="21"/>
              </w:rPr>
              <w:t>注册资金</w:t>
            </w:r>
          </w:p>
        </w:tc>
        <w:tc>
          <w:tcPr>
            <w:tcW w:w="1918" w:type="dxa"/>
            <w:gridSpan w:val="2"/>
            <w:vAlign w:val="center"/>
          </w:tcPr>
          <w:p w:rsidR="00763E9A" w:rsidRDefault="00763E9A">
            <w:pPr>
              <w:jc w:val="center"/>
              <w:rPr>
                <w:szCs w:val="21"/>
              </w:rPr>
            </w:pPr>
          </w:p>
        </w:tc>
        <w:tc>
          <w:tcPr>
            <w:tcW w:w="1160" w:type="dxa"/>
            <w:vMerge/>
            <w:vAlign w:val="center"/>
          </w:tcPr>
          <w:p w:rsidR="00763E9A" w:rsidRDefault="00763E9A">
            <w:pPr>
              <w:jc w:val="center"/>
              <w:rPr>
                <w:szCs w:val="21"/>
              </w:rPr>
            </w:pPr>
          </w:p>
        </w:tc>
        <w:tc>
          <w:tcPr>
            <w:tcW w:w="1620" w:type="dxa"/>
            <w:gridSpan w:val="3"/>
            <w:vAlign w:val="center"/>
          </w:tcPr>
          <w:p w:rsidR="00763E9A" w:rsidRDefault="001B6135">
            <w:pPr>
              <w:jc w:val="center"/>
              <w:rPr>
                <w:szCs w:val="21"/>
              </w:rPr>
            </w:pPr>
            <w:r>
              <w:rPr>
                <w:szCs w:val="21"/>
              </w:rPr>
              <w:t>中级职称人员</w:t>
            </w:r>
          </w:p>
        </w:tc>
        <w:tc>
          <w:tcPr>
            <w:tcW w:w="2643" w:type="dxa"/>
            <w:gridSpan w:val="2"/>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szCs w:val="21"/>
              </w:rPr>
              <w:t>开户银行</w:t>
            </w:r>
          </w:p>
        </w:tc>
        <w:tc>
          <w:tcPr>
            <w:tcW w:w="1918" w:type="dxa"/>
            <w:gridSpan w:val="2"/>
            <w:vAlign w:val="center"/>
          </w:tcPr>
          <w:p w:rsidR="00763E9A" w:rsidRDefault="00763E9A">
            <w:pPr>
              <w:jc w:val="center"/>
              <w:rPr>
                <w:szCs w:val="21"/>
              </w:rPr>
            </w:pPr>
          </w:p>
        </w:tc>
        <w:tc>
          <w:tcPr>
            <w:tcW w:w="1160" w:type="dxa"/>
            <w:vMerge/>
            <w:vAlign w:val="center"/>
          </w:tcPr>
          <w:p w:rsidR="00763E9A" w:rsidRDefault="00763E9A">
            <w:pPr>
              <w:jc w:val="center"/>
              <w:rPr>
                <w:szCs w:val="21"/>
              </w:rPr>
            </w:pPr>
          </w:p>
        </w:tc>
        <w:tc>
          <w:tcPr>
            <w:tcW w:w="1620" w:type="dxa"/>
            <w:gridSpan w:val="3"/>
            <w:vAlign w:val="center"/>
          </w:tcPr>
          <w:p w:rsidR="00763E9A" w:rsidRDefault="001B6135">
            <w:pPr>
              <w:jc w:val="center"/>
              <w:rPr>
                <w:szCs w:val="21"/>
              </w:rPr>
            </w:pPr>
            <w:r>
              <w:rPr>
                <w:szCs w:val="21"/>
              </w:rPr>
              <w:t>初级职称人员</w:t>
            </w:r>
          </w:p>
        </w:tc>
        <w:tc>
          <w:tcPr>
            <w:tcW w:w="2643" w:type="dxa"/>
            <w:gridSpan w:val="2"/>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szCs w:val="21"/>
              </w:rPr>
              <w:t>账号</w:t>
            </w:r>
          </w:p>
        </w:tc>
        <w:tc>
          <w:tcPr>
            <w:tcW w:w="1918" w:type="dxa"/>
            <w:gridSpan w:val="2"/>
            <w:vAlign w:val="center"/>
          </w:tcPr>
          <w:p w:rsidR="00763E9A" w:rsidRDefault="00763E9A">
            <w:pPr>
              <w:jc w:val="center"/>
              <w:rPr>
                <w:szCs w:val="21"/>
              </w:rPr>
            </w:pPr>
          </w:p>
        </w:tc>
        <w:tc>
          <w:tcPr>
            <w:tcW w:w="1160" w:type="dxa"/>
            <w:vMerge/>
            <w:vAlign w:val="center"/>
          </w:tcPr>
          <w:p w:rsidR="00763E9A" w:rsidRDefault="00763E9A">
            <w:pPr>
              <w:jc w:val="center"/>
              <w:rPr>
                <w:szCs w:val="21"/>
              </w:rPr>
            </w:pPr>
          </w:p>
        </w:tc>
        <w:tc>
          <w:tcPr>
            <w:tcW w:w="1620" w:type="dxa"/>
            <w:gridSpan w:val="3"/>
            <w:vAlign w:val="center"/>
          </w:tcPr>
          <w:p w:rsidR="00763E9A" w:rsidRDefault="001B6135">
            <w:pPr>
              <w:jc w:val="center"/>
              <w:rPr>
                <w:szCs w:val="21"/>
              </w:rPr>
            </w:pPr>
            <w:r>
              <w:rPr>
                <w:szCs w:val="21"/>
              </w:rPr>
              <w:t>技工</w:t>
            </w:r>
          </w:p>
        </w:tc>
        <w:tc>
          <w:tcPr>
            <w:tcW w:w="2643" w:type="dxa"/>
            <w:gridSpan w:val="2"/>
            <w:vAlign w:val="center"/>
          </w:tcPr>
          <w:p w:rsidR="00763E9A" w:rsidRDefault="00763E9A">
            <w:pPr>
              <w:jc w:val="center"/>
              <w:rPr>
                <w:szCs w:val="21"/>
              </w:rPr>
            </w:pPr>
          </w:p>
        </w:tc>
      </w:tr>
      <w:tr w:rsidR="00763E9A">
        <w:trPr>
          <w:trHeight w:val="1837"/>
          <w:jc w:val="center"/>
        </w:trPr>
        <w:tc>
          <w:tcPr>
            <w:tcW w:w="1626" w:type="dxa"/>
            <w:vAlign w:val="center"/>
          </w:tcPr>
          <w:p w:rsidR="00763E9A" w:rsidRDefault="001B6135">
            <w:pPr>
              <w:jc w:val="center"/>
              <w:rPr>
                <w:szCs w:val="21"/>
              </w:rPr>
            </w:pPr>
            <w:r>
              <w:rPr>
                <w:szCs w:val="21"/>
              </w:rPr>
              <w:t>经营范围</w:t>
            </w:r>
          </w:p>
        </w:tc>
        <w:tc>
          <w:tcPr>
            <w:tcW w:w="7341" w:type="dxa"/>
            <w:gridSpan w:val="8"/>
            <w:vAlign w:val="center"/>
          </w:tcPr>
          <w:p w:rsidR="00763E9A" w:rsidRDefault="00763E9A">
            <w:pPr>
              <w:jc w:val="center"/>
              <w:rPr>
                <w:szCs w:val="21"/>
              </w:rPr>
            </w:pPr>
          </w:p>
        </w:tc>
      </w:tr>
      <w:tr w:rsidR="00763E9A">
        <w:trPr>
          <w:trHeight w:val="567"/>
          <w:jc w:val="center"/>
        </w:trPr>
        <w:tc>
          <w:tcPr>
            <w:tcW w:w="1626" w:type="dxa"/>
            <w:vAlign w:val="center"/>
          </w:tcPr>
          <w:p w:rsidR="00763E9A" w:rsidRDefault="001B6135">
            <w:pPr>
              <w:jc w:val="center"/>
              <w:rPr>
                <w:szCs w:val="21"/>
              </w:rPr>
            </w:pPr>
            <w:r>
              <w:rPr>
                <w:szCs w:val="21"/>
              </w:rPr>
              <w:t>备注</w:t>
            </w:r>
          </w:p>
        </w:tc>
        <w:tc>
          <w:tcPr>
            <w:tcW w:w="7341" w:type="dxa"/>
            <w:gridSpan w:val="8"/>
            <w:vAlign w:val="center"/>
          </w:tcPr>
          <w:p w:rsidR="00763E9A" w:rsidRDefault="00763E9A">
            <w:pPr>
              <w:jc w:val="center"/>
              <w:rPr>
                <w:szCs w:val="21"/>
              </w:rPr>
            </w:pPr>
          </w:p>
        </w:tc>
      </w:tr>
    </w:tbl>
    <w:p w:rsidR="00763E9A" w:rsidRDefault="001B6135">
      <w:pPr>
        <w:spacing w:line="480" w:lineRule="auto"/>
        <w:ind w:firstLineChars="250" w:firstLine="525"/>
        <w:jc w:val="left"/>
        <w:rPr>
          <w:szCs w:val="21"/>
        </w:rPr>
      </w:pPr>
      <w:r>
        <w:rPr>
          <w:rFonts w:hint="eastAsia"/>
          <w:szCs w:val="21"/>
        </w:rPr>
        <w:t>注：联合体各方分别填写</w:t>
      </w:r>
    </w:p>
    <w:p w:rsidR="00763E9A" w:rsidRDefault="00763E9A">
      <w:pPr>
        <w:spacing w:line="360" w:lineRule="auto"/>
        <w:ind w:right="1260" w:firstLineChars="1900" w:firstLine="3990"/>
      </w:pPr>
    </w:p>
    <w:p w:rsidR="00763E9A" w:rsidRDefault="00763E9A">
      <w:pPr>
        <w:spacing w:line="360" w:lineRule="auto"/>
        <w:ind w:right="1260" w:firstLineChars="1900" w:firstLine="3990"/>
      </w:pPr>
    </w:p>
    <w:p w:rsidR="00763E9A" w:rsidRDefault="00763E9A">
      <w:pPr>
        <w:spacing w:line="360" w:lineRule="auto"/>
        <w:ind w:right="1260" w:firstLineChars="1900" w:firstLine="3990"/>
      </w:pPr>
    </w:p>
    <w:p w:rsidR="00763E9A" w:rsidRDefault="00763E9A">
      <w:pPr>
        <w:spacing w:line="360" w:lineRule="auto"/>
        <w:ind w:right="1260" w:firstLineChars="1900" w:firstLine="3990"/>
      </w:pPr>
    </w:p>
    <w:p w:rsidR="00763E9A" w:rsidRDefault="001B6135">
      <w:pPr>
        <w:pStyle w:val="3"/>
        <w:jc w:val="center"/>
        <w:rPr>
          <w:rFonts w:ascii="黑体" w:hAnsi="宋体"/>
          <w:b w:val="0"/>
          <w:sz w:val="32"/>
        </w:rPr>
      </w:pPr>
      <w:r>
        <w:rPr>
          <w:rFonts w:cs="宋体"/>
          <w:sz w:val="28"/>
          <w:szCs w:val="20"/>
        </w:rPr>
        <w:br w:type="page"/>
      </w:r>
      <w:bookmarkStart w:id="269" w:name="_Toc508282874"/>
      <w:bookmarkStart w:id="270" w:name="_Toc510517029"/>
      <w:r>
        <w:rPr>
          <w:rFonts w:ascii="黑体" w:hAnsi="宋体"/>
          <w:b w:val="0"/>
          <w:sz w:val="32"/>
        </w:rPr>
        <w:lastRenderedPageBreak/>
        <w:t>项目管理机构组成表</w:t>
      </w:r>
      <w:bookmarkEnd w:id="269"/>
      <w:bookmarkEnd w:id="270"/>
    </w:p>
    <w:p w:rsidR="00763E9A" w:rsidRDefault="00763E9A">
      <w:pPr>
        <w:spacing w:line="440" w:lineRule="exact"/>
        <w:jc w:val="center"/>
        <w:rPr>
          <w:rFonts w:eastAsia="黑体"/>
          <w:sz w:val="23"/>
          <w:szCs w:val="23"/>
        </w:rPr>
      </w:pPr>
    </w:p>
    <w:tbl>
      <w:tblPr>
        <w:tblW w:w="8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709"/>
        <w:gridCol w:w="1134"/>
        <w:gridCol w:w="709"/>
        <w:gridCol w:w="1134"/>
        <w:gridCol w:w="1134"/>
        <w:gridCol w:w="708"/>
        <w:gridCol w:w="1044"/>
      </w:tblGrid>
      <w:tr w:rsidR="00763E9A">
        <w:tc>
          <w:tcPr>
            <w:tcW w:w="568" w:type="dxa"/>
            <w:vMerge w:val="restart"/>
            <w:vAlign w:val="center"/>
          </w:tcPr>
          <w:p w:rsidR="00763E9A" w:rsidRDefault="001B6135">
            <w:pPr>
              <w:spacing w:line="440" w:lineRule="exact"/>
              <w:jc w:val="center"/>
              <w:rPr>
                <w:szCs w:val="21"/>
              </w:rPr>
            </w:pPr>
            <w:r>
              <w:rPr>
                <w:rFonts w:hint="eastAsia"/>
                <w:szCs w:val="21"/>
              </w:rPr>
              <w:t>序号</w:t>
            </w:r>
          </w:p>
        </w:tc>
        <w:tc>
          <w:tcPr>
            <w:tcW w:w="1559" w:type="dxa"/>
            <w:vMerge w:val="restart"/>
            <w:vAlign w:val="center"/>
          </w:tcPr>
          <w:p w:rsidR="00763E9A" w:rsidRDefault="001B6135">
            <w:pPr>
              <w:spacing w:line="440" w:lineRule="exact"/>
              <w:jc w:val="center"/>
              <w:rPr>
                <w:szCs w:val="21"/>
              </w:rPr>
            </w:pPr>
            <w:r>
              <w:rPr>
                <w:szCs w:val="21"/>
              </w:rPr>
              <w:t>职务</w:t>
            </w:r>
          </w:p>
        </w:tc>
        <w:tc>
          <w:tcPr>
            <w:tcW w:w="709" w:type="dxa"/>
            <w:vMerge w:val="restart"/>
            <w:vAlign w:val="center"/>
          </w:tcPr>
          <w:p w:rsidR="00763E9A" w:rsidRDefault="001B6135">
            <w:pPr>
              <w:spacing w:line="440" w:lineRule="exact"/>
              <w:jc w:val="center"/>
              <w:rPr>
                <w:szCs w:val="21"/>
              </w:rPr>
            </w:pPr>
            <w:r>
              <w:rPr>
                <w:szCs w:val="21"/>
              </w:rPr>
              <w:t>姓名</w:t>
            </w:r>
          </w:p>
        </w:tc>
        <w:tc>
          <w:tcPr>
            <w:tcW w:w="2977" w:type="dxa"/>
            <w:gridSpan w:val="3"/>
            <w:vAlign w:val="center"/>
          </w:tcPr>
          <w:p w:rsidR="00763E9A" w:rsidRDefault="001B6135">
            <w:pPr>
              <w:spacing w:line="440" w:lineRule="exact"/>
              <w:jc w:val="center"/>
              <w:rPr>
                <w:szCs w:val="21"/>
              </w:rPr>
            </w:pPr>
            <w:r>
              <w:rPr>
                <w:szCs w:val="21"/>
              </w:rPr>
              <w:t>执业或职业资格证明</w:t>
            </w:r>
          </w:p>
        </w:tc>
        <w:tc>
          <w:tcPr>
            <w:tcW w:w="1842" w:type="dxa"/>
            <w:gridSpan w:val="2"/>
            <w:vAlign w:val="center"/>
          </w:tcPr>
          <w:p w:rsidR="00763E9A" w:rsidRDefault="001B6135">
            <w:pPr>
              <w:spacing w:line="440" w:lineRule="exact"/>
              <w:jc w:val="center"/>
              <w:rPr>
                <w:szCs w:val="21"/>
              </w:rPr>
            </w:pPr>
            <w:r>
              <w:rPr>
                <w:szCs w:val="21"/>
              </w:rPr>
              <w:t>职称</w:t>
            </w:r>
          </w:p>
        </w:tc>
        <w:tc>
          <w:tcPr>
            <w:tcW w:w="1044" w:type="dxa"/>
            <w:vAlign w:val="center"/>
          </w:tcPr>
          <w:p w:rsidR="00763E9A" w:rsidRDefault="001B6135">
            <w:pPr>
              <w:spacing w:line="440" w:lineRule="exact"/>
              <w:jc w:val="center"/>
              <w:rPr>
                <w:szCs w:val="21"/>
              </w:rPr>
            </w:pPr>
            <w:r>
              <w:rPr>
                <w:szCs w:val="21"/>
              </w:rPr>
              <w:t>备注</w:t>
            </w:r>
          </w:p>
        </w:tc>
      </w:tr>
      <w:tr w:rsidR="00763E9A">
        <w:tc>
          <w:tcPr>
            <w:tcW w:w="568" w:type="dxa"/>
            <w:vMerge/>
            <w:vAlign w:val="center"/>
          </w:tcPr>
          <w:p w:rsidR="00763E9A" w:rsidRDefault="00763E9A">
            <w:pPr>
              <w:spacing w:line="440" w:lineRule="exact"/>
              <w:jc w:val="center"/>
              <w:rPr>
                <w:szCs w:val="21"/>
              </w:rPr>
            </w:pPr>
          </w:p>
        </w:tc>
        <w:tc>
          <w:tcPr>
            <w:tcW w:w="1559" w:type="dxa"/>
            <w:vMerge/>
            <w:vAlign w:val="center"/>
          </w:tcPr>
          <w:p w:rsidR="00763E9A" w:rsidRDefault="00763E9A">
            <w:pPr>
              <w:spacing w:line="440" w:lineRule="exact"/>
              <w:jc w:val="center"/>
              <w:rPr>
                <w:szCs w:val="21"/>
              </w:rPr>
            </w:pPr>
          </w:p>
        </w:tc>
        <w:tc>
          <w:tcPr>
            <w:tcW w:w="709" w:type="dxa"/>
            <w:vMerge/>
            <w:vAlign w:val="center"/>
          </w:tcPr>
          <w:p w:rsidR="00763E9A" w:rsidRDefault="00763E9A">
            <w:pPr>
              <w:spacing w:line="440" w:lineRule="exact"/>
              <w:jc w:val="center"/>
              <w:rPr>
                <w:szCs w:val="21"/>
              </w:rPr>
            </w:pPr>
          </w:p>
        </w:tc>
        <w:tc>
          <w:tcPr>
            <w:tcW w:w="1134" w:type="dxa"/>
            <w:vAlign w:val="center"/>
          </w:tcPr>
          <w:p w:rsidR="00763E9A" w:rsidRDefault="001B6135">
            <w:pPr>
              <w:spacing w:line="440" w:lineRule="exact"/>
              <w:jc w:val="center"/>
              <w:rPr>
                <w:szCs w:val="21"/>
              </w:rPr>
            </w:pPr>
            <w:r>
              <w:rPr>
                <w:szCs w:val="21"/>
              </w:rPr>
              <w:t>证书名称</w:t>
            </w:r>
          </w:p>
        </w:tc>
        <w:tc>
          <w:tcPr>
            <w:tcW w:w="709" w:type="dxa"/>
            <w:vAlign w:val="center"/>
          </w:tcPr>
          <w:p w:rsidR="00763E9A" w:rsidRDefault="001B6135">
            <w:pPr>
              <w:spacing w:line="440" w:lineRule="exact"/>
              <w:jc w:val="center"/>
              <w:rPr>
                <w:szCs w:val="21"/>
              </w:rPr>
            </w:pPr>
            <w:r>
              <w:rPr>
                <w:szCs w:val="21"/>
              </w:rPr>
              <w:t>级别</w:t>
            </w:r>
          </w:p>
        </w:tc>
        <w:tc>
          <w:tcPr>
            <w:tcW w:w="1134" w:type="dxa"/>
            <w:vAlign w:val="center"/>
          </w:tcPr>
          <w:p w:rsidR="00763E9A" w:rsidRDefault="001B6135">
            <w:pPr>
              <w:spacing w:line="440" w:lineRule="exact"/>
              <w:jc w:val="center"/>
              <w:rPr>
                <w:szCs w:val="21"/>
              </w:rPr>
            </w:pPr>
            <w:r>
              <w:rPr>
                <w:szCs w:val="21"/>
              </w:rPr>
              <w:t>证</w:t>
            </w:r>
            <w:r>
              <w:rPr>
                <w:rFonts w:hint="eastAsia"/>
                <w:szCs w:val="21"/>
              </w:rPr>
              <w:t>书编号</w:t>
            </w:r>
          </w:p>
        </w:tc>
        <w:tc>
          <w:tcPr>
            <w:tcW w:w="1134" w:type="dxa"/>
            <w:vAlign w:val="center"/>
          </w:tcPr>
          <w:p w:rsidR="00763E9A" w:rsidRDefault="001B6135">
            <w:pPr>
              <w:spacing w:line="440" w:lineRule="exact"/>
              <w:jc w:val="center"/>
              <w:rPr>
                <w:szCs w:val="21"/>
              </w:rPr>
            </w:pPr>
            <w:r>
              <w:rPr>
                <w:rFonts w:hint="eastAsia"/>
                <w:szCs w:val="21"/>
              </w:rPr>
              <w:t>职称专业</w:t>
            </w:r>
          </w:p>
        </w:tc>
        <w:tc>
          <w:tcPr>
            <w:tcW w:w="708" w:type="dxa"/>
            <w:vAlign w:val="center"/>
          </w:tcPr>
          <w:p w:rsidR="00763E9A" w:rsidRDefault="001B6135">
            <w:pPr>
              <w:spacing w:line="440" w:lineRule="exact"/>
              <w:jc w:val="center"/>
              <w:rPr>
                <w:szCs w:val="21"/>
              </w:rPr>
            </w:pPr>
            <w:r>
              <w:rPr>
                <w:rFonts w:hint="eastAsia"/>
                <w:szCs w:val="21"/>
              </w:rPr>
              <w:t>级别</w:t>
            </w:r>
          </w:p>
        </w:tc>
        <w:tc>
          <w:tcPr>
            <w:tcW w:w="1044" w:type="dxa"/>
            <w:vAlign w:val="center"/>
          </w:tcPr>
          <w:p w:rsidR="00763E9A" w:rsidRDefault="00763E9A">
            <w:pPr>
              <w:spacing w:line="440" w:lineRule="exact"/>
              <w:jc w:val="center"/>
              <w:rPr>
                <w:szCs w:val="21"/>
              </w:rPr>
            </w:pPr>
          </w:p>
        </w:tc>
      </w:tr>
      <w:tr w:rsidR="00763E9A">
        <w:tc>
          <w:tcPr>
            <w:tcW w:w="568" w:type="dxa"/>
            <w:vAlign w:val="center"/>
          </w:tcPr>
          <w:p w:rsidR="00763E9A" w:rsidRDefault="001B6135">
            <w:pPr>
              <w:spacing w:line="440" w:lineRule="exact"/>
              <w:jc w:val="center"/>
              <w:rPr>
                <w:szCs w:val="21"/>
              </w:rPr>
            </w:pPr>
            <w:r>
              <w:rPr>
                <w:rFonts w:hint="eastAsia"/>
                <w:szCs w:val="21"/>
              </w:rPr>
              <w:t>1</w:t>
            </w:r>
          </w:p>
        </w:tc>
        <w:tc>
          <w:tcPr>
            <w:tcW w:w="1559" w:type="dxa"/>
            <w:vAlign w:val="center"/>
          </w:tcPr>
          <w:p w:rsidR="00763E9A" w:rsidRDefault="001B6135">
            <w:pPr>
              <w:spacing w:line="440" w:lineRule="exact"/>
              <w:jc w:val="center"/>
              <w:rPr>
                <w:szCs w:val="21"/>
              </w:rPr>
            </w:pPr>
            <w:r>
              <w:rPr>
                <w:rFonts w:hint="eastAsia"/>
                <w:szCs w:val="21"/>
              </w:rPr>
              <w:t>工程总承包项目经理</w:t>
            </w:r>
          </w:p>
        </w:tc>
        <w:tc>
          <w:tcPr>
            <w:tcW w:w="709" w:type="dxa"/>
            <w:vAlign w:val="center"/>
          </w:tcPr>
          <w:p w:rsidR="00763E9A" w:rsidRDefault="00763E9A">
            <w:pPr>
              <w:spacing w:line="440" w:lineRule="exact"/>
              <w:jc w:val="center"/>
              <w:rPr>
                <w:szCs w:val="21"/>
              </w:rPr>
            </w:pPr>
          </w:p>
        </w:tc>
        <w:tc>
          <w:tcPr>
            <w:tcW w:w="1134" w:type="dxa"/>
            <w:vAlign w:val="center"/>
          </w:tcPr>
          <w:p w:rsidR="00763E9A" w:rsidRDefault="00763E9A">
            <w:pPr>
              <w:spacing w:line="440" w:lineRule="exact"/>
              <w:jc w:val="center"/>
              <w:rPr>
                <w:szCs w:val="21"/>
              </w:rPr>
            </w:pPr>
          </w:p>
        </w:tc>
        <w:tc>
          <w:tcPr>
            <w:tcW w:w="709" w:type="dxa"/>
            <w:vAlign w:val="center"/>
          </w:tcPr>
          <w:p w:rsidR="00763E9A" w:rsidRDefault="00763E9A">
            <w:pPr>
              <w:spacing w:line="440" w:lineRule="exact"/>
              <w:jc w:val="center"/>
              <w:rPr>
                <w:szCs w:val="21"/>
              </w:rPr>
            </w:pPr>
          </w:p>
        </w:tc>
        <w:tc>
          <w:tcPr>
            <w:tcW w:w="1134" w:type="dxa"/>
            <w:vAlign w:val="center"/>
          </w:tcPr>
          <w:p w:rsidR="00763E9A" w:rsidRDefault="00763E9A">
            <w:pPr>
              <w:spacing w:line="440" w:lineRule="exact"/>
              <w:jc w:val="center"/>
              <w:rPr>
                <w:szCs w:val="21"/>
              </w:rPr>
            </w:pPr>
          </w:p>
        </w:tc>
        <w:tc>
          <w:tcPr>
            <w:tcW w:w="1134" w:type="dxa"/>
            <w:vAlign w:val="center"/>
          </w:tcPr>
          <w:p w:rsidR="00763E9A" w:rsidRDefault="00763E9A">
            <w:pPr>
              <w:spacing w:line="440" w:lineRule="exact"/>
              <w:jc w:val="center"/>
              <w:rPr>
                <w:szCs w:val="21"/>
              </w:rPr>
            </w:pPr>
          </w:p>
        </w:tc>
        <w:tc>
          <w:tcPr>
            <w:tcW w:w="708" w:type="dxa"/>
            <w:vAlign w:val="center"/>
          </w:tcPr>
          <w:p w:rsidR="00763E9A" w:rsidRDefault="00763E9A">
            <w:pPr>
              <w:spacing w:line="440" w:lineRule="exact"/>
              <w:jc w:val="center"/>
              <w:rPr>
                <w:szCs w:val="21"/>
              </w:rPr>
            </w:pPr>
          </w:p>
        </w:tc>
        <w:tc>
          <w:tcPr>
            <w:tcW w:w="1044" w:type="dxa"/>
            <w:vAlign w:val="center"/>
          </w:tcPr>
          <w:p w:rsidR="00763E9A" w:rsidRDefault="00763E9A">
            <w:pPr>
              <w:spacing w:line="440" w:lineRule="exact"/>
              <w:jc w:val="center"/>
              <w:rPr>
                <w:szCs w:val="21"/>
              </w:rPr>
            </w:pPr>
          </w:p>
        </w:tc>
      </w:tr>
      <w:tr w:rsidR="00763E9A">
        <w:tc>
          <w:tcPr>
            <w:tcW w:w="568" w:type="dxa"/>
          </w:tcPr>
          <w:p w:rsidR="00763E9A" w:rsidRDefault="001B6135">
            <w:pPr>
              <w:spacing w:line="440" w:lineRule="exact"/>
              <w:jc w:val="center"/>
              <w:rPr>
                <w:szCs w:val="21"/>
              </w:rPr>
            </w:pPr>
            <w:r>
              <w:rPr>
                <w:rFonts w:hint="eastAsia"/>
                <w:szCs w:val="21"/>
              </w:rPr>
              <w:t>2</w:t>
            </w:r>
          </w:p>
        </w:tc>
        <w:tc>
          <w:tcPr>
            <w:tcW w:w="8131" w:type="dxa"/>
            <w:gridSpan w:val="8"/>
          </w:tcPr>
          <w:p w:rsidR="00763E9A" w:rsidRDefault="001B6135">
            <w:pPr>
              <w:spacing w:line="440" w:lineRule="exact"/>
              <w:jc w:val="center"/>
              <w:rPr>
                <w:szCs w:val="21"/>
              </w:rPr>
            </w:pPr>
            <w:r>
              <w:rPr>
                <w:rFonts w:hint="eastAsia"/>
                <w:szCs w:val="21"/>
              </w:rPr>
              <w:t>设计</w:t>
            </w:r>
          </w:p>
        </w:tc>
      </w:tr>
      <w:tr w:rsidR="00763E9A">
        <w:tc>
          <w:tcPr>
            <w:tcW w:w="568" w:type="dxa"/>
          </w:tcPr>
          <w:p w:rsidR="00763E9A" w:rsidRDefault="001B6135">
            <w:pPr>
              <w:spacing w:line="440" w:lineRule="exact"/>
              <w:jc w:val="center"/>
              <w:rPr>
                <w:szCs w:val="21"/>
              </w:rPr>
            </w:pPr>
            <w:r>
              <w:rPr>
                <w:rFonts w:hint="eastAsia"/>
                <w:szCs w:val="21"/>
              </w:rPr>
              <w:t>2.1</w:t>
            </w:r>
          </w:p>
        </w:tc>
        <w:tc>
          <w:tcPr>
            <w:tcW w:w="1559" w:type="dxa"/>
          </w:tcPr>
          <w:p w:rsidR="00763E9A" w:rsidRDefault="001B6135">
            <w:pPr>
              <w:spacing w:line="440" w:lineRule="exact"/>
              <w:jc w:val="center"/>
              <w:rPr>
                <w:szCs w:val="21"/>
              </w:rPr>
            </w:pPr>
            <w:r>
              <w:rPr>
                <w:rFonts w:hint="eastAsia"/>
                <w:szCs w:val="21"/>
              </w:rPr>
              <w:t>设计负责人</w:t>
            </w: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1B6135">
            <w:pPr>
              <w:spacing w:line="440" w:lineRule="exact"/>
              <w:jc w:val="center"/>
              <w:rPr>
                <w:szCs w:val="21"/>
              </w:rPr>
            </w:pPr>
            <w:r>
              <w:rPr>
                <w:rFonts w:hint="eastAsia"/>
                <w:szCs w:val="21"/>
              </w:rPr>
              <w:t>2.2</w:t>
            </w:r>
          </w:p>
        </w:tc>
        <w:tc>
          <w:tcPr>
            <w:tcW w:w="1559" w:type="dxa"/>
          </w:tcPr>
          <w:p w:rsidR="00763E9A" w:rsidRDefault="001B6135">
            <w:pPr>
              <w:spacing w:line="440" w:lineRule="exact"/>
              <w:jc w:val="center"/>
              <w:rPr>
                <w:szCs w:val="21"/>
              </w:rPr>
            </w:pPr>
            <w:r>
              <w:rPr>
                <w:rFonts w:hint="eastAsia"/>
                <w:szCs w:val="21"/>
              </w:rPr>
              <w:t>……</w:t>
            </w: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1B6135">
            <w:pPr>
              <w:spacing w:line="440" w:lineRule="exact"/>
              <w:jc w:val="center"/>
              <w:rPr>
                <w:szCs w:val="21"/>
              </w:rPr>
            </w:pPr>
            <w:r>
              <w:rPr>
                <w:rFonts w:hint="eastAsia"/>
                <w:szCs w:val="21"/>
              </w:rPr>
              <w:t>3</w:t>
            </w:r>
          </w:p>
        </w:tc>
        <w:tc>
          <w:tcPr>
            <w:tcW w:w="8131" w:type="dxa"/>
            <w:gridSpan w:val="8"/>
          </w:tcPr>
          <w:p w:rsidR="00763E9A" w:rsidRDefault="001B6135">
            <w:pPr>
              <w:spacing w:line="440" w:lineRule="exact"/>
              <w:jc w:val="center"/>
              <w:rPr>
                <w:szCs w:val="21"/>
              </w:rPr>
            </w:pPr>
            <w:r>
              <w:rPr>
                <w:rFonts w:hint="eastAsia"/>
                <w:szCs w:val="21"/>
              </w:rPr>
              <w:t>施工</w:t>
            </w:r>
          </w:p>
        </w:tc>
      </w:tr>
      <w:tr w:rsidR="00763E9A">
        <w:tc>
          <w:tcPr>
            <w:tcW w:w="568" w:type="dxa"/>
          </w:tcPr>
          <w:p w:rsidR="00763E9A" w:rsidRDefault="001B6135">
            <w:pPr>
              <w:spacing w:line="440" w:lineRule="exact"/>
              <w:jc w:val="center"/>
              <w:rPr>
                <w:szCs w:val="21"/>
              </w:rPr>
            </w:pPr>
            <w:r>
              <w:rPr>
                <w:rFonts w:hint="eastAsia"/>
                <w:szCs w:val="21"/>
              </w:rPr>
              <w:t>3.1</w:t>
            </w:r>
          </w:p>
        </w:tc>
        <w:tc>
          <w:tcPr>
            <w:tcW w:w="1559" w:type="dxa"/>
          </w:tcPr>
          <w:p w:rsidR="00763E9A" w:rsidRDefault="001B6135">
            <w:pPr>
              <w:spacing w:line="440" w:lineRule="exact"/>
              <w:jc w:val="center"/>
              <w:rPr>
                <w:szCs w:val="21"/>
              </w:rPr>
            </w:pPr>
            <w:r>
              <w:rPr>
                <w:rFonts w:hint="eastAsia"/>
                <w:szCs w:val="21"/>
              </w:rPr>
              <w:t>施工项目经理</w:t>
            </w: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1B6135">
            <w:pPr>
              <w:spacing w:line="440" w:lineRule="exact"/>
              <w:jc w:val="center"/>
              <w:rPr>
                <w:szCs w:val="21"/>
              </w:rPr>
            </w:pPr>
            <w:r>
              <w:rPr>
                <w:rFonts w:hint="eastAsia"/>
                <w:szCs w:val="21"/>
              </w:rPr>
              <w:t>3.2</w:t>
            </w:r>
          </w:p>
        </w:tc>
        <w:tc>
          <w:tcPr>
            <w:tcW w:w="1559" w:type="dxa"/>
          </w:tcPr>
          <w:p w:rsidR="00763E9A" w:rsidRDefault="001B6135">
            <w:pPr>
              <w:spacing w:line="440" w:lineRule="exact"/>
              <w:jc w:val="center"/>
              <w:rPr>
                <w:szCs w:val="21"/>
              </w:rPr>
            </w:pPr>
            <w:r>
              <w:rPr>
                <w:rFonts w:hint="eastAsia"/>
                <w:szCs w:val="21"/>
              </w:rPr>
              <w:t>……</w:t>
            </w: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1B6135">
            <w:pPr>
              <w:spacing w:line="440" w:lineRule="exact"/>
              <w:jc w:val="center"/>
              <w:rPr>
                <w:szCs w:val="21"/>
              </w:rPr>
            </w:pPr>
            <w:r>
              <w:rPr>
                <w:rFonts w:hint="eastAsia"/>
                <w:szCs w:val="21"/>
              </w:rPr>
              <w:t>4</w:t>
            </w:r>
          </w:p>
        </w:tc>
        <w:tc>
          <w:tcPr>
            <w:tcW w:w="8131" w:type="dxa"/>
            <w:gridSpan w:val="8"/>
          </w:tcPr>
          <w:p w:rsidR="00763E9A" w:rsidRDefault="001B6135">
            <w:pPr>
              <w:spacing w:line="440" w:lineRule="exact"/>
              <w:jc w:val="center"/>
              <w:rPr>
                <w:szCs w:val="21"/>
              </w:rPr>
            </w:pPr>
            <w:r>
              <w:rPr>
                <w:rFonts w:hint="eastAsia"/>
                <w:szCs w:val="21"/>
              </w:rPr>
              <w:t>采购（如有）</w:t>
            </w:r>
          </w:p>
        </w:tc>
      </w:tr>
      <w:tr w:rsidR="00763E9A">
        <w:tc>
          <w:tcPr>
            <w:tcW w:w="568" w:type="dxa"/>
          </w:tcPr>
          <w:p w:rsidR="00763E9A" w:rsidRDefault="001B6135">
            <w:pPr>
              <w:spacing w:line="440" w:lineRule="exact"/>
              <w:jc w:val="center"/>
              <w:rPr>
                <w:szCs w:val="21"/>
              </w:rPr>
            </w:pPr>
            <w:r>
              <w:rPr>
                <w:rFonts w:hint="eastAsia"/>
                <w:szCs w:val="21"/>
              </w:rPr>
              <w:t>4.1</w:t>
            </w:r>
          </w:p>
        </w:tc>
        <w:tc>
          <w:tcPr>
            <w:tcW w:w="1559" w:type="dxa"/>
          </w:tcPr>
          <w:p w:rsidR="00763E9A" w:rsidRDefault="001B6135">
            <w:pPr>
              <w:spacing w:line="440" w:lineRule="exact"/>
              <w:jc w:val="center"/>
              <w:rPr>
                <w:szCs w:val="21"/>
              </w:rPr>
            </w:pPr>
            <w:r>
              <w:rPr>
                <w:rFonts w:hint="eastAsia"/>
                <w:szCs w:val="21"/>
              </w:rPr>
              <w:t>采购经理</w:t>
            </w: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1B6135">
            <w:pPr>
              <w:spacing w:line="440" w:lineRule="exact"/>
              <w:jc w:val="center"/>
              <w:rPr>
                <w:szCs w:val="21"/>
              </w:rPr>
            </w:pPr>
            <w:r>
              <w:rPr>
                <w:rFonts w:hint="eastAsia"/>
                <w:szCs w:val="21"/>
              </w:rPr>
              <w:t>4.2</w:t>
            </w:r>
          </w:p>
        </w:tc>
        <w:tc>
          <w:tcPr>
            <w:tcW w:w="1559" w:type="dxa"/>
          </w:tcPr>
          <w:p w:rsidR="00763E9A" w:rsidRDefault="001B6135">
            <w:pPr>
              <w:spacing w:line="440" w:lineRule="exact"/>
              <w:jc w:val="center"/>
              <w:rPr>
                <w:szCs w:val="21"/>
              </w:rPr>
            </w:pPr>
            <w:r>
              <w:rPr>
                <w:rFonts w:hint="eastAsia"/>
                <w:szCs w:val="21"/>
              </w:rPr>
              <w:t>……</w:t>
            </w: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r w:rsidR="00763E9A">
        <w:tc>
          <w:tcPr>
            <w:tcW w:w="568" w:type="dxa"/>
          </w:tcPr>
          <w:p w:rsidR="00763E9A" w:rsidRDefault="00763E9A">
            <w:pPr>
              <w:spacing w:line="440" w:lineRule="exact"/>
              <w:jc w:val="center"/>
              <w:rPr>
                <w:szCs w:val="21"/>
              </w:rPr>
            </w:pPr>
          </w:p>
        </w:tc>
        <w:tc>
          <w:tcPr>
            <w:tcW w:w="1559"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9"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1134" w:type="dxa"/>
          </w:tcPr>
          <w:p w:rsidR="00763E9A" w:rsidRDefault="00763E9A">
            <w:pPr>
              <w:spacing w:line="440" w:lineRule="exact"/>
              <w:jc w:val="center"/>
              <w:rPr>
                <w:szCs w:val="21"/>
              </w:rPr>
            </w:pPr>
          </w:p>
        </w:tc>
        <w:tc>
          <w:tcPr>
            <w:tcW w:w="708" w:type="dxa"/>
          </w:tcPr>
          <w:p w:rsidR="00763E9A" w:rsidRDefault="00763E9A">
            <w:pPr>
              <w:spacing w:line="440" w:lineRule="exact"/>
              <w:jc w:val="center"/>
              <w:rPr>
                <w:szCs w:val="21"/>
              </w:rPr>
            </w:pPr>
          </w:p>
        </w:tc>
        <w:tc>
          <w:tcPr>
            <w:tcW w:w="1044" w:type="dxa"/>
          </w:tcPr>
          <w:p w:rsidR="00763E9A" w:rsidRDefault="00763E9A">
            <w:pPr>
              <w:spacing w:line="440" w:lineRule="exact"/>
              <w:jc w:val="center"/>
              <w:rPr>
                <w:szCs w:val="21"/>
              </w:rPr>
            </w:pPr>
          </w:p>
        </w:tc>
      </w:tr>
    </w:tbl>
    <w:p w:rsidR="00763E9A" w:rsidRDefault="00763E9A">
      <w:pPr>
        <w:spacing w:line="440" w:lineRule="exact"/>
        <w:ind w:leftChars="100" w:left="210"/>
        <w:jc w:val="center"/>
        <w:rPr>
          <w:rFonts w:eastAsia="黑体"/>
          <w:sz w:val="20"/>
          <w:szCs w:val="20"/>
        </w:rPr>
      </w:pPr>
    </w:p>
    <w:p w:rsidR="00763E9A" w:rsidRDefault="001B6135">
      <w:pPr>
        <w:keepNext/>
        <w:keepLines/>
        <w:spacing w:before="100" w:line="400" w:lineRule="exact"/>
        <w:jc w:val="center"/>
        <w:outlineLvl w:val="1"/>
        <w:rPr>
          <w:rFonts w:eastAsia="黑体" w:cs="宋体"/>
          <w:sz w:val="28"/>
          <w:szCs w:val="20"/>
        </w:rPr>
      </w:pPr>
      <w:r>
        <w:br w:type="page"/>
      </w:r>
    </w:p>
    <w:p w:rsidR="00763E9A" w:rsidRDefault="001B6135">
      <w:pPr>
        <w:pStyle w:val="3"/>
        <w:jc w:val="center"/>
        <w:rPr>
          <w:rFonts w:ascii="黑体" w:hAnsi="宋体"/>
          <w:sz w:val="32"/>
        </w:rPr>
      </w:pPr>
      <w:bookmarkStart w:id="271" w:name="_Toc510517030"/>
      <w:r>
        <w:rPr>
          <w:rFonts w:ascii="黑体" w:hAnsi="宋体" w:hint="eastAsia"/>
          <w:b w:val="0"/>
          <w:sz w:val="32"/>
        </w:rPr>
        <w:lastRenderedPageBreak/>
        <w:t>工程总承包项目经理及主要项目管理人员简历表</w:t>
      </w:r>
      <w:bookmarkEnd w:id="271"/>
    </w:p>
    <w:tbl>
      <w:tblPr>
        <w:tblW w:w="8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59"/>
        <w:gridCol w:w="1138"/>
        <w:gridCol w:w="759"/>
        <w:gridCol w:w="380"/>
        <w:gridCol w:w="1139"/>
        <w:gridCol w:w="1264"/>
        <w:gridCol w:w="254"/>
        <w:gridCol w:w="1519"/>
      </w:tblGrid>
      <w:tr w:rsidR="00763E9A">
        <w:trPr>
          <w:trHeight w:val="732"/>
        </w:trPr>
        <w:tc>
          <w:tcPr>
            <w:tcW w:w="1139" w:type="dxa"/>
            <w:vAlign w:val="center"/>
          </w:tcPr>
          <w:p w:rsidR="00763E9A" w:rsidRDefault="001B6135">
            <w:pPr>
              <w:spacing w:line="300" w:lineRule="exact"/>
              <w:jc w:val="center"/>
              <w:rPr>
                <w:rFonts w:cs="宋体"/>
                <w:szCs w:val="21"/>
              </w:rPr>
            </w:pPr>
            <w:r>
              <w:rPr>
                <w:rFonts w:cs="宋体" w:hint="eastAsia"/>
                <w:szCs w:val="21"/>
              </w:rPr>
              <w:t>姓名</w:t>
            </w:r>
          </w:p>
        </w:tc>
        <w:tc>
          <w:tcPr>
            <w:tcW w:w="1897" w:type="dxa"/>
            <w:gridSpan w:val="2"/>
            <w:vAlign w:val="center"/>
          </w:tcPr>
          <w:p w:rsidR="00763E9A" w:rsidRDefault="00763E9A">
            <w:pPr>
              <w:spacing w:line="300" w:lineRule="exact"/>
              <w:jc w:val="center"/>
              <w:rPr>
                <w:rFonts w:cs="宋体"/>
                <w:szCs w:val="21"/>
              </w:rPr>
            </w:pPr>
          </w:p>
        </w:tc>
        <w:tc>
          <w:tcPr>
            <w:tcW w:w="1139" w:type="dxa"/>
            <w:gridSpan w:val="2"/>
            <w:vAlign w:val="center"/>
          </w:tcPr>
          <w:p w:rsidR="00763E9A" w:rsidRDefault="001B6135">
            <w:pPr>
              <w:spacing w:line="300" w:lineRule="exact"/>
              <w:jc w:val="center"/>
              <w:rPr>
                <w:rFonts w:cs="宋体"/>
                <w:szCs w:val="21"/>
              </w:rPr>
            </w:pPr>
            <w:r>
              <w:rPr>
                <w:rFonts w:cs="宋体" w:hint="eastAsia"/>
                <w:szCs w:val="21"/>
              </w:rPr>
              <w:t>性别</w:t>
            </w:r>
          </w:p>
        </w:tc>
        <w:tc>
          <w:tcPr>
            <w:tcW w:w="1139" w:type="dxa"/>
            <w:vAlign w:val="center"/>
          </w:tcPr>
          <w:p w:rsidR="00763E9A" w:rsidRDefault="00763E9A">
            <w:pPr>
              <w:spacing w:line="300" w:lineRule="exact"/>
              <w:jc w:val="center"/>
              <w:rPr>
                <w:rFonts w:cs="宋体"/>
                <w:szCs w:val="21"/>
              </w:rPr>
            </w:pPr>
          </w:p>
        </w:tc>
        <w:tc>
          <w:tcPr>
            <w:tcW w:w="1518" w:type="dxa"/>
            <w:gridSpan w:val="2"/>
            <w:vAlign w:val="center"/>
          </w:tcPr>
          <w:p w:rsidR="00763E9A" w:rsidRDefault="001B6135">
            <w:pPr>
              <w:spacing w:line="300" w:lineRule="exact"/>
              <w:jc w:val="center"/>
              <w:rPr>
                <w:rFonts w:cs="宋体"/>
                <w:szCs w:val="21"/>
              </w:rPr>
            </w:pPr>
            <w:r>
              <w:rPr>
                <w:rFonts w:cs="宋体" w:hint="eastAsia"/>
                <w:szCs w:val="21"/>
              </w:rPr>
              <w:t>年龄</w:t>
            </w:r>
          </w:p>
        </w:tc>
        <w:tc>
          <w:tcPr>
            <w:tcW w:w="1519" w:type="dxa"/>
            <w:vAlign w:val="center"/>
          </w:tcPr>
          <w:p w:rsidR="00763E9A" w:rsidRDefault="00763E9A">
            <w:pPr>
              <w:spacing w:line="300" w:lineRule="exact"/>
              <w:jc w:val="center"/>
              <w:rPr>
                <w:rFonts w:cs="宋体"/>
                <w:szCs w:val="21"/>
              </w:rPr>
            </w:pPr>
          </w:p>
        </w:tc>
      </w:tr>
      <w:tr w:rsidR="00763E9A">
        <w:trPr>
          <w:trHeight w:val="732"/>
        </w:trPr>
        <w:tc>
          <w:tcPr>
            <w:tcW w:w="1139" w:type="dxa"/>
            <w:vAlign w:val="center"/>
          </w:tcPr>
          <w:p w:rsidR="00763E9A" w:rsidRDefault="001B6135">
            <w:pPr>
              <w:spacing w:line="300" w:lineRule="exact"/>
              <w:jc w:val="center"/>
              <w:rPr>
                <w:rFonts w:cs="宋体"/>
                <w:szCs w:val="21"/>
              </w:rPr>
            </w:pPr>
            <w:r>
              <w:rPr>
                <w:rFonts w:cs="宋体" w:hint="eastAsia"/>
                <w:szCs w:val="21"/>
              </w:rPr>
              <w:t>职务</w:t>
            </w:r>
          </w:p>
        </w:tc>
        <w:tc>
          <w:tcPr>
            <w:tcW w:w="1897" w:type="dxa"/>
            <w:gridSpan w:val="2"/>
            <w:vAlign w:val="center"/>
          </w:tcPr>
          <w:p w:rsidR="00763E9A" w:rsidRDefault="00763E9A">
            <w:pPr>
              <w:spacing w:line="300" w:lineRule="exact"/>
              <w:jc w:val="center"/>
              <w:rPr>
                <w:rFonts w:cs="宋体"/>
                <w:szCs w:val="21"/>
              </w:rPr>
            </w:pPr>
          </w:p>
        </w:tc>
        <w:tc>
          <w:tcPr>
            <w:tcW w:w="1139" w:type="dxa"/>
            <w:gridSpan w:val="2"/>
            <w:vAlign w:val="center"/>
          </w:tcPr>
          <w:p w:rsidR="00763E9A" w:rsidRDefault="001B6135">
            <w:pPr>
              <w:spacing w:line="300" w:lineRule="exact"/>
              <w:jc w:val="center"/>
              <w:rPr>
                <w:rFonts w:cs="宋体"/>
                <w:szCs w:val="21"/>
              </w:rPr>
            </w:pPr>
            <w:r>
              <w:rPr>
                <w:rFonts w:cs="宋体" w:hint="eastAsia"/>
                <w:szCs w:val="21"/>
              </w:rPr>
              <w:t>职称</w:t>
            </w:r>
          </w:p>
        </w:tc>
        <w:tc>
          <w:tcPr>
            <w:tcW w:w="1139" w:type="dxa"/>
            <w:vAlign w:val="center"/>
          </w:tcPr>
          <w:p w:rsidR="00763E9A" w:rsidRDefault="00763E9A">
            <w:pPr>
              <w:spacing w:line="300" w:lineRule="exact"/>
              <w:jc w:val="center"/>
              <w:rPr>
                <w:rFonts w:cs="宋体"/>
                <w:szCs w:val="21"/>
              </w:rPr>
            </w:pPr>
          </w:p>
        </w:tc>
        <w:tc>
          <w:tcPr>
            <w:tcW w:w="1518" w:type="dxa"/>
            <w:gridSpan w:val="2"/>
            <w:vAlign w:val="center"/>
          </w:tcPr>
          <w:p w:rsidR="00763E9A" w:rsidRDefault="001B6135">
            <w:pPr>
              <w:spacing w:line="300" w:lineRule="exact"/>
              <w:jc w:val="center"/>
              <w:rPr>
                <w:rFonts w:cs="宋体"/>
                <w:szCs w:val="21"/>
              </w:rPr>
            </w:pPr>
            <w:r>
              <w:rPr>
                <w:rFonts w:cs="宋体" w:hint="eastAsia"/>
                <w:szCs w:val="21"/>
              </w:rPr>
              <w:t>学历</w:t>
            </w:r>
          </w:p>
        </w:tc>
        <w:tc>
          <w:tcPr>
            <w:tcW w:w="1519" w:type="dxa"/>
            <w:vAlign w:val="center"/>
          </w:tcPr>
          <w:p w:rsidR="00763E9A" w:rsidRDefault="00763E9A">
            <w:pPr>
              <w:spacing w:line="300" w:lineRule="exact"/>
              <w:jc w:val="center"/>
              <w:rPr>
                <w:rFonts w:cs="宋体"/>
                <w:szCs w:val="21"/>
              </w:rPr>
            </w:pPr>
          </w:p>
        </w:tc>
      </w:tr>
      <w:tr w:rsidR="00763E9A">
        <w:trPr>
          <w:trHeight w:val="732"/>
        </w:trPr>
        <w:tc>
          <w:tcPr>
            <w:tcW w:w="1898" w:type="dxa"/>
            <w:gridSpan w:val="2"/>
            <w:vAlign w:val="center"/>
          </w:tcPr>
          <w:p w:rsidR="00763E9A" w:rsidRDefault="001B6135">
            <w:pPr>
              <w:spacing w:line="300" w:lineRule="exact"/>
              <w:jc w:val="center"/>
              <w:rPr>
                <w:rFonts w:cs="宋体"/>
                <w:szCs w:val="21"/>
              </w:rPr>
            </w:pPr>
            <w:r>
              <w:rPr>
                <w:rFonts w:cs="宋体" w:hint="eastAsia"/>
                <w:szCs w:val="21"/>
              </w:rPr>
              <w:t>职业资格证书（职称证书）名称及等级、证书号</w:t>
            </w:r>
          </w:p>
        </w:tc>
        <w:tc>
          <w:tcPr>
            <w:tcW w:w="1897" w:type="dxa"/>
            <w:gridSpan w:val="2"/>
            <w:vAlign w:val="center"/>
          </w:tcPr>
          <w:p w:rsidR="00763E9A" w:rsidRDefault="00763E9A">
            <w:pPr>
              <w:spacing w:line="300" w:lineRule="exact"/>
              <w:jc w:val="center"/>
              <w:rPr>
                <w:rFonts w:cs="宋体"/>
                <w:szCs w:val="21"/>
              </w:rPr>
            </w:pPr>
          </w:p>
        </w:tc>
        <w:tc>
          <w:tcPr>
            <w:tcW w:w="2783" w:type="dxa"/>
            <w:gridSpan w:val="3"/>
            <w:vAlign w:val="center"/>
          </w:tcPr>
          <w:p w:rsidR="00763E9A" w:rsidRDefault="001B6135">
            <w:pPr>
              <w:spacing w:line="300" w:lineRule="exact"/>
              <w:jc w:val="center"/>
              <w:rPr>
                <w:rFonts w:cs="宋体"/>
                <w:szCs w:val="21"/>
              </w:rPr>
            </w:pPr>
            <w:r>
              <w:rPr>
                <w:rFonts w:cs="宋体" w:hint="eastAsia"/>
                <w:szCs w:val="21"/>
              </w:rPr>
              <w:t>专业</w:t>
            </w:r>
          </w:p>
        </w:tc>
        <w:tc>
          <w:tcPr>
            <w:tcW w:w="1773" w:type="dxa"/>
            <w:gridSpan w:val="2"/>
            <w:vAlign w:val="center"/>
          </w:tcPr>
          <w:p w:rsidR="00763E9A" w:rsidRDefault="00763E9A">
            <w:pPr>
              <w:spacing w:line="300" w:lineRule="exact"/>
              <w:jc w:val="center"/>
              <w:rPr>
                <w:rFonts w:cs="宋体"/>
                <w:szCs w:val="21"/>
              </w:rPr>
            </w:pPr>
          </w:p>
        </w:tc>
      </w:tr>
      <w:tr w:rsidR="00763E9A">
        <w:trPr>
          <w:trHeight w:val="732"/>
        </w:trPr>
        <w:tc>
          <w:tcPr>
            <w:tcW w:w="1898" w:type="dxa"/>
            <w:gridSpan w:val="2"/>
            <w:vAlign w:val="center"/>
          </w:tcPr>
          <w:p w:rsidR="00763E9A" w:rsidRDefault="001B6135">
            <w:pPr>
              <w:spacing w:line="300" w:lineRule="exact"/>
              <w:jc w:val="center"/>
              <w:rPr>
                <w:rFonts w:cs="宋体"/>
                <w:szCs w:val="21"/>
              </w:rPr>
            </w:pPr>
            <w:r>
              <w:rPr>
                <w:rFonts w:cs="宋体" w:hint="eastAsia"/>
                <w:szCs w:val="21"/>
              </w:rPr>
              <w:t>参加工作时间</w:t>
            </w:r>
          </w:p>
        </w:tc>
        <w:tc>
          <w:tcPr>
            <w:tcW w:w="1897" w:type="dxa"/>
            <w:gridSpan w:val="2"/>
            <w:vAlign w:val="center"/>
          </w:tcPr>
          <w:p w:rsidR="00763E9A" w:rsidRDefault="00763E9A">
            <w:pPr>
              <w:spacing w:line="300" w:lineRule="exact"/>
              <w:jc w:val="center"/>
              <w:rPr>
                <w:rFonts w:cs="宋体"/>
                <w:szCs w:val="21"/>
              </w:rPr>
            </w:pPr>
          </w:p>
        </w:tc>
        <w:tc>
          <w:tcPr>
            <w:tcW w:w="2783" w:type="dxa"/>
            <w:gridSpan w:val="3"/>
            <w:vAlign w:val="center"/>
          </w:tcPr>
          <w:p w:rsidR="00763E9A" w:rsidRDefault="001B6135">
            <w:pPr>
              <w:spacing w:line="300" w:lineRule="exact"/>
              <w:jc w:val="center"/>
              <w:rPr>
                <w:rFonts w:cs="宋体"/>
                <w:szCs w:val="21"/>
              </w:rPr>
            </w:pPr>
            <w:r>
              <w:rPr>
                <w:rFonts w:cs="宋体" w:hint="eastAsia"/>
                <w:szCs w:val="21"/>
              </w:rPr>
              <w:t>从事项目经理年限</w:t>
            </w:r>
          </w:p>
        </w:tc>
        <w:tc>
          <w:tcPr>
            <w:tcW w:w="1773" w:type="dxa"/>
            <w:gridSpan w:val="2"/>
            <w:vAlign w:val="center"/>
          </w:tcPr>
          <w:p w:rsidR="00763E9A" w:rsidRDefault="00763E9A">
            <w:pPr>
              <w:spacing w:line="300" w:lineRule="exact"/>
              <w:jc w:val="center"/>
              <w:rPr>
                <w:rFonts w:cs="宋体"/>
                <w:szCs w:val="21"/>
              </w:rPr>
            </w:pPr>
          </w:p>
        </w:tc>
      </w:tr>
      <w:tr w:rsidR="00763E9A">
        <w:trPr>
          <w:trHeight w:val="732"/>
        </w:trPr>
        <w:tc>
          <w:tcPr>
            <w:tcW w:w="8351" w:type="dxa"/>
            <w:gridSpan w:val="9"/>
            <w:vAlign w:val="center"/>
          </w:tcPr>
          <w:p w:rsidR="00763E9A" w:rsidRDefault="001B6135">
            <w:pPr>
              <w:spacing w:line="300" w:lineRule="exact"/>
              <w:jc w:val="center"/>
              <w:rPr>
                <w:rFonts w:cs="宋体"/>
                <w:szCs w:val="21"/>
              </w:rPr>
            </w:pPr>
            <w:r>
              <w:rPr>
                <w:rFonts w:cs="宋体" w:hint="eastAsia"/>
                <w:szCs w:val="21"/>
              </w:rPr>
              <w:t>工作简历</w:t>
            </w:r>
          </w:p>
        </w:tc>
      </w:tr>
      <w:tr w:rsidR="00763E9A">
        <w:trPr>
          <w:cantSplit/>
          <w:trHeight w:val="7480"/>
        </w:trPr>
        <w:tc>
          <w:tcPr>
            <w:tcW w:w="8351" w:type="dxa"/>
            <w:gridSpan w:val="9"/>
            <w:tcBorders>
              <w:bottom w:val="single" w:sz="4" w:space="0" w:color="auto"/>
            </w:tcBorders>
          </w:tcPr>
          <w:p w:rsidR="00763E9A" w:rsidRDefault="00763E9A">
            <w:pPr>
              <w:spacing w:line="300" w:lineRule="exact"/>
              <w:rPr>
                <w:rFonts w:cs="Courier New"/>
                <w:szCs w:val="21"/>
              </w:rPr>
            </w:pPr>
          </w:p>
        </w:tc>
      </w:tr>
    </w:tbl>
    <w:p w:rsidR="00763E9A" w:rsidRDefault="00763E9A">
      <w:pPr>
        <w:spacing w:line="20" w:lineRule="exact"/>
        <w:rPr>
          <w:rFonts w:eastAsia="黑体"/>
          <w:szCs w:val="21"/>
        </w:rPr>
      </w:pPr>
    </w:p>
    <w:p w:rsidR="00763E9A" w:rsidRDefault="00763E9A">
      <w:pPr>
        <w:spacing w:line="20" w:lineRule="exact"/>
        <w:rPr>
          <w:rFonts w:eastAsia="黑体" w:cs="黑体"/>
        </w:rPr>
      </w:pPr>
    </w:p>
    <w:p w:rsidR="00763E9A" w:rsidRDefault="001B6135">
      <w:pPr>
        <w:spacing w:beforeLines="50" w:before="120" w:afterLines="100" w:after="240" w:line="440" w:lineRule="exact"/>
        <w:rPr>
          <w:sz w:val="24"/>
        </w:rPr>
      </w:pPr>
      <w:r>
        <w:rPr>
          <w:rFonts w:hint="eastAsia"/>
          <w:sz w:val="24"/>
        </w:rPr>
        <w:t>注：本表根据项目的具体特点在招标文件中明确要求填报的具体人员</w:t>
      </w:r>
    </w:p>
    <w:p w:rsidR="00763E9A" w:rsidRDefault="00763E9A">
      <w:pPr>
        <w:spacing w:beforeLines="50" w:before="120" w:afterLines="50" w:after="120" w:line="440" w:lineRule="exact"/>
        <w:ind w:leftChars="100" w:left="772" w:hangingChars="200" w:hanging="562"/>
        <w:jc w:val="center"/>
        <w:rPr>
          <w:b/>
          <w:sz w:val="28"/>
          <w:szCs w:val="28"/>
        </w:rPr>
        <w:sectPr w:rsidR="00763E9A">
          <w:pgSz w:w="11907" w:h="16840"/>
          <w:pgMar w:top="1440" w:right="1559" w:bottom="1440" w:left="1560" w:header="851" w:footer="851" w:gutter="0"/>
          <w:cols w:space="720"/>
          <w:docGrid w:linePitch="312"/>
        </w:sectPr>
      </w:pPr>
    </w:p>
    <w:p w:rsidR="00763E9A" w:rsidRDefault="001B6135">
      <w:pPr>
        <w:pStyle w:val="3"/>
        <w:jc w:val="center"/>
        <w:rPr>
          <w:rFonts w:ascii="黑体" w:hAnsi="宋体"/>
          <w:sz w:val="30"/>
          <w:szCs w:val="30"/>
        </w:rPr>
      </w:pPr>
      <w:bookmarkStart w:id="272" w:name="_Toc510517031"/>
      <w:r>
        <w:rPr>
          <w:rFonts w:ascii="黑体" w:hAnsi="宋体" w:hint="eastAsia"/>
          <w:b w:val="0"/>
          <w:sz w:val="30"/>
          <w:szCs w:val="30"/>
        </w:rPr>
        <w:lastRenderedPageBreak/>
        <w:t>投标人（工程总承包项目经理）类似工程业绩一览表</w:t>
      </w:r>
      <w:bookmarkEnd w:id="272"/>
    </w:p>
    <w:p w:rsidR="00763E9A" w:rsidRDefault="00763E9A">
      <w:pPr>
        <w:tabs>
          <w:tab w:val="left" w:pos="826"/>
        </w:tabs>
        <w:snapToGrid w:val="0"/>
        <w:jc w:val="center"/>
        <w:rPr>
          <w:b/>
          <w:sz w:val="24"/>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37"/>
        <w:gridCol w:w="1366"/>
        <w:gridCol w:w="821"/>
        <w:gridCol w:w="1013"/>
        <w:gridCol w:w="1094"/>
        <w:gridCol w:w="1093"/>
      </w:tblGrid>
      <w:tr w:rsidR="00763E9A">
        <w:trPr>
          <w:trHeight w:val="874"/>
          <w:jc w:val="center"/>
        </w:trPr>
        <w:tc>
          <w:tcPr>
            <w:tcW w:w="723" w:type="dxa"/>
            <w:vAlign w:val="center"/>
          </w:tcPr>
          <w:p w:rsidR="00763E9A" w:rsidRDefault="001B6135">
            <w:pPr>
              <w:jc w:val="center"/>
            </w:pPr>
            <w:r>
              <w:t>序号</w:t>
            </w:r>
          </w:p>
        </w:tc>
        <w:tc>
          <w:tcPr>
            <w:tcW w:w="1737" w:type="dxa"/>
            <w:vAlign w:val="center"/>
          </w:tcPr>
          <w:p w:rsidR="00763E9A" w:rsidRDefault="001B6135">
            <w:pPr>
              <w:jc w:val="center"/>
            </w:pPr>
            <w:r>
              <w:t>发包人名称</w:t>
            </w:r>
          </w:p>
        </w:tc>
        <w:tc>
          <w:tcPr>
            <w:tcW w:w="1366" w:type="dxa"/>
            <w:vAlign w:val="center"/>
          </w:tcPr>
          <w:p w:rsidR="00763E9A" w:rsidRDefault="001B6135">
            <w:pPr>
              <w:jc w:val="center"/>
            </w:pPr>
            <w:r>
              <w:t>工程名称</w:t>
            </w:r>
          </w:p>
          <w:p w:rsidR="00763E9A" w:rsidRDefault="001B6135">
            <w:pPr>
              <w:jc w:val="center"/>
            </w:pPr>
            <w:r>
              <w:t>及建设地点</w:t>
            </w:r>
          </w:p>
        </w:tc>
        <w:tc>
          <w:tcPr>
            <w:tcW w:w="821" w:type="dxa"/>
            <w:vAlign w:val="center"/>
          </w:tcPr>
          <w:p w:rsidR="00763E9A" w:rsidRDefault="001B6135">
            <w:pPr>
              <w:jc w:val="center"/>
            </w:pPr>
            <w:r>
              <w:t>建设</w:t>
            </w:r>
          </w:p>
          <w:p w:rsidR="00763E9A" w:rsidRDefault="001B6135">
            <w:pPr>
              <w:jc w:val="center"/>
            </w:pPr>
            <w:r>
              <w:t>规模</w:t>
            </w:r>
          </w:p>
        </w:tc>
        <w:tc>
          <w:tcPr>
            <w:tcW w:w="1013" w:type="dxa"/>
            <w:vAlign w:val="center"/>
          </w:tcPr>
          <w:p w:rsidR="00763E9A" w:rsidRDefault="001B6135">
            <w:pPr>
              <w:jc w:val="center"/>
            </w:pPr>
            <w:r>
              <w:rPr>
                <w:rFonts w:hint="eastAsia"/>
              </w:rPr>
              <w:t>项目</w:t>
            </w:r>
          </w:p>
          <w:p w:rsidR="00763E9A" w:rsidRDefault="001B6135">
            <w:pPr>
              <w:jc w:val="center"/>
            </w:pPr>
            <w:r>
              <w:rPr>
                <w:rFonts w:hint="eastAsia"/>
              </w:rPr>
              <w:t>经理</w:t>
            </w:r>
          </w:p>
        </w:tc>
        <w:tc>
          <w:tcPr>
            <w:tcW w:w="1094" w:type="dxa"/>
            <w:vAlign w:val="center"/>
          </w:tcPr>
          <w:p w:rsidR="00763E9A" w:rsidRDefault="001B6135">
            <w:pPr>
              <w:jc w:val="center"/>
            </w:pPr>
            <w:r>
              <w:t>合同金额</w:t>
            </w:r>
          </w:p>
          <w:p w:rsidR="00763E9A" w:rsidRDefault="001B6135">
            <w:pPr>
              <w:jc w:val="center"/>
            </w:pPr>
            <w:r>
              <w:t>（万元）</w:t>
            </w:r>
          </w:p>
        </w:tc>
        <w:tc>
          <w:tcPr>
            <w:tcW w:w="1093" w:type="dxa"/>
            <w:vAlign w:val="center"/>
          </w:tcPr>
          <w:p w:rsidR="00763E9A" w:rsidRDefault="001B6135">
            <w:pPr>
              <w:jc w:val="center"/>
            </w:pPr>
            <w:r>
              <w:t>开竣工</w:t>
            </w:r>
          </w:p>
          <w:p w:rsidR="00763E9A" w:rsidRDefault="001B6135">
            <w:pPr>
              <w:jc w:val="center"/>
            </w:pPr>
            <w:r>
              <w:t>日期</w:t>
            </w:r>
          </w:p>
        </w:tc>
      </w:tr>
      <w:tr w:rsidR="00763E9A">
        <w:trPr>
          <w:trHeight w:val="622"/>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29"/>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23"/>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23"/>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23"/>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23"/>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23"/>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23"/>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23"/>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23"/>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r w:rsidR="00763E9A">
        <w:trPr>
          <w:trHeight w:val="633"/>
          <w:jc w:val="center"/>
        </w:trPr>
        <w:tc>
          <w:tcPr>
            <w:tcW w:w="723" w:type="dxa"/>
            <w:vAlign w:val="center"/>
          </w:tcPr>
          <w:p w:rsidR="00763E9A" w:rsidRDefault="00763E9A">
            <w:pPr>
              <w:jc w:val="center"/>
            </w:pPr>
          </w:p>
        </w:tc>
        <w:tc>
          <w:tcPr>
            <w:tcW w:w="1737" w:type="dxa"/>
            <w:vAlign w:val="center"/>
          </w:tcPr>
          <w:p w:rsidR="00763E9A" w:rsidRDefault="00763E9A">
            <w:pPr>
              <w:jc w:val="center"/>
            </w:pPr>
          </w:p>
        </w:tc>
        <w:tc>
          <w:tcPr>
            <w:tcW w:w="1366" w:type="dxa"/>
            <w:vAlign w:val="center"/>
          </w:tcPr>
          <w:p w:rsidR="00763E9A" w:rsidRDefault="00763E9A">
            <w:pPr>
              <w:jc w:val="center"/>
            </w:pPr>
          </w:p>
        </w:tc>
        <w:tc>
          <w:tcPr>
            <w:tcW w:w="821" w:type="dxa"/>
            <w:vAlign w:val="center"/>
          </w:tcPr>
          <w:p w:rsidR="00763E9A" w:rsidRDefault="00763E9A">
            <w:pPr>
              <w:jc w:val="center"/>
            </w:pPr>
          </w:p>
        </w:tc>
        <w:tc>
          <w:tcPr>
            <w:tcW w:w="1013" w:type="dxa"/>
          </w:tcPr>
          <w:p w:rsidR="00763E9A" w:rsidRDefault="00763E9A">
            <w:pPr>
              <w:jc w:val="center"/>
            </w:pPr>
          </w:p>
        </w:tc>
        <w:tc>
          <w:tcPr>
            <w:tcW w:w="1094" w:type="dxa"/>
            <w:vAlign w:val="center"/>
          </w:tcPr>
          <w:p w:rsidR="00763E9A" w:rsidRDefault="00763E9A">
            <w:pPr>
              <w:jc w:val="center"/>
            </w:pPr>
          </w:p>
        </w:tc>
        <w:tc>
          <w:tcPr>
            <w:tcW w:w="1093" w:type="dxa"/>
            <w:vAlign w:val="center"/>
          </w:tcPr>
          <w:p w:rsidR="00763E9A" w:rsidRDefault="00763E9A">
            <w:pPr>
              <w:jc w:val="center"/>
            </w:pPr>
          </w:p>
        </w:tc>
      </w:tr>
    </w:tbl>
    <w:p w:rsidR="00763E9A" w:rsidRDefault="00763E9A"/>
    <w:p w:rsidR="00763E9A" w:rsidRDefault="00763E9A">
      <w:pPr>
        <w:ind w:leftChars="100" w:left="772" w:hangingChars="200" w:hanging="562"/>
        <w:rPr>
          <w:b/>
          <w:sz w:val="28"/>
          <w:szCs w:val="28"/>
        </w:rPr>
      </w:pPr>
    </w:p>
    <w:p w:rsidR="00763E9A" w:rsidRDefault="00763E9A">
      <w:pPr>
        <w:spacing w:beforeLines="50" w:before="120" w:afterLines="50" w:after="120"/>
        <w:ind w:leftChars="100" w:left="772" w:hangingChars="200" w:hanging="562"/>
        <w:rPr>
          <w:b/>
          <w:sz w:val="28"/>
          <w:szCs w:val="28"/>
        </w:rPr>
      </w:pPr>
    </w:p>
    <w:p w:rsidR="00763E9A" w:rsidRDefault="00763E9A">
      <w:pPr>
        <w:spacing w:beforeLines="50" w:before="120" w:afterLines="50" w:after="120"/>
        <w:ind w:leftChars="100" w:left="772" w:hangingChars="200" w:hanging="562"/>
        <w:rPr>
          <w:b/>
          <w:sz w:val="28"/>
          <w:szCs w:val="28"/>
        </w:rPr>
        <w:sectPr w:rsidR="00763E9A">
          <w:pgSz w:w="11907" w:h="16840"/>
          <w:pgMar w:top="1440" w:right="1559" w:bottom="1440" w:left="1560" w:header="851" w:footer="851" w:gutter="0"/>
          <w:cols w:space="720"/>
          <w:docGrid w:linePitch="312"/>
        </w:sectPr>
      </w:pPr>
    </w:p>
    <w:p w:rsidR="00763E9A" w:rsidRDefault="001B6135">
      <w:pPr>
        <w:pStyle w:val="3"/>
        <w:jc w:val="center"/>
        <w:rPr>
          <w:rFonts w:ascii="黑体" w:hAnsi="宋体"/>
          <w:sz w:val="32"/>
        </w:rPr>
      </w:pPr>
      <w:bookmarkStart w:id="273" w:name="_Toc510517032"/>
      <w:r>
        <w:rPr>
          <w:rFonts w:ascii="黑体" w:hAnsi="宋体" w:hint="eastAsia"/>
          <w:b w:val="0"/>
          <w:sz w:val="32"/>
        </w:rPr>
        <w:lastRenderedPageBreak/>
        <w:t>拟再发包计划表</w:t>
      </w:r>
      <w:bookmarkEnd w:id="273"/>
    </w:p>
    <w:p w:rsidR="00763E9A" w:rsidRDefault="00763E9A">
      <w:pPr>
        <w:pStyle w:val="a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763E9A">
        <w:trPr>
          <w:trHeight w:val="454"/>
          <w:jc w:val="center"/>
        </w:trPr>
        <w:tc>
          <w:tcPr>
            <w:tcW w:w="568" w:type="dxa"/>
            <w:vMerge w:val="restart"/>
            <w:tcMar>
              <w:left w:w="108" w:type="dxa"/>
              <w:right w:w="108" w:type="dxa"/>
            </w:tcMar>
            <w:vAlign w:val="center"/>
          </w:tcPr>
          <w:p w:rsidR="00763E9A" w:rsidRDefault="001B6135">
            <w:pPr>
              <w:jc w:val="center"/>
              <w:rPr>
                <w:szCs w:val="21"/>
              </w:rPr>
            </w:pPr>
            <w:r>
              <w:rPr>
                <w:szCs w:val="21"/>
              </w:rPr>
              <w:t>序</w:t>
            </w:r>
          </w:p>
          <w:p w:rsidR="00763E9A" w:rsidRDefault="001B6135">
            <w:pPr>
              <w:jc w:val="center"/>
              <w:rPr>
                <w:szCs w:val="21"/>
              </w:rPr>
            </w:pPr>
            <w:r>
              <w:rPr>
                <w:szCs w:val="21"/>
              </w:rPr>
              <w:t>号</w:t>
            </w:r>
          </w:p>
        </w:tc>
        <w:tc>
          <w:tcPr>
            <w:tcW w:w="1843" w:type="dxa"/>
            <w:vMerge w:val="restart"/>
            <w:tcMar>
              <w:left w:w="108" w:type="dxa"/>
              <w:right w:w="108" w:type="dxa"/>
            </w:tcMar>
            <w:vAlign w:val="center"/>
          </w:tcPr>
          <w:p w:rsidR="00763E9A" w:rsidRDefault="001B6135">
            <w:pPr>
              <w:jc w:val="center"/>
              <w:rPr>
                <w:szCs w:val="21"/>
              </w:rPr>
            </w:pPr>
            <w:r>
              <w:rPr>
                <w:rFonts w:hint="eastAsia"/>
                <w:szCs w:val="21"/>
              </w:rPr>
              <w:t>拟再发</w:t>
            </w:r>
            <w:r>
              <w:rPr>
                <w:szCs w:val="21"/>
              </w:rPr>
              <w:t>包项目名称、范围及理由</w:t>
            </w:r>
          </w:p>
        </w:tc>
        <w:tc>
          <w:tcPr>
            <w:tcW w:w="5111" w:type="dxa"/>
            <w:gridSpan w:val="5"/>
            <w:tcMar>
              <w:left w:w="108" w:type="dxa"/>
              <w:right w:w="108" w:type="dxa"/>
            </w:tcMar>
            <w:vAlign w:val="center"/>
          </w:tcPr>
          <w:p w:rsidR="00763E9A" w:rsidRDefault="001B6135">
            <w:pPr>
              <w:jc w:val="center"/>
              <w:rPr>
                <w:szCs w:val="21"/>
              </w:rPr>
            </w:pPr>
            <w:r>
              <w:rPr>
                <w:szCs w:val="21"/>
              </w:rPr>
              <w:t>拟选</w:t>
            </w:r>
            <w:r>
              <w:rPr>
                <w:rFonts w:hint="eastAsia"/>
                <w:szCs w:val="21"/>
              </w:rPr>
              <w:t>再发包</w:t>
            </w:r>
            <w:r>
              <w:rPr>
                <w:szCs w:val="21"/>
              </w:rPr>
              <w:t>人</w:t>
            </w:r>
          </w:p>
        </w:tc>
        <w:tc>
          <w:tcPr>
            <w:tcW w:w="1268" w:type="dxa"/>
            <w:vMerge w:val="restart"/>
            <w:tcMar>
              <w:left w:w="108" w:type="dxa"/>
              <w:right w:w="108" w:type="dxa"/>
            </w:tcMar>
            <w:vAlign w:val="center"/>
          </w:tcPr>
          <w:p w:rsidR="00763E9A" w:rsidRDefault="001B6135">
            <w:pPr>
              <w:jc w:val="center"/>
              <w:rPr>
                <w:szCs w:val="21"/>
              </w:rPr>
            </w:pPr>
            <w:r>
              <w:rPr>
                <w:szCs w:val="21"/>
              </w:rPr>
              <w:t>备注</w:t>
            </w: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1701" w:type="dxa"/>
            <w:gridSpan w:val="2"/>
            <w:tcMar>
              <w:left w:w="108" w:type="dxa"/>
              <w:right w:w="108" w:type="dxa"/>
            </w:tcMar>
            <w:vAlign w:val="center"/>
          </w:tcPr>
          <w:p w:rsidR="00763E9A" w:rsidRDefault="001B6135">
            <w:pPr>
              <w:jc w:val="center"/>
              <w:rPr>
                <w:szCs w:val="21"/>
              </w:rPr>
            </w:pPr>
            <w:r>
              <w:rPr>
                <w:szCs w:val="21"/>
              </w:rPr>
              <w:t>拟选</w:t>
            </w:r>
            <w:r>
              <w:rPr>
                <w:rFonts w:hint="eastAsia"/>
                <w:szCs w:val="21"/>
              </w:rPr>
              <w:t>再发</w:t>
            </w:r>
            <w:r>
              <w:rPr>
                <w:szCs w:val="21"/>
              </w:rPr>
              <w:t>包人名称</w:t>
            </w:r>
          </w:p>
        </w:tc>
        <w:tc>
          <w:tcPr>
            <w:tcW w:w="1123" w:type="dxa"/>
            <w:tcMar>
              <w:left w:w="108" w:type="dxa"/>
              <w:right w:w="108" w:type="dxa"/>
            </w:tcMar>
            <w:vAlign w:val="center"/>
          </w:tcPr>
          <w:p w:rsidR="00763E9A" w:rsidRDefault="001B6135">
            <w:pPr>
              <w:jc w:val="center"/>
              <w:rPr>
                <w:szCs w:val="21"/>
              </w:rPr>
            </w:pPr>
            <w:r>
              <w:rPr>
                <w:szCs w:val="21"/>
              </w:rPr>
              <w:t>注册地点</w:t>
            </w:r>
          </w:p>
        </w:tc>
        <w:tc>
          <w:tcPr>
            <w:tcW w:w="1090" w:type="dxa"/>
            <w:tcMar>
              <w:left w:w="108" w:type="dxa"/>
              <w:right w:w="108" w:type="dxa"/>
            </w:tcMar>
            <w:vAlign w:val="center"/>
          </w:tcPr>
          <w:p w:rsidR="00763E9A" w:rsidRDefault="001B6135">
            <w:pPr>
              <w:jc w:val="center"/>
              <w:rPr>
                <w:szCs w:val="21"/>
              </w:rPr>
            </w:pPr>
            <w:r>
              <w:rPr>
                <w:szCs w:val="21"/>
              </w:rPr>
              <w:t>企业资质</w:t>
            </w:r>
          </w:p>
        </w:tc>
        <w:tc>
          <w:tcPr>
            <w:tcW w:w="1197" w:type="dxa"/>
            <w:tcMar>
              <w:left w:w="108" w:type="dxa"/>
              <w:right w:w="108" w:type="dxa"/>
            </w:tcMar>
            <w:vAlign w:val="center"/>
          </w:tcPr>
          <w:p w:rsidR="00763E9A" w:rsidRDefault="001B6135">
            <w:pPr>
              <w:jc w:val="center"/>
              <w:rPr>
                <w:szCs w:val="21"/>
              </w:rPr>
            </w:pPr>
            <w:r>
              <w:rPr>
                <w:szCs w:val="21"/>
              </w:rPr>
              <w:t>有关业绩</w:t>
            </w:r>
          </w:p>
        </w:tc>
        <w:tc>
          <w:tcPr>
            <w:tcW w:w="1268" w:type="dxa"/>
            <w:vMerge/>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val="restart"/>
            <w:tcMar>
              <w:left w:w="108" w:type="dxa"/>
              <w:right w:w="108" w:type="dxa"/>
            </w:tcMar>
            <w:vAlign w:val="center"/>
          </w:tcPr>
          <w:p w:rsidR="00763E9A" w:rsidRDefault="00763E9A">
            <w:pPr>
              <w:jc w:val="center"/>
              <w:rPr>
                <w:szCs w:val="21"/>
              </w:rPr>
            </w:pPr>
          </w:p>
        </w:tc>
        <w:tc>
          <w:tcPr>
            <w:tcW w:w="1843" w:type="dxa"/>
            <w:vMerge w:val="restart"/>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1</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2</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3</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val="restart"/>
            <w:tcMar>
              <w:left w:w="108" w:type="dxa"/>
              <w:right w:w="108" w:type="dxa"/>
            </w:tcMar>
            <w:vAlign w:val="center"/>
          </w:tcPr>
          <w:p w:rsidR="00763E9A" w:rsidRDefault="00763E9A">
            <w:pPr>
              <w:jc w:val="center"/>
              <w:rPr>
                <w:szCs w:val="21"/>
              </w:rPr>
            </w:pPr>
          </w:p>
        </w:tc>
        <w:tc>
          <w:tcPr>
            <w:tcW w:w="1843" w:type="dxa"/>
            <w:vMerge w:val="restart"/>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1</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2</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3</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bl>
    <w:p w:rsidR="00763E9A" w:rsidRDefault="001B6135">
      <w:pPr>
        <w:spacing w:line="440" w:lineRule="exact"/>
        <w:ind w:right="420" w:firstLineChars="200" w:firstLine="420"/>
        <w:rPr>
          <w:szCs w:val="21"/>
        </w:rPr>
      </w:pPr>
      <w:r>
        <w:rPr>
          <w:szCs w:val="21"/>
        </w:rPr>
        <w:t>备注：本表所列</w:t>
      </w:r>
      <w:r>
        <w:rPr>
          <w:rFonts w:hint="eastAsia"/>
          <w:szCs w:val="21"/>
        </w:rPr>
        <w:t>再发包</w:t>
      </w:r>
      <w:r>
        <w:rPr>
          <w:szCs w:val="21"/>
        </w:rPr>
        <w:t>仅限于</w:t>
      </w:r>
      <w:r>
        <w:rPr>
          <w:rFonts w:hint="eastAsia"/>
          <w:szCs w:val="21"/>
        </w:rPr>
        <w:t>工程总承包企业将工程的全部设计或者全部施工业务（二者选其一）再发包给具备相应资质条件的设计单位、施工总承包单位；工程总承包企业可以将工程的全部勘察业务再发包给具备相应资质条件的勘察单位。</w:t>
      </w:r>
    </w:p>
    <w:p w:rsidR="00763E9A" w:rsidRDefault="00763E9A">
      <w:pPr>
        <w:wordWrap w:val="0"/>
        <w:spacing w:line="440" w:lineRule="exact"/>
        <w:ind w:right="420"/>
        <w:jc w:val="right"/>
        <w:rPr>
          <w:szCs w:val="21"/>
        </w:rPr>
      </w:pPr>
    </w:p>
    <w:p w:rsidR="00763E9A" w:rsidRDefault="001B6135">
      <w:pPr>
        <w:spacing w:line="360" w:lineRule="auto"/>
        <w:ind w:right="525" w:firstLineChars="1900" w:firstLine="3990"/>
        <w:jc w:val="right"/>
      </w:pPr>
      <w:r>
        <w:t>日期：</w:t>
      </w:r>
      <w:r>
        <w:rPr>
          <w:rFonts w:hint="eastAsia"/>
        </w:rPr>
        <w:t xml:space="preserve">     </w:t>
      </w:r>
      <w:r>
        <w:rPr>
          <w:rFonts w:hint="eastAsia"/>
          <w:b/>
          <w:bCs/>
          <w:u w:val="single"/>
        </w:rPr>
        <w:t xml:space="preserve"> </w:t>
      </w:r>
      <w:r>
        <w:rPr>
          <w:rFonts w:hint="eastAsia"/>
          <w:bCs/>
          <w:u w:val="single"/>
        </w:rPr>
        <w:t xml:space="preserve">     </w:t>
      </w:r>
      <w:r>
        <w:t>年</w:t>
      </w:r>
      <w:r>
        <w:rPr>
          <w:rFonts w:hint="eastAsia"/>
          <w:bCs/>
          <w:u w:val="single"/>
        </w:rPr>
        <w:t xml:space="preserve">    </w:t>
      </w:r>
      <w:r>
        <w:t>月</w:t>
      </w:r>
      <w:r>
        <w:rPr>
          <w:u w:val="single"/>
        </w:rPr>
        <w:t xml:space="preserve">    </w:t>
      </w:r>
      <w:r>
        <w:t>日</w:t>
      </w:r>
    </w:p>
    <w:p w:rsidR="00763E9A" w:rsidRDefault="00763E9A">
      <w:pPr>
        <w:spacing w:line="360" w:lineRule="auto"/>
        <w:ind w:right="1260" w:firstLineChars="1900" w:firstLine="3990"/>
        <w:jc w:val="right"/>
      </w:pPr>
    </w:p>
    <w:p w:rsidR="00763E9A" w:rsidRDefault="00763E9A">
      <w:pPr>
        <w:spacing w:line="360" w:lineRule="auto"/>
        <w:ind w:right="1260" w:firstLineChars="1900" w:firstLine="3990"/>
      </w:pPr>
    </w:p>
    <w:p w:rsidR="00763E9A" w:rsidRDefault="001B6135">
      <w:pPr>
        <w:pStyle w:val="3"/>
        <w:jc w:val="center"/>
        <w:rPr>
          <w:rFonts w:ascii="黑体" w:hAnsi="宋体"/>
          <w:sz w:val="28"/>
        </w:rPr>
      </w:pPr>
      <w:bookmarkStart w:id="274" w:name="_Toc510517033"/>
      <w:r>
        <w:rPr>
          <w:rFonts w:ascii="黑体" w:hAnsi="宋体" w:hint="eastAsia"/>
          <w:sz w:val="28"/>
        </w:rPr>
        <w:t>拟分包计划表</w:t>
      </w:r>
      <w:bookmarkEnd w:id="274"/>
    </w:p>
    <w:p w:rsidR="00763E9A" w:rsidRDefault="00763E9A">
      <w:pPr>
        <w:pStyle w:val="afd"/>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763E9A">
        <w:trPr>
          <w:trHeight w:val="454"/>
          <w:jc w:val="center"/>
        </w:trPr>
        <w:tc>
          <w:tcPr>
            <w:tcW w:w="568" w:type="dxa"/>
            <w:vMerge w:val="restart"/>
            <w:tcMar>
              <w:left w:w="108" w:type="dxa"/>
              <w:right w:w="108" w:type="dxa"/>
            </w:tcMar>
            <w:vAlign w:val="center"/>
          </w:tcPr>
          <w:p w:rsidR="00763E9A" w:rsidRDefault="001B6135">
            <w:pPr>
              <w:jc w:val="center"/>
              <w:rPr>
                <w:szCs w:val="21"/>
              </w:rPr>
            </w:pPr>
            <w:r>
              <w:rPr>
                <w:szCs w:val="21"/>
              </w:rPr>
              <w:t>序</w:t>
            </w:r>
          </w:p>
          <w:p w:rsidR="00763E9A" w:rsidRDefault="001B6135">
            <w:pPr>
              <w:jc w:val="center"/>
              <w:rPr>
                <w:szCs w:val="21"/>
              </w:rPr>
            </w:pPr>
            <w:r>
              <w:rPr>
                <w:szCs w:val="21"/>
              </w:rPr>
              <w:t>号</w:t>
            </w:r>
          </w:p>
        </w:tc>
        <w:tc>
          <w:tcPr>
            <w:tcW w:w="1843" w:type="dxa"/>
            <w:vMerge w:val="restart"/>
            <w:tcMar>
              <w:left w:w="108" w:type="dxa"/>
              <w:right w:w="108" w:type="dxa"/>
            </w:tcMar>
            <w:vAlign w:val="center"/>
          </w:tcPr>
          <w:p w:rsidR="00763E9A" w:rsidRDefault="001B6135">
            <w:pPr>
              <w:jc w:val="center"/>
              <w:rPr>
                <w:szCs w:val="21"/>
              </w:rPr>
            </w:pPr>
            <w:r>
              <w:rPr>
                <w:szCs w:val="21"/>
              </w:rPr>
              <w:t>拟分包项目名称、范围及理由</w:t>
            </w:r>
          </w:p>
        </w:tc>
        <w:tc>
          <w:tcPr>
            <w:tcW w:w="5111" w:type="dxa"/>
            <w:gridSpan w:val="5"/>
            <w:tcMar>
              <w:left w:w="108" w:type="dxa"/>
              <w:right w:w="108" w:type="dxa"/>
            </w:tcMar>
            <w:vAlign w:val="center"/>
          </w:tcPr>
          <w:p w:rsidR="00763E9A" w:rsidRDefault="001B6135">
            <w:pPr>
              <w:jc w:val="center"/>
              <w:rPr>
                <w:szCs w:val="21"/>
              </w:rPr>
            </w:pPr>
            <w:r>
              <w:rPr>
                <w:szCs w:val="21"/>
              </w:rPr>
              <w:t>拟选分包人</w:t>
            </w:r>
          </w:p>
        </w:tc>
        <w:tc>
          <w:tcPr>
            <w:tcW w:w="1268" w:type="dxa"/>
            <w:vMerge w:val="restart"/>
            <w:tcMar>
              <w:left w:w="108" w:type="dxa"/>
              <w:right w:w="108" w:type="dxa"/>
            </w:tcMar>
            <w:vAlign w:val="center"/>
          </w:tcPr>
          <w:p w:rsidR="00763E9A" w:rsidRDefault="001B6135">
            <w:pPr>
              <w:jc w:val="center"/>
              <w:rPr>
                <w:szCs w:val="21"/>
              </w:rPr>
            </w:pPr>
            <w:r>
              <w:rPr>
                <w:szCs w:val="21"/>
              </w:rPr>
              <w:t>备注</w:t>
            </w: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1701" w:type="dxa"/>
            <w:gridSpan w:val="2"/>
            <w:tcMar>
              <w:left w:w="108" w:type="dxa"/>
              <w:right w:w="108" w:type="dxa"/>
            </w:tcMar>
            <w:vAlign w:val="center"/>
          </w:tcPr>
          <w:p w:rsidR="00763E9A" w:rsidRDefault="001B6135">
            <w:pPr>
              <w:jc w:val="center"/>
              <w:rPr>
                <w:szCs w:val="21"/>
              </w:rPr>
            </w:pPr>
            <w:r>
              <w:rPr>
                <w:szCs w:val="21"/>
              </w:rPr>
              <w:t>拟选分包人名称</w:t>
            </w:r>
          </w:p>
        </w:tc>
        <w:tc>
          <w:tcPr>
            <w:tcW w:w="1123" w:type="dxa"/>
            <w:tcMar>
              <w:left w:w="108" w:type="dxa"/>
              <w:right w:w="108" w:type="dxa"/>
            </w:tcMar>
            <w:vAlign w:val="center"/>
          </w:tcPr>
          <w:p w:rsidR="00763E9A" w:rsidRDefault="001B6135">
            <w:pPr>
              <w:jc w:val="center"/>
              <w:rPr>
                <w:szCs w:val="21"/>
              </w:rPr>
            </w:pPr>
            <w:r>
              <w:rPr>
                <w:szCs w:val="21"/>
              </w:rPr>
              <w:t>注册地点</w:t>
            </w:r>
          </w:p>
        </w:tc>
        <w:tc>
          <w:tcPr>
            <w:tcW w:w="1090" w:type="dxa"/>
            <w:tcMar>
              <w:left w:w="108" w:type="dxa"/>
              <w:right w:w="108" w:type="dxa"/>
            </w:tcMar>
            <w:vAlign w:val="center"/>
          </w:tcPr>
          <w:p w:rsidR="00763E9A" w:rsidRDefault="001B6135">
            <w:pPr>
              <w:jc w:val="center"/>
              <w:rPr>
                <w:szCs w:val="21"/>
              </w:rPr>
            </w:pPr>
            <w:r>
              <w:rPr>
                <w:szCs w:val="21"/>
              </w:rPr>
              <w:t>企业资质</w:t>
            </w:r>
          </w:p>
        </w:tc>
        <w:tc>
          <w:tcPr>
            <w:tcW w:w="1197" w:type="dxa"/>
            <w:tcMar>
              <w:left w:w="108" w:type="dxa"/>
              <w:right w:w="108" w:type="dxa"/>
            </w:tcMar>
            <w:vAlign w:val="center"/>
          </w:tcPr>
          <w:p w:rsidR="00763E9A" w:rsidRDefault="001B6135">
            <w:pPr>
              <w:jc w:val="center"/>
              <w:rPr>
                <w:szCs w:val="21"/>
              </w:rPr>
            </w:pPr>
            <w:r>
              <w:rPr>
                <w:szCs w:val="21"/>
              </w:rPr>
              <w:t>有关业绩</w:t>
            </w:r>
          </w:p>
        </w:tc>
        <w:tc>
          <w:tcPr>
            <w:tcW w:w="1268" w:type="dxa"/>
            <w:vMerge/>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val="restart"/>
            <w:tcMar>
              <w:left w:w="108" w:type="dxa"/>
              <w:right w:w="108" w:type="dxa"/>
            </w:tcMar>
            <w:vAlign w:val="center"/>
          </w:tcPr>
          <w:p w:rsidR="00763E9A" w:rsidRDefault="00763E9A">
            <w:pPr>
              <w:jc w:val="center"/>
              <w:rPr>
                <w:szCs w:val="21"/>
              </w:rPr>
            </w:pPr>
          </w:p>
        </w:tc>
        <w:tc>
          <w:tcPr>
            <w:tcW w:w="1843" w:type="dxa"/>
            <w:vMerge w:val="restart"/>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1</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2</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3</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val="restart"/>
            <w:tcMar>
              <w:left w:w="108" w:type="dxa"/>
              <w:right w:w="108" w:type="dxa"/>
            </w:tcMar>
            <w:vAlign w:val="center"/>
          </w:tcPr>
          <w:p w:rsidR="00763E9A" w:rsidRDefault="00763E9A">
            <w:pPr>
              <w:jc w:val="center"/>
              <w:rPr>
                <w:szCs w:val="21"/>
              </w:rPr>
            </w:pPr>
          </w:p>
        </w:tc>
        <w:tc>
          <w:tcPr>
            <w:tcW w:w="1843" w:type="dxa"/>
            <w:vMerge w:val="restart"/>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1</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2</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r w:rsidR="00763E9A">
        <w:trPr>
          <w:trHeight w:val="454"/>
          <w:jc w:val="center"/>
        </w:trPr>
        <w:tc>
          <w:tcPr>
            <w:tcW w:w="568" w:type="dxa"/>
            <w:vMerge/>
            <w:tcMar>
              <w:left w:w="108" w:type="dxa"/>
              <w:right w:w="108" w:type="dxa"/>
            </w:tcMar>
            <w:vAlign w:val="center"/>
          </w:tcPr>
          <w:p w:rsidR="00763E9A" w:rsidRDefault="00763E9A">
            <w:pPr>
              <w:jc w:val="center"/>
              <w:rPr>
                <w:szCs w:val="21"/>
              </w:rPr>
            </w:pPr>
          </w:p>
        </w:tc>
        <w:tc>
          <w:tcPr>
            <w:tcW w:w="1843" w:type="dxa"/>
            <w:vMerge/>
            <w:tcMar>
              <w:left w:w="108" w:type="dxa"/>
              <w:right w:w="108" w:type="dxa"/>
            </w:tcMar>
            <w:vAlign w:val="center"/>
          </w:tcPr>
          <w:p w:rsidR="00763E9A" w:rsidRDefault="00763E9A">
            <w:pPr>
              <w:jc w:val="center"/>
              <w:rPr>
                <w:szCs w:val="21"/>
              </w:rPr>
            </w:pPr>
          </w:p>
        </w:tc>
        <w:tc>
          <w:tcPr>
            <w:tcW w:w="751" w:type="dxa"/>
            <w:tcMar>
              <w:left w:w="108" w:type="dxa"/>
              <w:right w:w="108" w:type="dxa"/>
            </w:tcMar>
            <w:vAlign w:val="center"/>
          </w:tcPr>
          <w:p w:rsidR="00763E9A" w:rsidRDefault="001B6135">
            <w:pPr>
              <w:jc w:val="center"/>
              <w:rPr>
                <w:szCs w:val="21"/>
              </w:rPr>
            </w:pPr>
            <w:r>
              <w:rPr>
                <w:szCs w:val="21"/>
              </w:rPr>
              <w:t>3</w:t>
            </w:r>
          </w:p>
        </w:tc>
        <w:tc>
          <w:tcPr>
            <w:tcW w:w="950" w:type="dxa"/>
            <w:tcMar>
              <w:left w:w="108" w:type="dxa"/>
              <w:right w:w="108" w:type="dxa"/>
            </w:tcMar>
            <w:vAlign w:val="center"/>
          </w:tcPr>
          <w:p w:rsidR="00763E9A" w:rsidRDefault="00763E9A">
            <w:pPr>
              <w:jc w:val="center"/>
              <w:rPr>
                <w:szCs w:val="21"/>
              </w:rPr>
            </w:pPr>
          </w:p>
        </w:tc>
        <w:tc>
          <w:tcPr>
            <w:tcW w:w="1123" w:type="dxa"/>
            <w:tcMar>
              <w:left w:w="108" w:type="dxa"/>
              <w:right w:w="108" w:type="dxa"/>
            </w:tcMar>
            <w:vAlign w:val="center"/>
          </w:tcPr>
          <w:p w:rsidR="00763E9A" w:rsidRDefault="00763E9A">
            <w:pPr>
              <w:jc w:val="center"/>
              <w:rPr>
                <w:szCs w:val="21"/>
              </w:rPr>
            </w:pPr>
          </w:p>
        </w:tc>
        <w:tc>
          <w:tcPr>
            <w:tcW w:w="1090" w:type="dxa"/>
            <w:tcMar>
              <w:left w:w="108" w:type="dxa"/>
              <w:right w:w="108" w:type="dxa"/>
            </w:tcMar>
            <w:vAlign w:val="center"/>
          </w:tcPr>
          <w:p w:rsidR="00763E9A" w:rsidRDefault="00763E9A">
            <w:pPr>
              <w:jc w:val="center"/>
              <w:rPr>
                <w:szCs w:val="21"/>
              </w:rPr>
            </w:pPr>
          </w:p>
        </w:tc>
        <w:tc>
          <w:tcPr>
            <w:tcW w:w="1197" w:type="dxa"/>
            <w:tcMar>
              <w:left w:w="108" w:type="dxa"/>
              <w:right w:w="108" w:type="dxa"/>
            </w:tcMar>
            <w:vAlign w:val="center"/>
          </w:tcPr>
          <w:p w:rsidR="00763E9A" w:rsidRDefault="00763E9A">
            <w:pPr>
              <w:jc w:val="center"/>
              <w:rPr>
                <w:szCs w:val="21"/>
              </w:rPr>
            </w:pPr>
          </w:p>
        </w:tc>
        <w:tc>
          <w:tcPr>
            <w:tcW w:w="1268" w:type="dxa"/>
            <w:tcMar>
              <w:left w:w="108" w:type="dxa"/>
              <w:right w:w="108" w:type="dxa"/>
            </w:tcMar>
            <w:vAlign w:val="center"/>
          </w:tcPr>
          <w:p w:rsidR="00763E9A" w:rsidRDefault="00763E9A">
            <w:pPr>
              <w:jc w:val="center"/>
              <w:rPr>
                <w:szCs w:val="21"/>
              </w:rPr>
            </w:pPr>
          </w:p>
        </w:tc>
      </w:tr>
    </w:tbl>
    <w:p w:rsidR="00763E9A" w:rsidRDefault="001B6135">
      <w:pPr>
        <w:spacing w:line="440" w:lineRule="exact"/>
        <w:ind w:right="420" w:firstLineChars="200" w:firstLine="420"/>
        <w:rPr>
          <w:szCs w:val="21"/>
        </w:rPr>
      </w:pPr>
      <w:r>
        <w:rPr>
          <w:szCs w:val="21"/>
        </w:rPr>
        <w:t>备注：本表所列分包仅限于承包人</w:t>
      </w:r>
      <w:r>
        <w:rPr>
          <w:rFonts w:hint="eastAsia"/>
          <w:szCs w:val="21"/>
        </w:rPr>
        <w:t>其承包工程范围内</w:t>
      </w:r>
      <w:r>
        <w:rPr>
          <w:szCs w:val="21"/>
        </w:rPr>
        <w:t>的非主体、非关键工程。</w:t>
      </w:r>
    </w:p>
    <w:p w:rsidR="00763E9A" w:rsidRDefault="00763E9A">
      <w:pPr>
        <w:wordWrap w:val="0"/>
        <w:spacing w:line="440" w:lineRule="exact"/>
        <w:ind w:right="420"/>
        <w:jc w:val="right"/>
        <w:rPr>
          <w:szCs w:val="21"/>
        </w:rPr>
      </w:pPr>
    </w:p>
    <w:p w:rsidR="00763E9A" w:rsidRDefault="001B6135">
      <w:pPr>
        <w:wordWrap w:val="0"/>
        <w:spacing w:line="440" w:lineRule="exact"/>
        <w:ind w:right="420"/>
        <w:jc w:val="right"/>
        <w:rPr>
          <w:szCs w:val="21"/>
        </w:rPr>
      </w:pPr>
      <w:r>
        <w:rPr>
          <w:szCs w:val="21"/>
        </w:rPr>
        <w:t>日期：</w:t>
      </w:r>
      <w:r>
        <w:rPr>
          <w:rFonts w:hint="eastAsia"/>
          <w:b/>
          <w:bCs/>
          <w:szCs w:val="21"/>
          <w:u w:val="single"/>
        </w:rPr>
        <w:t xml:space="preserve"> </w:t>
      </w:r>
      <w:r>
        <w:rPr>
          <w:rFonts w:hint="eastAsia"/>
          <w:bCs/>
          <w:szCs w:val="21"/>
          <w:u w:val="single"/>
        </w:rPr>
        <w:t xml:space="preserve">     </w:t>
      </w:r>
      <w:r>
        <w:rPr>
          <w:bCs/>
          <w:szCs w:val="21"/>
        </w:rPr>
        <w:t>年</w:t>
      </w:r>
      <w:r>
        <w:rPr>
          <w:rFonts w:hint="eastAsia"/>
          <w:bCs/>
          <w:szCs w:val="21"/>
          <w:u w:val="single"/>
        </w:rPr>
        <w:t xml:space="preserve">    </w:t>
      </w:r>
      <w:r>
        <w:rPr>
          <w:bCs/>
          <w:szCs w:val="21"/>
        </w:rPr>
        <w:t>月</w:t>
      </w:r>
      <w:r>
        <w:rPr>
          <w:rFonts w:hint="eastAsia"/>
          <w:bCs/>
          <w:szCs w:val="21"/>
          <w:u w:val="single"/>
        </w:rPr>
        <w:t xml:space="preserve">    </w:t>
      </w:r>
      <w:r>
        <w:rPr>
          <w:bCs/>
          <w:szCs w:val="21"/>
        </w:rPr>
        <w:t>日</w:t>
      </w:r>
    </w:p>
    <w:p w:rsidR="00763E9A" w:rsidRDefault="001B6135">
      <w:pPr>
        <w:pStyle w:val="3"/>
        <w:jc w:val="center"/>
        <w:rPr>
          <w:rFonts w:ascii="黑体" w:hAnsi="宋体"/>
          <w:sz w:val="32"/>
        </w:rPr>
      </w:pPr>
      <w:bookmarkStart w:id="275" w:name="_Toc510517034"/>
      <w:r>
        <w:rPr>
          <w:rFonts w:ascii="黑体" w:hAnsi="宋体" w:hint="eastAsia"/>
          <w:b w:val="0"/>
          <w:sz w:val="32"/>
        </w:rPr>
        <w:lastRenderedPageBreak/>
        <w:t>资格审查资料</w:t>
      </w:r>
      <w:bookmarkEnd w:id="275"/>
    </w:p>
    <w:p w:rsidR="00763E9A" w:rsidRDefault="00763E9A">
      <w:pPr>
        <w:spacing w:line="460" w:lineRule="exact"/>
        <w:jc w:val="center"/>
        <w:rPr>
          <w:szCs w:val="21"/>
        </w:rPr>
      </w:pPr>
    </w:p>
    <w:p w:rsidR="00763E9A" w:rsidRDefault="001B6135">
      <w:pPr>
        <w:spacing w:line="360" w:lineRule="auto"/>
        <w:ind w:firstLineChars="200" w:firstLine="420"/>
        <w:rPr>
          <w:rFonts w:ascii="宋体" w:hAnsi="宋体" w:cs="宋体"/>
          <w:szCs w:val="21"/>
        </w:rPr>
      </w:pPr>
      <w:r>
        <w:rPr>
          <w:rFonts w:ascii="宋体" w:hAnsi="宋体" w:cs="宋体" w:hint="eastAsia"/>
          <w:szCs w:val="21"/>
        </w:rPr>
        <w:t>由招标人参照资格预审文件范本格式编写，包括但不限于以下内容：</w:t>
      </w:r>
    </w:p>
    <w:p w:rsidR="00763E9A" w:rsidRDefault="001B6135">
      <w:pPr>
        <w:spacing w:line="360" w:lineRule="auto"/>
        <w:ind w:firstLineChars="200" w:firstLine="420"/>
        <w:rPr>
          <w:rFonts w:ascii="宋体" w:hAnsi="宋体" w:cs="宋体"/>
          <w:szCs w:val="21"/>
        </w:rPr>
      </w:pPr>
      <w:r>
        <w:rPr>
          <w:rFonts w:ascii="宋体" w:hAnsi="宋体" w:cs="宋体"/>
          <w:szCs w:val="21"/>
        </w:rPr>
        <w:t>1、投标人</w:t>
      </w:r>
      <w:r>
        <w:rPr>
          <w:rFonts w:ascii="宋体" w:hAnsi="宋体" w:cs="宋体" w:hint="eastAsia"/>
          <w:szCs w:val="21"/>
        </w:rPr>
        <w:t>资质；</w:t>
      </w:r>
    </w:p>
    <w:p w:rsidR="00763E9A" w:rsidRDefault="001B6135">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投标人类似工程业绩；</w:t>
      </w:r>
    </w:p>
    <w:p w:rsidR="00763E9A" w:rsidRDefault="001B6135">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投标人财务状况；</w:t>
      </w:r>
    </w:p>
    <w:p w:rsidR="00763E9A" w:rsidRDefault="001B6135">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工程总承包项目经理资格；</w:t>
      </w:r>
    </w:p>
    <w:p w:rsidR="00763E9A" w:rsidRDefault="001B6135">
      <w:pPr>
        <w:spacing w:line="360" w:lineRule="auto"/>
        <w:ind w:firstLineChars="200" w:firstLine="420"/>
        <w:rPr>
          <w:rFonts w:ascii="宋体" w:hAnsi="宋体" w:cs="宋体"/>
          <w:szCs w:val="21"/>
        </w:rPr>
      </w:pPr>
      <w:r>
        <w:rPr>
          <w:rFonts w:ascii="宋体" w:hAnsi="宋体" w:cs="宋体"/>
          <w:szCs w:val="21"/>
        </w:rPr>
        <w:t>5、工程总承包项目经理类似工程业绩</w:t>
      </w:r>
      <w:r>
        <w:rPr>
          <w:rFonts w:ascii="宋体" w:hAnsi="宋体" w:cs="宋体" w:hint="eastAsia"/>
          <w:szCs w:val="21"/>
        </w:rPr>
        <w:t>；</w:t>
      </w:r>
    </w:p>
    <w:p w:rsidR="00763E9A" w:rsidRDefault="001B6135">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项目管理机构；</w:t>
      </w:r>
    </w:p>
    <w:p w:rsidR="00763E9A" w:rsidRDefault="001B6135">
      <w:pPr>
        <w:spacing w:line="360" w:lineRule="auto"/>
        <w:ind w:firstLineChars="200" w:firstLine="420"/>
        <w:rPr>
          <w:rFonts w:ascii="宋体" w:hAnsi="宋体" w:cs="宋体"/>
          <w:szCs w:val="21"/>
        </w:rPr>
      </w:pPr>
      <w:r>
        <w:rPr>
          <w:rFonts w:ascii="宋体" w:hAnsi="宋体" w:cs="宋体"/>
          <w:szCs w:val="21"/>
        </w:rPr>
        <w:t>7、</w:t>
      </w:r>
      <w:r>
        <w:rPr>
          <w:rFonts w:ascii="宋体" w:hAnsi="宋体" w:cs="宋体" w:hint="eastAsia"/>
          <w:szCs w:val="21"/>
        </w:rPr>
        <w:t>正在实施和新承接的项目情况表；</w:t>
      </w:r>
    </w:p>
    <w:p w:rsidR="00763E9A" w:rsidRDefault="001B6135">
      <w:pPr>
        <w:spacing w:line="360" w:lineRule="auto"/>
        <w:ind w:firstLineChars="200" w:firstLine="420"/>
        <w:rPr>
          <w:rFonts w:ascii="宋体" w:hAnsi="宋体" w:cs="宋体"/>
          <w:szCs w:val="21"/>
        </w:rPr>
      </w:pPr>
      <w:r>
        <w:rPr>
          <w:rFonts w:ascii="宋体" w:hAnsi="宋体" w:cs="宋体"/>
          <w:szCs w:val="21"/>
        </w:rPr>
        <w:t>8</w:t>
      </w:r>
      <w:r>
        <w:rPr>
          <w:rFonts w:ascii="宋体" w:hAnsi="宋体" w:cs="宋体" w:hint="eastAsia"/>
          <w:szCs w:val="21"/>
        </w:rPr>
        <w:t>、近年发生的重大诉讼及仲裁情况；</w:t>
      </w:r>
    </w:p>
    <w:p w:rsidR="00763E9A" w:rsidRDefault="001B6135">
      <w:pPr>
        <w:spacing w:line="360" w:lineRule="auto"/>
        <w:ind w:firstLineChars="200" w:firstLine="420"/>
        <w:rPr>
          <w:rFonts w:ascii="宋体" w:hAnsi="宋体" w:cs="宋体"/>
          <w:szCs w:val="21"/>
        </w:rPr>
      </w:pPr>
      <w:r>
        <w:rPr>
          <w:rFonts w:ascii="宋体" w:hAnsi="宋体" w:cs="宋体"/>
          <w:szCs w:val="21"/>
        </w:rPr>
        <w:t>9、其他要求：</w:t>
      </w:r>
      <w:r>
        <w:rPr>
          <w:rFonts w:ascii="宋体" w:hAnsi="宋体" w:cs="宋体" w:hint="eastAsia"/>
          <w:szCs w:val="21"/>
        </w:rPr>
        <w:t>。</w:t>
      </w:r>
    </w:p>
    <w:p w:rsidR="00763E9A" w:rsidRDefault="00763E9A">
      <w:pPr>
        <w:spacing w:line="360" w:lineRule="auto"/>
        <w:ind w:firstLine="490"/>
        <w:jc w:val="center"/>
        <w:rPr>
          <w:rFonts w:ascii="宋体" w:hAnsi="宋体" w:cs="宋体"/>
          <w:kern w:val="0"/>
          <w:sz w:val="28"/>
          <w:szCs w:val="28"/>
        </w:rPr>
      </w:pPr>
    </w:p>
    <w:p w:rsidR="00763E9A" w:rsidRDefault="00763E9A">
      <w:pPr>
        <w:spacing w:line="360" w:lineRule="auto"/>
        <w:ind w:firstLine="490"/>
        <w:jc w:val="center"/>
      </w:pPr>
    </w:p>
    <w:p w:rsidR="00763E9A" w:rsidRDefault="001B6135">
      <w:pPr>
        <w:pStyle w:val="3"/>
        <w:jc w:val="center"/>
        <w:rPr>
          <w:rFonts w:ascii="黑体" w:hAnsi="宋体"/>
          <w:sz w:val="28"/>
        </w:rPr>
      </w:pPr>
      <w:bookmarkStart w:id="276" w:name="_Toc510517035"/>
      <w:r>
        <w:rPr>
          <w:rFonts w:ascii="黑体" w:hAnsi="宋体" w:hint="eastAsia"/>
          <w:b w:val="0"/>
          <w:sz w:val="28"/>
        </w:rPr>
        <w:t>工程业绩资料</w:t>
      </w:r>
      <w:bookmarkEnd w:id="276"/>
    </w:p>
    <w:p w:rsidR="00763E9A" w:rsidRDefault="001B6135">
      <w:pPr>
        <w:spacing w:line="360" w:lineRule="auto"/>
        <w:ind w:firstLine="490"/>
        <w:jc w:val="center"/>
      </w:pPr>
      <w:r>
        <w:rPr>
          <w:rFonts w:ascii="宋体" w:hAnsi="宋体" w:cs="宋体" w:hint="eastAsia"/>
          <w:kern w:val="0"/>
          <w:sz w:val="28"/>
          <w:szCs w:val="28"/>
        </w:rPr>
        <w:t>（略）</w:t>
      </w:r>
    </w:p>
    <w:p w:rsidR="00763E9A" w:rsidRDefault="00763E9A">
      <w:pPr>
        <w:spacing w:line="460" w:lineRule="exact"/>
        <w:rPr>
          <w:szCs w:val="21"/>
        </w:rPr>
      </w:pPr>
    </w:p>
    <w:p w:rsidR="00763E9A" w:rsidRDefault="00763E9A">
      <w:pPr>
        <w:spacing w:line="460" w:lineRule="exact"/>
        <w:rPr>
          <w:szCs w:val="21"/>
        </w:rPr>
      </w:pPr>
    </w:p>
    <w:p w:rsidR="00763E9A" w:rsidRDefault="00763E9A">
      <w:pPr>
        <w:spacing w:line="460" w:lineRule="exact"/>
        <w:rPr>
          <w:szCs w:val="21"/>
        </w:rPr>
      </w:pPr>
    </w:p>
    <w:p w:rsidR="00763E9A" w:rsidRDefault="00763E9A">
      <w:pPr>
        <w:spacing w:line="460" w:lineRule="exact"/>
        <w:rPr>
          <w:szCs w:val="21"/>
        </w:rPr>
      </w:pPr>
    </w:p>
    <w:p w:rsidR="00763E9A" w:rsidRDefault="001B6135">
      <w:pPr>
        <w:pStyle w:val="3"/>
        <w:jc w:val="center"/>
        <w:rPr>
          <w:rFonts w:ascii="黑体" w:hAnsi="宋体"/>
          <w:sz w:val="32"/>
        </w:rPr>
      </w:pPr>
      <w:bookmarkStart w:id="277" w:name="_Toc510517036"/>
      <w:r>
        <w:rPr>
          <w:rFonts w:ascii="黑体" w:hAnsi="宋体" w:hint="eastAsia"/>
          <w:b w:val="0"/>
          <w:sz w:val="32"/>
        </w:rPr>
        <w:t>其他资料</w:t>
      </w:r>
      <w:bookmarkEnd w:id="277"/>
    </w:p>
    <w:p w:rsidR="00763E9A" w:rsidRDefault="00763E9A">
      <w:pPr>
        <w:spacing w:line="360" w:lineRule="auto"/>
        <w:ind w:firstLine="490"/>
        <w:jc w:val="center"/>
        <w:rPr>
          <w:rFonts w:ascii="宋体" w:hAnsi="宋体" w:cs="宋体"/>
          <w:kern w:val="0"/>
          <w:sz w:val="28"/>
          <w:szCs w:val="28"/>
        </w:rPr>
      </w:pPr>
    </w:p>
    <w:p w:rsidR="00763E9A" w:rsidRDefault="001B6135">
      <w:pPr>
        <w:spacing w:line="360" w:lineRule="auto"/>
        <w:ind w:firstLineChars="200" w:firstLine="420"/>
        <w:rPr>
          <w:rFonts w:ascii="宋体" w:hAnsi="宋体" w:cs="宋体"/>
          <w:kern w:val="0"/>
          <w:szCs w:val="21"/>
        </w:rPr>
      </w:pPr>
      <w:r>
        <w:rPr>
          <w:rFonts w:ascii="宋体" w:hAnsi="宋体" w:cs="宋体" w:hint="eastAsia"/>
          <w:kern w:val="0"/>
          <w:szCs w:val="21"/>
        </w:rPr>
        <w:t>1.招标文件要求提交的其他资料；</w:t>
      </w:r>
    </w:p>
    <w:p w:rsidR="00763E9A" w:rsidRDefault="001B6135">
      <w:pPr>
        <w:spacing w:line="360" w:lineRule="auto"/>
        <w:ind w:firstLineChars="200" w:firstLine="420"/>
        <w:rPr>
          <w:rFonts w:ascii="宋体" w:hAnsi="宋体" w:cs="宋体"/>
          <w:kern w:val="0"/>
          <w:szCs w:val="21"/>
        </w:rPr>
      </w:pPr>
      <w:r>
        <w:rPr>
          <w:rFonts w:ascii="宋体" w:hAnsi="宋体" w:cs="宋体" w:hint="eastAsia"/>
          <w:kern w:val="0"/>
          <w:szCs w:val="21"/>
        </w:rPr>
        <w:t>2.投标人认为有必要提供的其他资料。</w:t>
      </w:r>
    </w:p>
    <w:p w:rsidR="00763E9A" w:rsidRDefault="00763E9A">
      <w:pPr>
        <w:spacing w:line="460" w:lineRule="exact"/>
        <w:jc w:val="center"/>
        <w:rPr>
          <w:rFonts w:eastAsia="黑体" w:cs="宋体"/>
          <w:sz w:val="28"/>
          <w:szCs w:val="20"/>
        </w:rPr>
      </w:pPr>
    </w:p>
    <w:p w:rsidR="00763E9A" w:rsidRDefault="00763E9A">
      <w:pPr>
        <w:spacing w:line="360" w:lineRule="auto"/>
        <w:ind w:firstLine="490"/>
        <w:jc w:val="center"/>
      </w:pPr>
    </w:p>
    <w:p w:rsidR="00763E9A" w:rsidRDefault="001B6135">
      <w:pPr>
        <w:jc w:val="center"/>
        <w:rPr>
          <w:rFonts w:ascii="宋体" w:hAnsi="宋体" w:cs="宋体"/>
          <w:sz w:val="44"/>
          <w:szCs w:val="44"/>
          <w:u w:val="single"/>
        </w:rPr>
      </w:pPr>
      <w:r>
        <w:rPr>
          <w:rFonts w:ascii="宋体" w:hAnsi="宋体" w:cs="宋体"/>
          <w:sz w:val="44"/>
          <w:szCs w:val="44"/>
          <w:u w:val="single"/>
        </w:rPr>
        <w:br w:type="page"/>
      </w:r>
    </w:p>
    <w:p w:rsidR="00763E9A" w:rsidRDefault="001B6135">
      <w:pPr>
        <w:pStyle w:val="2"/>
        <w:rPr>
          <w:sz w:val="32"/>
        </w:rPr>
      </w:pPr>
      <w:bookmarkStart w:id="278" w:name="_Toc510517037"/>
      <w:r>
        <w:rPr>
          <w:rFonts w:hint="eastAsia"/>
        </w:rPr>
        <w:lastRenderedPageBreak/>
        <w:t>封面（经济标）</w:t>
      </w:r>
      <w:bookmarkEnd w:id="278"/>
    </w:p>
    <w:p w:rsidR="00763E9A" w:rsidRDefault="001B6135">
      <w:pPr>
        <w:jc w:val="center"/>
        <w:rPr>
          <w:rFonts w:ascii="宋体" w:hAnsi="宋体" w:cs="宋体"/>
          <w:sz w:val="36"/>
          <w:szCs w:val="44"/>
        </w:rPr>
      </w:pPr>
      <w:r>
        <w:rPr>
          <w:rFonts w:ascii="宋体" w:hAnsi="宋体" w:cs="宋体" w:hint="eastAsia"/>
          <w:sz w:val="36"/>
          <w:szCs w:val="44"/>
          <w:u w:val="single"/>
        </w:rPr>
        <w:t>（项目、标段名称）</w:t>
      </w:r>
      <w:r>
        <w:rPr>
          <w:rFonts w:ascii="宋体" w:hAnsi="宋体" w:cs="宋体" w:hint="eastAsia"/>
          <w:sz w:val="36"/>
          <w:szCs w:val="44"/>
        </w:rPr>
        <w:t>工程总承包招标</w:t>
      </w:r>
    </w:p>
    <w:p w:rsidR="00763E9A" w:rsidRDefault="00763E9A">
      <w:pPr>
        <w:jc w:val="center"/>
        <w:rPr>
          <w:rFonts w:ascii="宋体" w:hAnsi="宋体" w:cs="宋体"/>
          <w:sz w:val="22"/>
          <w:szCs w:val="28"/>
        </w:rPr>
      </w:pPr>
    </w:p>
    <w:p w:rsidR="00763E9A" w:rsidRDefault="00763E9A">
      <w:pPr>
        <w:rPr>
          <w:sz w:val="22"/>
          <w:szCs w:val="28"/>
        </w:rPr>
      </w:pPr>
    </w:p>
    <w:p w:rsidR="00763E9A" w:rsidRDefault="001B6135">
      <w:pPr>
        <w:spacing w:beforeLines="100" w:before="240"/>
        <w:jc w:val="center"/>
        <w:rPr>
          <w:b/>
          <w:sz w:val="44"/>
          <w:szCs w:val="52"/>
        </w:rPr>
      </w:pPr>
      <w:r>
        <w:rPr>
          <w:rFonts w:hint="eastAsia"/>
          <w:b/>
          <w:sz w:val="44"/>
          <w:szCs w:val="52"/>
        </w:rPr>
        <w:t>投标文件</w:t>
      </w:r>
    </w:p>
    <w:p w:rsidR="00763E9A" w:rsidRDefault="00763E9A">
      <w:pPr>
        <w:jc w:val="center"/>
        <w:rPr>
          <w:sz w:val="24"/>
          <w:szCs w:val="32"/>
        </w:rPr>
      </w:pPr>
    </w:p>
    <w:p w:rsidR="00763E9A" w:rsidRDefault="001B6135">
      <w:pPr>
        <w:spacing w:beforeLines="100" w:before="240"/>
        <w:jc w:val="center"/>
        <w:rPr>
          <w:sz w:val="36"/>
          <w:szCs w:val="36"/>
        </w:rPr>
      </w:pPr>
      <w:r>
        <w:rPr>
          <w:rFonts w:hint="eastAsia"/>
          <w:sz w:val="36"/>
          <w:szCs w:val="36"/>
        </w:rPr>
        <w:t>经济标</w:t>
      </w:r>
    </w:p>
    <w:p w:rsidR="00763E9A" w:rsidRDefault="00763E9A">
      <w:pPr>
        <w:jc w:val="center"/>
        <w:rPr>
          <w:sz w:val="24"/>
          <w:szCs w:val="32"/>
        </w:rPr>
      </w:pPr>
    </w:p>
    <w:p w:rsidR="00763E9A" w:rsidRDefault="00763E9A">
      <w:pPr>
        <w:jc w:val="center"/>
        <w:rPr>
          <w:sz w:val="32"/>
          <w:szCs w:val="32"/>
        </w:rPr>
      </w:pPr>
    </w:p>
    <w:p w:rsidR="00763E9A" w:rsidRDefault="001B6135">
      <w:pPr>
        <w:spacing w:line="360" w:lineRule="auto"/>
        <w:ind w:firstLineChars="1150" w:firstLine="3220"/>
        <w:rPr>
          <w:sz w:val="28"/>
          <w:szCs w:val="28"/>
          <w:u w:val="single"/>
        </w:rPr>
      </w:pPr>
      <w:r>
        <w:rPr>
          <w:rFonts w:hint="eastAsia"/>
          <w:sz w:val="28"/>
          <w:szCs w:val="28"/>
        </w:rPr>
        <w:t>招标</w:t>
      </w:r>
      <w:r>
        <w:rPr>
          <w:sz w:val="28"/>
          <w:szCs w:val="28"/>
        </w:rPr>
        <w:t>编号：</w:t>
      </w: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1B6135">
      <w:pPr>
        <w:jc w:val="left"/>
        <w:rPr>
          <w:sz w:val="24"/>
          <w:szCs w:val="28"/>
        </w:rPr>
      </w:pPr>
      <w:r>
        <w:rPr>
          <w:rFonts w:hint="eastAsia"/>
          <w:sz w:val="24"/>
          <w:szCs w:val="28"/>
        </w:rPr>
        <w:t xml:space="preserve">                            </w:t>
      </w:r>
      <w:r>
        <w:rPr>
          <w:rFonts w:hint="eastAsia"/>
          <w:sz w:val="24"/>
          <w:szCs w:val="28"/>
          <w:u w:val="single"/>
        </w:rPr>
        <w:t xml:space="preserve">        </w:t>
      </w:r>
      <w:r>
        <w:rPr>
          <w:sz w:val="24"/>
          <w:szCs w:val="28"/>
        </w:rPr>
        <w:t>年</w:t>
      </w:r>
      <w:r>
        <w:rPr>
          <w:rFonts w:hint="eastAsia"/>
          <w:sz w:val="24"/>
          <w:szCs w:val="28"/>
          <w:u w:val="single"/>
        </w:rPr>
        <w:t xml:space="preserve">    </w:t>
      </w:r>
      <w:r>
        <w:rPr>
          <w:sz w:val="24"/>
          <w:szCs w:val="28"/>
        </w:rPr>
        <w:t>月</w:t>
      </w:r>
      <w:r>
        <w:rPr>
          <w:rFonts w:hint="eastAsia"/>
          <w:sz w:val="24"/>
          <w:szCs w:val="28"/>
          <w:u w:val="single"/>
        </w:rPr>
        <w:t xml:space="preserve">    </w:t>
      </w:r>
      <w:r>
        <w:rPr>
          <w:sz w:val="24"/>
          <w:szCs w:val="28"/>
        </w:rPr>
        <w:t>日</w:t>
      </w:r>
    </w:p>
    <w:p w:rsidR="00763E9A" w:rsidRDefault="00763E9A">
      <w:pPr>
        <w:jc w:val="center"/>
        <w:rPr>
          <w:sz w:val="32"/>
          <w:szCs w:val="32"/>
        </w:rPr>
      </w:pPr>
    </w:p>
    <w:p w:rsidR="00763E9A" w:rsidRDefault="00763E9A">
      <w:pPr>
        <w:widowControl/>
        <w:jc w:val="left"/>
        <w:rPr>
          <w:rFonts w:eastAsia="黑体" w:cs="宋体"/>
          <w:sz w:val="28"/>
          <w:szCs w:val="20"/>
        </w:rPr>
      </w:pPr>
    </w:p>
    <w:p w:rsidR="00763E9A" w:rsidRDefault="001B6135">
      <w:pPr>
        <w:widowControl/>
        <w:jc w:val="left"/>
        <w:rPr>
          <w:rFonts w:eastAsia="黑体" w:cs="宋体"/>
          <w:sz w:val="28"/>
          <w:szCs w:val="20"/>
        </w:rPr>
      </w:pPr>
      <w:r>
        <w:rPr>
          <w:rFonts w:eastAsia="黑体" w:cs="宋体"/>
          <w:sz w:val="28"/>
          <w:szCs w:val="20"/>
        </w:rPr>
        <w:br w:type="page"/>
      </w:r>
    </w:p>
    <w:p w:rsidR="00763E9A" w:rsidRDefault="00763E9A">
      <w:pPr>
        <w:spacing w:line="360" w:lineRule="auto"/>
        <w:ind w:firstLine="490"/>
        <w:jc w:val="center"/>
        <w:rPr>
          <w:rFonts w:eastAsia="黑体" w:cs="宋体"/>
          <w:sz w:val="28"/>
          <w:szCs w:val="20"/>
        </w:rPr>
      </w:pPr>
    </w:p>
    <w:p w:rsidR="00763E9A" w:rsidRDefault="001B6135">
      <w:pPr>
        <w:pStyle w:val="3"/>
        <w:jc w:val="center"/>
        <w:rPr>
          <w:rFonts w:ascii="黑体" w:hAnsi="宋体"/>
          <w:sz w:val="32"/>
        </w:rPr>
      </w:pPr>
      <w:bookmarkStart w:id="279" w:name="_Toc510517038"/>
      <w:r>
        <w:rPr>
          <w:rFonts w:ascii="黑体" w:hAnsi="宋体" w:hint="eastAsia"/>
          <w:b w:val="0"/>
          <w:sz w:val="32"/>
        </w:rPr>
        <w:t>工程总承包报价</w:t>
      </w:r>
      <w:bookmarkEnd w:id="279"/>
    </w:p>
    <w:p w:rsidR="00763E9A" w:rsidRDefault="001B6135">
      <w:pPr>
        <w:spacing w:line="360" w:lineRule="auto"/>
        <w:ind w:firstLine="490"/>
        <w:jc w:val="center"/>
      </w:pPr>
      <w:r>
        <w:rPr>
          <w:rFonts w:ascii="宋体" w:hAnsi="宋体" w:cs="宋体" w:hint="eastAsia"/>
          <w:kern w:val="0"/>
          <w:sz w:val="28"/>
          <w:szCs w:val="28"/>
        </w:rPr>
        <w:t>（略）</w:t>
      </w:r>
    </w:p>
    <w:p w:rsidR="00763E9A" w:rsidRDefault="00763E9A">
      <w:pPr>
        <w:spacing w:line="360" w:lineRule="auto"/>
        <w:ind w:firstLine="490"/>
        <w:jc w:val="center"/>
      </w:pPr>
    </w:p>
    <w:p w:rsidR="00763E9A" w:rsidRDefault="00763E9A">
      <w:pPr>
        <w:spacing w:line="360" w:lineRule="auto"/>
        <w:ind w:firstLine="490"/>
        <w:jc w:val="center"/>
      </w:pPr>
    </w:p>
    <w:p w:rsidR="00763E9A" w:rsidRDefault="00763E9A">
      <w:pPr>
        <w:spacing w:line="360" w:lineRule="auto"/>
        <w:ind w:firstLine="490"/>
        <w:jc w:val="center"/>
      </w:pPr>
    </w:p>
    <w:p w:rsidR="00763E9A" w:rsidRDefault="001B6135">
      <w:pPr>
        <w:widowControl/>
        <w:jc w:val="left"/>
      </w:pPr>
      <w:r>
        <w:br w:type="page"/>
      </w:r>
    </w:p>
    <w:p w:rsidR="00763E9A" w:rsidRDefault="00763E9A">
      <w:pPr>
        <w:spacing w:line="360" w:lineRule="auto"/>
        <w:ind w:firstLine="490"/>
        <w:jc w:val="center"/>
      </w:pPr>
    </w:p>
    <w:p w:rsidR="00763E9A" w:rsidRDefault="001B6135">
      <w:pPr>
        <w:pStyle w:val="3"/>
        <w:jc w:val="center"/>
        <w:rPr>
          <w:rFonts w:ascii="黑体" w:hAnsi="宋体"/>
          <w:sz w:val="32"/>
        </w:rPr>
      </w:pPr>
      <w:bookmarkStart w:id="280" w:name="_Toc510517039"/>
      <w:r>
        <w:rPr>
          <w:rFonts w:ascii="黑体" w:hAnsi="宋体" w:hint="eastAsia"/>
          <w:b w:val="0"/>
          <w:sz w:val="32"/>
        </w:rPr>
        <w:t>投标分项报价汇总表</w:t>
      </w:r>
      <w:bookmarkEnd w:id="280"/>
    </w:p>
    <w:p w:rsidR="00763E9A" w:rsidRDefault="00763E9A">
      <w:pPr>
        <w:spacing w:line="360" w:lineRule="auto"/>
        <w:jc w:val="center"/>
        <w:rPr>
          <w:rFonts w:ascii="宋体" w:hAnsi="宋体"/>
          <w:b/>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985"/>
        <w:gridCol w:w="2409"/>
        <w:gridCol w:w="1418"/>
        <w:gridCol w:w="1559"/>
      </w:tblGrid>
      <w:tr w:rsidR="00763E9A">
        <w:trPr>
          <w:trHeight w:val="607"/>
        </w:trPr>
        <w:tc>
          <w:tcPr>
            <w:tcW w:w="675" w:type="dxa"/>
            <w:vAlign w:val="center"/>
          </w:tcPr>
          <w:p w:rsidR="00763E9A" w:rsidRDefault="001B6135">
            <w:pPr>
              <w:jc w:val="center"/>
              <w:rPr>
                <w:szCs w:val="21"/>
              </w:rPr>
            </w:pPr>
            <w:r>
              <w:rPr>
                <w:rFonts w:hint="eastAsia"/>
                <w:szCs w:val="21"/>
              </w:rPr>
              <w:t>序号</w:t>
            </w:r>
          </w:p>
        </w:tc>
        <w:tc>
          <w:tcPr>
            <w:tcW w:w="1276" w:type="dxa"/>
            <w:vAlign w:val="center"/>
          </w:tcPr>
          <w:p w:rsidR="00763E9A" w:rsidRDefault="001B6135">
            <w:pPr>
              <w:jc w:val="center"/>
              <w:rPr>
                <w:szCs w:val="21"/>
              </w:rPr>
            </w:pPr>
            <w:r>
              <w:rPr>
                <w:rFonts w:hint="eastAsia"/>
                <w:szCs w:val="21"/>
              </w:rPr>
              <w:t>分项名称</w:t>
            </w:r>
          </w:p>
        </w:tc>
        <w:tc>
          <w:tcPr>
            <w:tcW w:w="1985" w:type="dxa"/>
            <w:vAlign w:val="center"/>
          </w:tcPr>
          <w:p w:rsidR="00763E9A" w:rsidRDefault="001B6135">
            <w:pPr>
              <w:jc w:val="center"/>
              <w:rPr>
                <w:szCs w:val="21"/>
              </w:rPr>
            </w:pPr>
            <w:r>
              <w:rPr>
                <w:rFonts w:hint="eastAsia"/>
                <w:szCs w:val="21"/>
              </w:rPr>
              <w:t>范围、规模</w:t>
            </w:r>
          </w:p>
        </w:tc>
        <w:tc>
          <w:tcPr>
            <w:tcW w:w="2409" w:type="dxa"/>
            <w:vAlign w:val="center"/>
          </w:tcPr>
          <w:p w:rsidR="00763E9A" w:rsidRDefault="001B6135">
            <w:pPr>
              <w:jc w:val="center"/>
              <w:rPr>
                <w:szCs w:val="21"/>
              </w:rPr>
            </w:pPr>
            <w:r>
              <w:rPr>
                <w:rFonts w:hint="eastAsia"/>
                <w:szCs w:val="21"/>
              </w:rPr>
              <w:t>工作内容</w:t>
            </w:r>
          </w:p>
        </w:tc>
        <w:tc>
          <w:tcPr>
            <w:tcW w:w="1418" w:type="dxa"/>
            <w:vAlign w:val="center"/>
          </w:tcPr>
          <w:p w:rsidR="00763E9A" w:rsidRDefault="001B6135">
            <w:pPr>
              <w:jc w:val="center"/>
              <w:rPr>
                <w:szCs w:val="21"/>
              </w:rPr>
            </w:pPr>
            <w:r>
              <w:rPr>
                <w:rFonts w:hint="eastAsia"/>
                <w:szCs w:val="21"/>
              </w:rPr>
              <w:t>投标报价</w:t>
            </w:r>
          </w:p>
        </w:tc>
        <w:tc>
          <w:tcPr>
            <w:tcW w:w="1559" w:type="dxa"/>
            <w:vAlign w:val="center"/>
          </w:tcPr>
          <w:p w:rsidR="00763E9A" w:rsidRDefault="001B6135">
            <w:pPr>
              <w:jc w:val="center"/>
              <w:rPr>
                <w:szCs w:val="21"/>
              </w:rPr>
            </w:pPr>
            <w:r>
              <w:rPr>
                <w:rFonts w:hint="eastAsia"/>
                <w:szCs w:val="21"/>
              </w:rPr>
              <w:t>备注</w:t>
            </w:r>
          </w:p>
        </w:tc>
      </w:tr>
      <w:tr w:rsidR="00763E9A">
        <w:trPr>
          <w:trHeight w:val="615"/>
        </w:trPr>
        <w:tc>
          <w:tcPr>
            <w:tcW w:w="675" w:type="dxa"/>
            <w:vAlign w:val="center"/>
          </w:tcPr>
          <w:p w:rsidR="00763E9A" w:rsidRDefault="001B6135">
            <w:pPr>
              <w:spacing w:line="360" w:lineRule="auto"/>
              <w:jc w:val="center"/>
              <w:rPr>
                <w:szCs w:val="21"/>
              </w:rPr>
            </w:pPr>
            <w:r>
              <w:rPr>
                <w:rFonts w:hint="eastAsia"/>
                <w:szCs w:val="21"/>
              </w:rPr>
              <w:t>1</w:t>
            </w:r>
          </w:p>
        </w:tc>
        <w:tc>
          <w:tcPr>
            <w:tcW w:w="7088" w:type="dxa"/>
            <w:gridSpan w:val="4"/>
            <w:vAlign w:val="center"/>
          </w:tcPr>
          <w:p w:rsidR="00763E9A" w:rsidRDefault="001B6135">
            <w:pPr>
              <w:spacing w:line="360" w:lineRule="auto"/>
              <w:jc w:val="center"/>
              <w:rPr>
                <w:szCs w:val="21"/>
              </w:rPr>
            </w:pPr>
            <w:r>
              <w:rPr>
                <w:rFonts w:hint="eastAsia"/>
                <w:szCs w:val="21"/>
              </w:rPr>
              <w:t>工程设计费</w:t>
            </w:r>
          </w:p>
        </w:tc>
        <w:tc>
          <w:tcPr>
            <w:tcW w:w="1559" w:type="dxa"/>
            <w:vAlign w:val="center"/>
          </w:tcPr>
          <w:p w:rsidR="00763E9A" w:rsidRDefault="00763E9A">
            <w:pPr>
              <w:spacing w:line="360" w:lineRule="auto"/>
              <w:jc w:val="center"/>
              <w:rPr>
                <w:szCs w:val="21"/>
              </w:rPr>
            </w:pPr>
          </w:p>
        </w:tc>
      </w:tr>
      <w:tr w:rsidR="00763E9A">
        <w:trPr>
          <w:trHeight w:val="615"/>
        </w:trPr>
        <w:tc>
          <w:tcPr>
            <w:tcW w:w="675" w:type="dxa"/>
            <w:vAlign w:val="center"/>
          </w:tcPr>
          <w:p w:rsidR="00763E9A" w:rsidRDefault="001B6135">
            <w:pPr>
              <w:spacing w:line="360" w:lineRule="auto"/>
              <w:jc w:val="center"/>
              <w:rPr>
                <w:szCs w:val="21"/>
              </w:rPr>
            </w:pPr>
            <w:r>
              <w:rPr>
                <w:rFonts w:hint="eastAsia"/>
                <w:szCs w:val="21"/>
              </w:rPr>
              <w:t>1.1</w:t>
            </w:r>
          </w:p>
        </w:tc>
        <w:tc>
          <w:tcPr>
            <w:tcW w:w="1276" w:type="dxa"/>
            <w:vAlign w:val="center"/>
          </w:tcPr>
          <w:p w:rsidR="00763E9A" w:rsidRDefault="001B6135">
            <w:pPr>
              <w:spacing w:line="360" w:lineRule="auto"/>
              <w:jc w:val="center"/>
              <w:rPr>
                <w:szCs w:val="21"/>
              </w:rPr>
            </w:pPr>
            <w:r>
              <w:rPr>
                <w:rFonts w:hint="eastAsia"/>
                <w:szCs w:val="21"/>
              </w:rPr>
              <w:t>工程设计</w:t>
            </w:r>
          </w:p>
        </w:tc>
        <w:tc>
          <w:tcPr>
            <w:tcW w:w="1985" w:type="dxa"/>
            <w:vAlign w:val="center"/>
          </w:tcPr>
          <w:p w:rsidR="00763E9A" w:rsidRDefault="00763E9A">
            <w:pPr>
              <w:spacing w:line="360" w:lineRule="auto"/>
              <w:jc w:val="center"/>
              <w:rPr>
                <w:szCs w:val="21"/>
                <w:u w:val="single"/>
              </w:rPr>
            </w:pPr>
          </w:p>
        </w:tc>
        <w:tc>
          <w:tcPr>
            <w:tcW w:w="2409" w:type="dxa"/>
            <w:vAlign w:val="center"/>
          </w:tcPr>
          <w:p w:rsidR="00763E9A" w:rsidRDefault="00763E9A">
            <w:pPr>
              <w:spacing w:line="360" w:lineRule="auto"/>
              <w:jc w:val="center"/>
              <w:rPr>
                <w:szCs w:val="21"/>
                <w:u w:val="single"/>
              </w:rPr>
            </w:pPr>
          </w:p>
        </w:tc>
        <w:tc>
          <w:tcPr>
            <w:tcW w:w="1418" w:type="dxa"/>
            <w:vAlign w:val="center"/>
          </w:tcPr>
          <w:p w:rsidR="00763E9A" w:rsidRDefault="00763E9A">
            <w:pPr>
              <w:spacing w:line="360" w:lineRule="auto"/>
              <w:jc w:val="center"/>
              <w:rPr>
                <w:szCs w:val="21"/>
                <w:u w:val="single"/>
              </w:rPr>
            </w:pPr>
          </w:p>
        </w:tc>
        <w:tc>
          <w:tcPr>
            <w:tcW w:w="1559" w:type="dxa"/>
            <w:vAlign w:val="center"/>
          </w:tcPr>
          <w:p w:rsidR="00763E9A" w:rsidRDefault="00763E9A">
            <w:pPr>
              <w:spacing w:line="360" w:lineRule="auto"/>
              <w:jc w:val="center"/>
              <w:rPr>
                <w:szCs w:val="21"/>
                <w:u w:val="single"/>
              </w:rPr>
            </w:pPr>
          </w:p>
        </w:tc>
      </w:tr>
      <w:tr w:rsidR="00763E9A">
        <w:trPr>
          <w:trHeight w:val="615"/>
        </w:trPr>
        <w:tc>
          <w:tcPr>
            <w:tcW w:w="675" w:type="dxa"/>
            <w:vAlign w:val="center"/>
          </w:tcPr>
          <w:p w:rsidR="00763E9A" w:rsidRDefault="001B6135">
            <w:pPr>
              <w:spacing w:line="360" w:lineRule="auto"/>
              <w:jc w:val="center"/>
              <w:rPr>
                <w:szCs w:val="21"/>
              </w:rPr>
            </w:pPr>
            <w:r>
              <w:rPr>
                <w:rFonts w:hint="eastAsia"/>
                <w:szCs w:val="21"/>
              </w:rPr>
              <w:t>1.2</w:t>
            </w:r>
          </w:p>
        </w:tc>
        <w:tc>
          <w:tcPr>
            <w:tcW w:w="1276" w:type="dxa"/>
            <w:vAlign w:val="center"/>
          </w:tcPr>
          <w:p w:rsidR="00763E9A" w:rsidRDefault="001B6135">
            <w:pPr>
              <w:spacing w:line="360" w:lineRule="auto"/>
              <w:jc w:val="center"/>
              <w:rPr>
                <w:szCs w:val="21"/>
              </w:rPr>
            </w:pPr>
            <w:r>
              <w:rPr>
                <w:rFonts w:hint="eastAsia"/>
                <w:szCs w:val="21"/>
              </w:rPr>
              <w:t>……</w:t>
            </w:r>
          </w:p>
        </w:tc>
        <w:tc>
          <w:tcPr>
            <w:tcW w:w="1985" w:type="dxa"/>
            <w:vAlign w:val="center"/>
          </w:tcPr>
          <w:p w:rsidR="00763E9A" w:rsidRDefault="00763E9A">
            <w:pPr>
              <w:spacing w:line="360" w:lineRule="auto"/>
              <w:jc w:val="center"/>
              <w:rPr>
                <w:szCs w:val="21"/>
                <w:u w:val="single"/>
              </w:rPr>
            </w:pPr>
          </w:p>
        </w:tc>
        <w:tc>
          <w:tcPr>
            <w:tcW w:w="2409" w:type="dxa"/>
            <w:vAlign w:val="center"/>
          </w:tcPr>
          <w:p w:rsidR="00763E9A" w:rsidRDefault="00763E9A">
            <w:pPr>
              <w:spacing w:line="360" w:lineRule="auto"/>
              <w:jc w:val="center"/>
              <w:rPr>
                <w:szCs w:val="21"/>
                <w:u w:val="single"/>
              </w:rPr>
            </w:pPr>
          </w:p>
        </w:tc>
        <w:tc>
          <w:tcPr>
            <w:tcW w:w="1418" w:type="dxa"/>
            <w:vAlign w:val="center"/>
          </w:tcPr>
          <w:p w:rsidR="00763E9A" w:rsidRDefault="00763E9A">
            <w:pPr>
              <w:spacing w:line="360" w:lineRule="auto"/>
              <w:jc w:val="center"/>
              <w:rPr>
                <w:szCs w:val="21"/>
                <w:u w:val="single"/>
              </w:rPr>
            </w:pPr>
          </w:p>
        </w:tc>
        <w:tc>
          <w:tcPr>
            <w:tcW w:w="1559" w:type="dxa"/>
            <w:vAlign w:val="center"/>
          </w:tcPr>
          <w:p w:rsidR="00763E9A" w:rsidRDefault="00763E9A">
            <w:pPr>
              <w:spacing w:line="360" w:lineRule="auto"/>
              <w:jc w:val="center"/>
              <w:rPr>
                <w:szCs w:val="21"/>
                <w:u w:val="single"/>
              </w:rPr>
            </w:pPr>
          </w:p>
        </w:tc>
      </w:tr>
      <w:tr w:rsidR="00763E9A">
        <w:trPr>
          <w:trHeight w:val="615"/>
        </w:trPr>
        <w:tc>
          <w:tcPr>
            <w:tcW w:w="675" w:type="dxa"/>
            <w:vAlign w:val="center"/>
          </w:tcPr>
          <w:p w:rsidR="00763E9A" w:rsidRDefault="001B6135">
            <w:pPr>
              <w:spacing w:line="360" w:lineRule="auto"/>
              <w:jc w:val="center"/>
              <w:rPr>
                <w:szCs w:val="21"/>
              </w:rPr>
            </w:pPr>
            <w:r>
              <w:rPr>
                <w:rFonts w:hint="eastAsia"/>
                <w:szCs w:val="21"/>
              </w:rPr>
              <w:t>2</w:t>
            </w:r>
          </w:p>
        </w:tc>
        <w:tc>
          <w:tcPr>
            <w:tcW w:w="7088" w:type="dxa"/>
            <w:gridSpan w:val="4"/>
            <w:vAlign w:val="center"/>
          </w:tcPr>
          <w:p w:rsidR="00763E9A" w:rsidRDefault="001B6135">
            <w:pPr>
              <w:spacing w:line="360" w:lineRule="auto"/>
              <w:jc w:val="center"/>
              <w:rPr>
                <w:szCs w:val="21"/>
                <w:u w:val="single"/>
              </w:rPr>
            </w:pPr>
            <w:r>
              <w:rPr>
                <w:rFonts w:hint="eastAsia"/>
                <w:szCs w:val="21"/>
              </w:rPr>
              <w:t>工程采购费（如有）</w:t>
            </w:r>
          </w:p>
        </w:tc>
        <w:tc>
          <w:tcPr>
            <w:tcW w:w="1559" w:type="dxa"/>
            <w:vAlign w:val="center"/>
          </w:tcPr>
          <w:p w:rsidR="00763E9A" w:rsidRDefault="00763E9A">
            <w:pPr>
              <w:spacing w:line="360" w:lineRule="auto"/>
              <w:jc w:val="center"/>
              <w:rPr>
                <w:szCs w:val="21"/>
                <w:u w:val="single"/>
              </w:rPr>
            </w:pPr>
          </w:p>
        </w:tc>
      </w:tr>
      <w:tr w:rsidR="00763E9A">
        <w:trPr>
          <w:trHeight w:val="615"/>
        </w:trPr>
        <w:tc>
          <w:tcPr>
            <w:tcW w:w="675" w:type="dxa"/>
            <w:vAlign w:val="center"/>
          </w:tcPr>
          <w:p w:rsidR="00763E9A" w:rsidRDefault="001B6135">
            <w:pPr>
              <w:spacing w:line="360" w:lineRule="auto"/>
              <w:jc w:val="center"/>
              <w:rPr>
                <w:szCs w:val="21"/>
              </w:rPr>
            </w:pPr>
            <w:r>
              <w:rPr>
                <w:rFonts w:hint="eastAsia"/>
                <w:szCs w:val="21"/>
              </w:rPr>
              <w:t>2.1</w:t>
            </w:r>
          </w:p>
        </w:tc>
        <w:tc>
          <w:tcPr>
            <w:tcW w:w="1276" w:type="dxa"/>
            <w:vAlign w:val="center"/>
          </w:tcPr>
          <w:p w:rsidR="00763E9A" w:rsidRDefault="001B6135">
            <w:pPr>
              <w:spacing w:line="360" w:lineRule="auto"/>
              <w:jc w:val="center"/>
              <w:rPr>
                <w:szCs w:val="21"/>
              </w:rPr>
            </w:pPr>
            <w:r>
              <w:rPr>
                <w:rFonts w:hint="eastAsia"/>
                <w:szCs w:val="21"/>
              </w:rPr>
              <w:t>工程采购</w:t>
            </w:r>
          </w:p>
        </w:tc>
        <w:tc>
          <w:tcPr>
            <w:tcW w:w="1985" w:type="dxa"/>
            <w:vAlign w:val="center"/>
          </w:tcPr>
          <w:p w:rsidR="00763E9A" w:rsidRDefault="00763E9A">
            <w:pPr>
              <w:spacing w:line="360" w:lineRule="auto"/>
              <w:jc w:val="center"/>
              <w:rPr>
                <w:szCs w:val="21"/>
                <w:u w:val="single"/>
              </w:rPr>
            </w:pPr>
          </w:p>
        </w:tc>
        <w:tc>
          <w:tcPr>
            <w:tcW w:w="2409" w:type="dxa"/>
            <w:vAlign w:val="center"/>
          </w:tcPr>
          <w:p w:rsidR="00763E9A" w:rsidRDefault="00763E9A">
            <w:pPr>
              <w:spacing w:line="360" w:lineRule="auto"/>
              <w:jc w:val="center"/>
              <w:rPr>
                <w:szCs w:val="21"/>
                <w:u w:val="single"/>
              </w:rPr>
            </w:pPr>
          </w:p>
        </w:tc>
        <w:tc>
          <w:tcPr>
            <w:tcW w:w="1418" w:type="dxa"/>
            <w:vAlign w:val="center"/>
          </w:tcPr>
          <w:p w:rsidR="00763E9A" w:rsidRDefault="00763E9A">
            <w:pPr>
              <w:spacing w:line="360" w:lineRule="auto"/>
              <w:jc w:val="center"/>
              <w:rPr>
                <w:szCs w:val="21"/>
                <w:u w:val="single"/>
              </w:rPr>
            </w:pPr>
          </w:p>
        </w:tc>
        <w:tc>
          <w:tcPr>
            <w:tcW w:w="1559" w:type="dxa"/>
            <w:vAlign w:val="center"/>
          </w:tcPr>
          <w:p w:rsidR="00763E9A" w:rsidRDefault="00763E9A">
            <w:pPr>
              <w:spacing w:line="360" w:lineRule="auto"/>
              <w:jc w:val="center"/>
              <w:rPr>
                <w:szCs w:val="21"/>
                <w:u w:val="single"/>
              </w:rPr>
            </w:pPr>
          </w:p>
        </w:tc>
      </w:tr>
      <w:tr w:rsidR="00763E9A">
        <w:trPr>
          <w:trHeight w:val="615"/>
        </w:trPr>
        <w:tc>
          <w:tcPr>
            <w:tcW w:w="675" w:type="dxa"/>
            <w:vAlign w:val="center"/>
          </w:tcPr>
          <w:p w:rsidR="00763E9A" w:rsidRDefault="001B6135">
            <w:pPr>
              <w:spacing w:line="360" w:lineRule="auto"/>
              <w:jc w:val="center"/>
              <w:rPr>
                <w:szCs w:val="21"/>
              </w:rPr>
            </w:pPr>
            <w:r>
              <w:rPr>
                <w:rFonts w:hint="eastAsia"/>
                <w:szCs w:val="21"/>
              </w:rPr>
              <w:t>2.2</w:t>
            </w:r>
          </w:p>
        </w:tc>
        <w:tc>
          <w:tcPr>
            <w:tcW w:w="1276" w:type="dxa"/>
            <w:vAlign w:val="center"/>
          </w:tcPr>
          <w:p w:rsidR="00763E9A" w:rsidRDefault="001B6135">
            <w:pPr>
              <w:spacing w:line="360" w:lineRule="auto"/>
              <w:jc w:val="center"/>
              <w:rPr>
                <w:szCs w:val="21"/>
              </w:rPr>
            </w:pPr>
            <w:r>
              <w:rPr>
                <w:rFonts w:hint="eastAsia"/>
                <w:szCs w:val="21"/>
              </w:rPr>
              <w:t>……</w:t>
            </w:r>
          </w:p>
        </w:tc>
        <w:tc>
          <w:tcPr>
            <w:tcW w:w="1985" w:type="dxa"/>
            <w:vAlign w:val="center"/>
          </w:tcPr>
          <w:p w:rsidR="00763E9A" w:rsidRDefault="00763E9A">
            <w:pPr>
              <w:spacing w:line="360" w:lineRule="auto"/>
              <w:jc w:val="center"/>
              <w:rPr>
                <w:szCs w:val="21"/>
                <w:u w:val="single"/>
              </w:rPr>
            </w:pPr>
          </w:p>
        </w:tc>
        <w:tc>
          <w:tcPr>
            <w:tcW w:w="2409" w:type="dxa"/>
            <w:vAlign w:val="center"/>
          </w:tcPr>
          <w:p w:rsidR="00763E9A" w:rsidRDefault="00763E9A">
            <w:pPr>
              <w:spacing w:line="360" w:lineRule="auto"/>
              <w:jc w:val="center"/>
              <w:rPr>
                <w:szCs w:val="21"/>
                <w:u w:val="single"/>
              </w:rPr>
            </w:pPr>
          </w:p>
        </w:tc>
        <w:tc>
          <w:tcPr>
            <w:tcW w:w="1418" w:type="dxa"/>
            <w:vAlign w:val="center"/>
          </w:tcPr>
          <w:p w:rsidR="00763E9A" w:rsidRDefault="00763E9A">
            <w:pPr>
              <w:spacing w:line="360" w:lineRule="auto"/>
              <w:jc w:val="center"/>
              <w:rPr>
                <w:szCs w:val="21"/>
                <w:u w:val="single"/>
              </w:rPr>
            </w:pPr>
          </w:p>
        </w:tc>
        <w:tc>
          <w:tcPr>
            <w:tcW w:w="1559" w:type="dxa"/>
            <w:vAlign w:val="center"/>
          </w:tcPr>
          <w:p w:rsidR="00763E9A" w:rsidRDefault="00763E9A">
            <w:pPr>
              <w:spacing w:line="360" w:lineRule="auto"/>
              <w:jc w:val="center"/>
              <w:rPr>
                <w:szCs w:val="21"/>
                <w:u w:val="single"/>
              </w:rPr>
            </w:pPr>
          </w:p>
        </w:tc>
      </w:tr>
      <w:tr w:rsidR="00763E9A">
        <w:trPr>
          <w:trHeight w:val="615"/>
        </w:trPr>
        <w:tc>
          <w:tcPr>
            <w:tcW w:w="675" w:type="dxa"/>
            <w:vAlign w:val="center"/>
          </w:tcPr>
          <w:p w:rsidR="00763E9A" w:rsidRDefault="001B6135">
            <w:pPr>
              <w:spacing w:line="360" w:lineRule="auto"/>
              <w:jc w:val="center"/>
              <w:rPr>
                <w:szCs w:val="21"/>
              </w:rPr>
            </w:pPr>
            <w:r>
              <w:rPr>
                <w:rFonts w:hint="eastAsia"/>
                <w:szCs w:val="21"/>
              </w:rPr>
              <w:t>3</w:t>
            </w:r>
          </w:p>
        </w:tc>
        <w:tc>
          <w:tcPr>
            <w:tcW w:w="7088" w:type="dxa"/>
            <w:gridSpan w:val="4"/>
            <w:vAlign w:val="center"/>
          </w:tcPr>
          <w:p w:rsidR="00763E9A" w:rsidRDefault="001B6135">
            <w:pPr>
              <w:spacing w:line="360" w:lineRule="auto"/>
              <w:jc w:val="center"/>
              <w:rPr>
                <w:szCs w:val="21"/>
                <w:u w:val="single"/>
              </w:rPr>
            </w:pPr>
            <w:r>
              <w:rPr>
                <w:rFonts w:hint="eastAsia"/>
                <w:szCs w:val="21"/>
              </w:rPr>
              <w:t>工程施工费</w:t>
            </w:r>
          </w:p>
        </w:tc>
        <w:tc>
          <w:tcPr>
            <w:tcW w:w="1559" w:type="dxa"/>
            <w:vAlign w:val="center"/>
          </w:tcPr>
          <w:p w:rsidR="00763E9A" w:rsidRDefault="00763E9A">
            <w:pPr>
              <w:spacing w:line="360" w:lineRule="auto"/>
              <w:jc w:val="center"/>
              <w:rPr>
                <w:szCs w:val="21"/>
                <w:u w:val="single"/>
              </w:rPr>
            </w:pPr>
          </w:p>
        </w:tc>
      </w:tr>
      <w:tr w:rsidR="00763E9A">
        <w:trPr>
          <w:trHeight w:val="615"/>
        </w:trPr>
        <w:tc>
          <w:tcPr>
            <w:tcW w:w="675" w:type="dxa"/>
            <w:vAlign w:val="center"/>
          </w:tcPr>
          <w:p w:rsidR="00763E9A" w:rsidRDefault="001B6135">
            <w:pPr>
              <w:spacing w:line="360" w:lineRule="auto"/>
              <w:jc w:val="center"/>
              <w:rPr>
                <w:szCs w:val="21"/>
              </w:rPr>
            </w:pPr>
            <w:r>
              <w:rPr>
                <w:rFonts w:hint="eastAsia"/>
                <w:szCs w:val="21"/>
              </w:rPr>
              <w:t>3.1</w:t>
            </w:r>
          </w:p>
        </w:tc>
        <w:tc>
          <w:tcPr>
            <w:tcW w:w="1276" w:type="dxa"/>
            <w:vAlign w:val="center"/>
          </w:tcPr>
          <w:p w:rsidR="00763E9A" w:rsidRDefault="001B6135">
            <w:pPr>
              <w:spacing w:line="360" w:lineRule="auto"/>
              <w:jc w:val="center"/>
              <w:rPr>
                <w:szCs w:val="21"/>
              </w:rPr>
            </w:pPr>
            <w:r>
              <w:rPr>
                <w:rFonts w:hint="eastAsia"/>
                <w:szCs w:val="21"/>
              </w:rPr>
              <w:t>工程施工</w:t>
            </w:r>
          </w:p>
        </w:tc>
        <w:tc>
          <w:tcPr>
            <w:tcW w:w="1985" w:type="dxa"/>
            <w:vAlign w:val="center"/>
          </w:tcPr>
          <w:p w:rsidR="00763E9A" w:rsidRDefault="00763E9A">
            <w:pPr>
              <w:spacing w:line="360" w:lineRule="auto"/>
              <w:jc w:val="center"/>
              <w:rPr>
                <w:szCs w:val="21"/>
                <w:u w:val="single"/>
              </w:rPr>
            </w:pPr>
          </w:p>
        </w:tc>
        <w:tc>
          <w:tcPr>
            <w:tcW w:w="2409" w:type="dxa"/>
            <w:vAlign w:val="center"/>
          </w:tcPr>
          <w:p w:rsidR="00763E9A" w:rsidRDefault="00763E9A">
            <w:pPr>
              <w:spacing w:line="360" w:lineRule="auto"/>
              <w:jc w:val="center"/>
              <w:rPr>
                <w:szCs w:val="21"/>
                <w:u w:val="single"/>
              </w:rPr>
            </w:pPr>
          </w:p>
        </w:tc>
        <w:tc>
          <w:tcPr>
            <w:tcW w:w="1418" w:type="dxa"/>
            <w:vAlign w:val="center"/>
          </w:tcPr>
          <w:p w:rsidR="00763E9A" w:rsidRDefault="00763E9A">
            <w:pPr>
              <w:spacing w:line="360" w:lineRule="auto"/>
              <w:jc w:val="center"/>
              <w:rPr>
                <w:szCs w:val="21"/>
                <w:u w:val="single"/>
              </w:rPr>
            </w:pPr>
          </w:p>
        </w:tc>
        <w:tc>
          <w:tcPr>
            <w:tcW w:w="1559" w:type="dxa"/>
            <w:vAlign w:val="center"/>
          </w:tcPr>
          <w:p w:rsidR="00763E9A" w:rsidRDefault="00763E9A">
            <w:pPr>
              <w:spacing w:line="360" w:lineRule="auto"/>
              <w:jc w:val="center"/>
              <w:rPr>
                <w:szCs w:val="21"/>
                <w:u w:val="single"/>
              </w:rPr>
            </w:pPr>
          </w:p>
        </w:tc>
      </w:tr>
      <w:tr w:rsidR="00763E9A">
        <w:trPr>
          <w:trHeight w:val="615"/>
        </w:trPr>
        <w:tc>
          <w:tcPr>
            <w:tcW w:w="675" w:type="dxa"/>
            <w:vAlign w:val="center"/>
          </w:tcPr>
          <w:p w:rsidR="00763E9A" w:rsidRDefault="001B6135">
            <w:pPr>
              <w:spacing w:line="360" w:lineRule="auto"/>
              <w:jc w:val="center"/>
              <w:rPr>
                <w:szCs w:val="21"/>
              </w:rPr>
            </w:pPr>
            <w:r>
              <w:rPr>
                <w:rFonts w:hint="eastAsia"/>
                <w:szCs w:val="21"/>
              </w:rPr>
              <w:t>3.2</w:t>
            </w:r>
          </w:p>
        </w:tc>
        <w:tc>
          <w:tcPr>
            <w:tcW w:w="1276" w:type="dxa"/>
            <w:vAlign w:val="center"/>
          </w:tcPr>
          <w:p w:rsidR="00763E9A" w:rsidRDefault="001B6135">
            <w:pPr>
              <w:spacing w:line="360" w:lineRule="auto"/>
              <w:jc w:val="center"/>
              <w:rPr>
                <w:szCs w:val="21"/>
              </w:rPr>
            </w:pPr>
            <w:r>
              <w:rPr>
                <w:rFonts w:hint="eastAsia"/>
                <w:szCs w:val="21"/>
              </w:rPr>
              <w:t>……</w:t>
            </w:r>
          </w:p>
        </w:tc>
        <w:tc>
          <w:tcPr>
            <w:tcW w:w="1985" w:type="dxa"/>
            <w:vAlign w:val="center"/>
          </w:tcPr>
          <w:p w:rsidR="00763E9A" w:rsidRDefault="00763E9A">
            <w:pPr>
              <w:spacing w:line="360" w:lineRule="auto"/>
              <w:jc w:val="center"/>
              <w:rPr>
                <w:szCs w:val="21"/>
                <w:u w:val="single"/>
              </w:rPr>
            </w:pPr>
          </w:p>
        </w:tc>
        <w:tc>
          <w:tcPr>
            <w:tcW w:w="2409" w:type="dxa"/>
            <w:vAlign w:val="center"/>
          </w:tcPr>
          <w:p w:rsidR="00763E9A" w:rsidRDefault="00763E9A">
            <w:pPr>
              <w:spacing w:line="360" w:lineRule="auto"/>
              <w:jc w:val="center"/>
              <w:rPr>
                <w:szCs w:val="21"/>
                <w:u w:val="single"/>
              </w:rPr>
            </w:pPr>
          </w:p>
        </w:tc>
        <w:tc>
          <w:tcPr>
            <w:tcW w:w="1418" w:type="dxa"/>
            <w:vAlign w:val="center"/>
          </w:tcPr>
          <w:p w:rsidR="00763E9A" w:rsidRDefault="00763E9A">
            <w:pPr>
              <w:spacing w:line="360" w:lineRule="auto"/>
              <w:jc w:val="center"/>
              <w:rPr>
                <w:szCs w:val="21"/>
                <w:u w:val="single"/>
              </w:rPr>
            </w:pPr>
          </w:p>
        </w:tc>
        <w:tc>
          <w:tcPr>
            <w:tcW w:w="1559" w:type="dxa"/>
            <w:vAlign w:val="center"/>
          </w:tcPr>
          <w:p w:rsidR="00763E9A" w:rsidRDefault="00763E9A">
            <w:pPr>
              <w:spacing w:line="360" w:lineRule="auto"/>
              <w:jc w:val="center"/>
              <w:rPr>
                <w:szCs w:val="21"/>
                <w:u w:val="single"/>
              </w:rPr>
            </w:pPr>
          </w:p>
        </w:tc>
      </w:tr>
      <w:tr w:rsidR="00763E9A">
        <w:trPr>
          <w:trHeight w:val="577"/>
        </w:trPr>
        <w:tc>
          <w:tcPr>
            <w:tcW w:w="7763" w:type="dxa"/>
            <w:gridSpan w:val="5"/>
            <w:vAlign w:val="center"/>
          </w:tcPr>
          <w:p w:rsidR="00763E9A" w:rsidRDefault="001B6135">
            <w:pPr>
              <w:spacing w:line="360" w:lineRule="auto"/>
              <w:jc w:val="center"/>
              <w:rPr>
                <w:szCs w:val="21"/>
              </w:rPr>
            </w:pPr>
            <w:r>
              <w:rPr>
                <w:rFonts w:hint="eastAsia"/>
                <w:szCs w:val="21"/>
              </w:rPr>
              <w:t>工程总承包报价</w:t>
            </w:r>
          </w:p>
        </w:tc>
        <w:tc>
          <w:tcPr>
            <w:tcW w:w="1559" w:type="dxa"/>
            <w:vAlign w:val="center"/>
          </w:tcPr>
          <w:p w:rsidR="00763E9A" w:rsidRDefault="00763E9A">
            <w:pPr>
              <w:spacing w:line="360" w:lineRule="auto"/>
              <w:jc w:val="center"/>
              <w:rPr>
                <w:szCs w:val="21"/>
              </w:rPr>
            </w:pPr>
          </w:p>
        </w:tc>
      </w:tr>
    </w:tbl>
    <w:p w:rsidR="00763E9A" w:rsidRDefault="00763E9A">
      <w:pPr>
        <w:jc w:val="center"/>
        <w:rPr>
          <w:szCs w:val="21"/>
        </w:rPr>
      </w:pPr>
    </w:p>
    <w:p w:rsidR="00763E9A" w:rsidRDefault="00763E9A">
      <w:pPr>
        <w:spacing w:line="360" w:lineRule="auto"/>
        <w:rPr>
          <w:rFonts w:ascii="宋体" w:hAnsi="宋体" w:cs="Arial"/>
          <w:szCs w:val="21"/>
        </w:rPr>
      </w:pPr>
    </w:p>
    <w:p w:rsidR="00763E9A" w:rsidRDefault="001B6135">
      <w:pPr>
        <w:spacing w:line="360" w:lineRule="auto"/>
        <w:ind w:leftChars="171" w:left="359" w:firstLineChars="2100" w:firstLine="4410"/>
        <w:rPr>
          <w:rFonts w:ascii="宋体" w:hAnsi="宋体"/>
          <w:szCs w:val="21"/>
        </w:rPr>
      </w:pPr>
      <w:r>
        <w:rPr>
          <w:rFonts w:ascii="宋体" w:hAnsi="宋体" w:hint="eastAsia"/>
          <w:szCs w:val="21"/>
        </w:rPr>
        <w:t>投标人：（盖单位章）</w:t>
      </w:r>
    </w:p>
    <w:p w:rsidR="00763E9A" w:rsidRDefault="00763E9A">
      <w:pPr>
        <w:spacing w:line="360" w:lineRule="auto"/>
        <w:ind w:leftChars="171" w:left="359" w:firstLineChars="2100" w:firstLine="4410"/>
        <w:rPr>
          <w:rFonts w:ascii="宋体" w:hAnsi="宋体"/>
          <w:szCs w:val="21"/>
        </w:rPr>
      </w:pPr>
    </w:p>
    <w:p w:rsidR="00763E9A" w:rsidRDefault="001B6135">
      <w:pPr>
        <w:spacing w:line="360" w:lineRule="auto"/>
        <w:ind w:leftChars="171" w:left="359" w:firstLineChars="1900" w:firstLine="3990"/>
        <w:rPr>
          <w:rFonts w:ascii="宋体" w:hAnsi="宋体"/>
          <w:szCs w:val="21"/>
        </w:rPr>
      </w:pPr>
      <w:r>
        <w:rPr>
          <w:rFonts w:ascii="宋体" w:hAnsi="宋体" w:hint="eastAsia"/>
          <w:szCs w:val="21"/>
        </w:rPr>
        <w:t>法定代表人或其委托代理人：(签字或盖章)</w:t>
      </w:r>
    </w:p>
    <w:p w:rsidR="00763E9A" w:rsidRDefault="00763E9A">
      <w:pPr>
        <w:spacing w:line="360" w:lineRule="auto"/>
        <w:ind w:leftChars="171" w:left="359" w:firstLineChars="1900" w:firstLine="3990"/>
        <w:rPr>
          <w:rFonts w:ascii="宋体" w:hAnsi="宋体"/>
          <w:szCs w:val="21"/>
        </w:rPr>
      </w:pPr>
    </w:p>
    <w:p w:rsidR="00763E9A" w:rsidRDefault="001B6135">
      <w:pPr>
        <w:wordWrap w:val="0"/>
        <w:spacing w:beforeLines="50" w:before="120" w:afterLines="100" w:after="240" w:line="440" w:lineRule="exact"/>
        <w:jc w:val="right"/>
      </w:pPr>
      <w:r>
        <w:rPr>
          <w:rFonts w:ascii="宋体" w:hAnsi="宋体" w:hint="eastAsia"/>
        </w:rPr>
        <w:t xml:space="preserve">  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63E9A" w:rsidRDefault="00763E9A">
      <w:pPr>
        <w:spacing w:line="300" w:lineRule="exact"/>
        <w:ind w:firstLineChars="1969" w:firstLine="4744"/>
        <w:jc w:val="left"/>
        <w:rPr>
          <w:rFonts w:ascii="仿宋" w:eastAsia="仿宋" w:hAnsi="仿宋"/>
          <w:b/>
          <w:sz w:val="24"/>
        </w:rPr>
      </w:pPr>
    </w:p>
    <w:p w:rsidR="00763E9A" w:rsidRDefault="00763E9A">
      <w:pPr>
        <w:spacing w:line="300" w:lineRule="exact"/>
        <w:ind w:firstLineChars="1969" w:firstLine="4744"/>
        <w:jc w:val="left"/>
        <w:rPr>
          <w:rFonts w:ascii="宋体" w:hAnsi="宋体"/>
          <w:b/>
          <w:sz w:val="24"/>
        </w:rPr>
      </w:pPr>
    </w:p>
    <w:p w:rsidR="00763E9A" w:rsidRDefault="00763E9A">
      <w:pPr>
        <w:spacing w:line="360" w:lineRule="auto"/>
        <w:rPr>
          <w:rFonts w:ascii="宋体" w:hAnsi="宋体"/>
          <w:sz w:val="28"/>
          <w:szCs w:val="28"/>
        </w:rPr>
      </w:pPr>
    </w:p>
    <w:p w:rsidR="00763E9A" w:rsidRDefault="00763E9A">
      <w:pPr>
        <w:spacing w:line="360" w:lineRule="auto"/>
        <w:rPr>
          <w:rFonts w:ascii="宋体" w:hAnsi="宋体"/>
          <w:sz w:val="24"/>
        </w:rPr>
      </w:pPr>
    </w:p>
    <w:p w:rsidR="00763E9A" w:rsidRDefault="001B6135">
      <w:pPr>
        <w:spacing w:line="360" w:lineRule="auto"/>
        <w:rPr>
          <w:rFonts w:ascii="宋体" w:hAnsi="宋体"/>
          <w:sz w:val="24"/>
        </w:rPr>
      </w:pPr>
      <w:r>
        <w:rPr>
          <w:rFonts w:ascii="宋体" w:hAnsi="宋体" w:hint="eastAsia"/>
          <w:sz w:val="24"/>
        </w:rPr>
        <w:t>注：投标报价附表的格式及内容可由招标人根据项目具体情况修改调整。</w:t>
      </w:r>
    </w:p>
    <w:p w:rsidR="00763E9A" w:rsidRDefault="001B6135">
      <w:pPr>
        <w:keepNext/>
        <w:keepLines/>
        <w:spacing w:before="260" w:after="260" w:line="415" w:lineRule="auto"/>
        <w:ind w:firstLineChars="49" w:firstLine="138"/>
        <w:jc w:val="center"/>
        <w:outlineLvl w:val="2"/>
        <w:rPr>
          <w:szCs w:val="21"/>
        </w:rPr>
      </w:pPr>
      <w:r>
        <w:rPr>
          <w:rFonts w:eastAsia="黑体"/>
          <w:b/>
          <w:sz w:val="28"/>
        </w:rPr>
        <w:br w:type="page"/>
      </w:r>
    </w:p>
    <w:p w:rsidR="00763E9A" w:rsidRDefault="00763E9A">
      <w:pPr>
        <w:spacing w:line="360" w:lineRule="auto"/>
        <w:ind w:firstLine="490"/>
        <w:jc w:val="center"/>
        <w:rPr>
          <w:rFonts w:ascii="宋体" w:hAnsi="宋体" w:cs="宋体"/>
          <w:kern w:val="0"/>
          <w:szCs w:val="21"/>
        </w:rPr>
      </w:pPr>
    </w:p>
    <w:p w:rsidR="00763E9A" w:rsidRDefault="00763E9A">
      <w:pPr>
        <w:spacing w:line="360" w:lineRule="auto"/>
        <w:ind w:firstLine="490"/>
        <w:jc w:val="center"/>
        <w:rPr>
          <w:rFonts w:ascii="宋体" w:hAnsi="宋体" w:cs="宋体"/>
          <w:kern w:val="0"/>
          <w:szCs w:val="21"/>
        </w:rPr>
      </w:pPr>
    </w:p>
    <w:p w:rsidR="00763E9A" w:rsidRDefault="00763E9A">
      <w:pPr>
        <w:spacing w:line="360" w:lineRule="auto"/>
        <w:ind w:firstLine="490"/>
        <w:jc w:val="center"/>
        <w:rPr>
          <w:rFonts w:ascii="宋体" w:hAnsi="宋体" w:cs="宋体"/>
          <w:kern w:val="0"/>
          <w:szCs w:val="21"/>
        </w:rPr>
      </w:pPr>
    </w:p>
    <w:p w:rsidR="00763E9A" w:rsidRDefault="001B6135">
      <w:pPr>
        <w:pStyle w:val="3"/>
        <w:jc w:val="center"/>
        <w:rPr>
          <w:rFonts w:ascii="黑体" w:hAnsi="宋体"/>
          <w:sz w:val="32"/>
        </w:rPr>
      </w:pPr>
      <w:bookmarkStart w:id="281" w:name="_Toc510517040"/>
      <w:r>
        <w:rPr>
          <w:rFonts w:ascii="黑体" w:hAnsi="宋体" w:hint="eastAsia"/>
          <w:b w:val="0"/>
          <w:sz w:val="32"/>
        </w:rPr>
        <w:t>各投标分项报价明细表</w:t>
      </w:r>
      <w:bookmarkEnd w:id="281"/>
    </w:p>
    <w:p w:rsidR="00763E9A" w:rsidRDefault="001B6135">
      <w:pPr>
        <w:spacing w:line="360" w:lineRule="auto"/>
        <w:ind w:firstLine="490"/>
        <w:jc w:val="center"/>
        <w:rPr>
          <w:rFonts w:eastAsia="黑体" w:cs="宋体"/>
          <w:sz w:val="28"/>
          <w:szCs w:val="20"/>
        </w:rPr>
      </w:pPr>
      <w:r>
        <w:rPr>
          <w:rFonts w:ascii="宋体" w:hAnsi="宋体" w:cs="宋体" w:hint="eastAsia"/>
          <w:kern w:val="0"/>
          <w:sz w:val="28"/>
          <w:szCs w:val="28"/>
        </w:rPr>
        <w:t>（略）</w:t>
      </w:r>
    </w:p>
    <w:p w:rsidR="00763E9A" w:rsidRDefault="00763E9A">
      <w:pPr>
        <w:spacing w:line="360" w:lineRule="auto"/>
        <w:ind w:right="1260" w:firstLineChars="1900" w:firstLine="3990"/>
      </w:pPr>
    </w:p>
    <w:p w:rsidR="00763E9A" w:rsidRDefault="00763E9A">
      <w:pPr>
        <w:spacing w:line="360" w:lineRule="auto"/>
        <w:ind w:right="1260" w:firstLineChars="1900" w:firstLine="3990"/>
      </w:pPr>
    </w:p>
    <w:p w:rsidR="00763E9A" w:rsidRDefault="001B6135">
      <w:pPr>
        <w:spacing w:line="360" w:lineRule="auto"/>
        <w:ind w:right="1260" w:firstLineChars="1900" w:firstLine="3990"/>
      </w:pPr>
      <w:r>
        <w:br w:type="page"/>
      </w:r>
    </w:p>
    <w:p w:rsidR="00763E9A" w:rsidRDefault="001B6135">
      <w:pPr>
        <w:pStyle w:val="2"/>
        <w:rPr>
          <w:sz w:val="32"/>
        </w:rPr>
      </w:pPr>
      <w:bookmarkStart w:id="282" w:name="_Toc510517041"/>
      <w:r>
        <w:rPr>
          <w:rFonts w:hint="eastAsia"/>
        </w:rPr>
        <w:lastRenderedPageBreak/>
        <w:t>封面（技术标）</w:t>
      </w:r>
      <w:bookmarkEnd w:id="282"/>
    </w:p>
    <w:p w:rsidR="00763E9A" w:rsidRDefault="001B6135">
      <w:pPr>
        <w:jc w:val="center"/>
        <w:rPr>
          <w:rFonts w:ascii="宋体" w:hAnsi="宋体" w:cs="宋体"/>
          <w:sz w:val="36"/>
          <w:szCs w:val="44"/>
        </w:rPr>
      </w:pPr>
      <w:r>
        <w:rPr>
          <w:rFonts w:ascii="宋体" w:hAnsi="宋体" w:cs="宋体" w:hint="eastAsia"/>
          <w:sz w:val="36"/>
          <w:szCs w:val="44"/>
          <w:u w:val="single"/>
        </w:rPr>
        <w:t>（项目、标段名称）</w:t>
      </w:r>
      <w:r>
        <w:rPr>
          <w:rFonts w:ascii="宋体" w:hAnsi="宋体" w:cs="宋体" w:hint="eastAsia"/>
          <w:sz w:val="36"/>
          <w:szCs w:val="44"/>
        </w:rPr>
        <w:t>工程总承包招标</w:t>
      </w:r>
    </w:p>
    <w:p w:rsidR="00763E9A" w:rsidRDefault="00763E9A">
      <w:pPr>
        <w:jc w:val="center"/>
        <w:rPr>
          <w:rFonts w:ascii="宋体" w:hAnsi="宋体" w:cs="宋体"/>
          <w:sz w:val="22"/>
          <w:szCs w:val="28"/>
        </w:rPr>
      </w:pPr>
    </w:p>
    <w:p w:rsidR="00763E9A" w:rsidRDefault="00763E9A">
      <w:pPr>
        <w:rPr>
          <w:sz w:val="22"/>
          <w:szCs w:val="28"/>
        </w:rPr>
      </w:pPr>
    </w:p>
    <w:p w:rsidR="00763E9A" w:rsidRDefault="001B6135">
      <w:pPr>
        <w:spacing w:beforeLines="100" w:before="240"/>
        <w:jc w:val="center"/>
        <w:rPr>
          <w:b/>
          <w:sz w:val="44"/>
          <w:szCs w:val="52"/>
        </w:rPr>
      </w:pPr>
      <w:r>
        <w:rPr>
          <w:rFonts w:hint="eastAsia"/>
          <w:b/>
          <w:sz w:val="44"/>
          <w:szCs w:val="52"/>
        </w:rPr>
        <w:t>投标文件</w:t>
      </w:r>
    </w:p>
    <w:p w:rsidR="00763E9A" w:rsidRDefault="00763E9A">
      <w:pPr>
        <w:jc w:val="center"/>
        <w:rPr>
          <w:sz w:val="24"/>
          <w:szCs w:val="32"/>
        </w:rPr>
      </w:pPr>
    </w:p>
    <w:p w:rsidR="00763E9A" w:rsidRDefault="001B6135">
      <w:pPr>
        <w:spacing w:beforeLines="100" w:before="240"/>
        <w:jc w:val="center"/>
        <w:rPr>
          <w:sz w:val="36"/>
          <w:szCs w:val="36"/>
        </w:rPr>
      </w:pPr>
      <w:r>
        <w:rPr>
          <w:rFonts w:hint="eastAsia"/>
          <w:sz w:val="36"/>
          <w:szCs w:val="36"/>
        </w:rPr>
        <w:t>技术标</w:t>
      </w:r>
    </w:p>
    <w:p w:rsidR="00763E9A" w:rsidRDefault="00763E9A">
      <w:pPr>
        <w:jc w:val="center"/>
        <w:rPr>
          <w:sz w:val="24"/>
          <w:szCs w:val="32"/>
        </w:rPr>
      </w:pPr>
    </w:p>
    <w:p w:rsidR="00763E9A" w:rsidRDefault="00763E9A">
      <w:pPr>
        <w:jc w:val="center"/>
        <w:rPr>
          <w:sz w:val="32"/>
          <w:szCs w:val="32"/>
        </w:rPr>
      </w:pPr>
    </w:p>
    <w:p w:rsidR="00763E9A" w:rsidRDefault="001B6135">
      <w:pPr>
        <w:spacing w:line="360" w:lineRule="auto"/>
        <w:ind w:firstLineChars="1150" w:firstLine="3220"/>
        <w:rPr>
          <w:sz w:val="28"/>
          <w:szCs w:val="28"/>
          <w:u w:val="single"/>
        </w:rPr>
      </w:pPr>
      <w:r>
        <w:rPr>
          <w:rFonts w:hint="eastAsia"/>
          <w:sz w:val="28"/>
          <w:szCs w:val="28"/>
        </w:rPr>
        <w:t>招标</w:t>
      </w:r>
      <w:r>
        <w:rPr>
          <w:sz w:val="28"/>
          <w:szCs w:val="28"/>
        </w:rPr>
        <w:t>编号：</w:t>
      </w: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763E9A">
      <w:pPr>
        <w:jc w:val="center"/>
        <w:rPr>
          <w:sz w:val="32"/>
          <w:szCs w:val="32"/>
        </w:rPr>
      </w:pPr>
    </w:p>
    <w:p w:rsidR="00763E9A" w:rsidRDefault="001B6135">
      <w:pPr>
        <w:jc w:val="left"/>
        <w:rPr>
          <w:sz w:val="24"/>
          <w:szCs w:val="28"/>
        </w:rPr>
      </w:pPr>
      <w:r>
        <w:rPr>
          <w:rFonts w:hint="eastAsia"/>
          <w:sz w:val="24"/>
          <w:szCs w:val="28"/>
        </w:rPr>
        <w:t xml:space="preserve">                            </w:t>
      </w:r>
      <w:r>
        <w:rPr>
          <w:rFonts w:hint="eastAsia"/>
          <w:sz w:val="24"/>
          <w:szCs w:val="28"/>
          <w:u w:val="single"/>
        </w:rPr>
        <w:t xml:space="preserve">        </w:t>
      </w:r>
      <w:r>
        <w:rPr>
          <w:sz w:val="24"/>
          <w:szCs w:val="28"/>
        </w:rPr>
        <w:t>年</w:t>
      </w:r>
      <w:r>
        <w:rPr>
          <w:rFonts w:hint="eastAsia"/>
          <w:sz w:val="24"/>
          <w:szCs w:val="28"/>
          <w:u w:val="single"/>
        </w:rPr>
        <w:t xml:space="preserve">    </w:t>
      </w:r>
      <w:r>
        <w:rPr>
          <w:sz w:val="24"/>
          <w:szCs w:val="28"/>
        </w:rPr>
        <w:t>月</w:t>
      </w:r>
      <w:r>
        <w:rPr>
          <w:rFonts w:hint="eastAsia"/>
          <w:sz w:val="24"/>
          <w:szCs w:val="28"/>
          <w:u w:val="single"/>
        </w:rPr>
        <w:t xml:space="preserve">    </w:t>
      </w:r>
      <w:r>
        <w:rPr>
          <w:sz w:val="24"/>
          <w:szCs w:val="28"/>
        </w:rPr>
        <w:t>日</w:t>
      </w:r>
    </w:p>
    <w:p w:rsidR="00763E9A" w:rsidRDefault="00763E9A">
      <w:pPr>
        <w:jc w:val="center"/>
        <w:rPr>
          <w:sz w:val="32"/>
          <w:szCs w:val="32"/>
        </w:rPr>
      </w:pPr>
    </w:p>
    <w:p w:rsidR="00763E9A" w:rsidRDefault="00763E9A">
      <w:pPr>
        <w:widowControl/>
        <w:jc w:val="left"/>
      </w:pPr>
    </w:p>
    <w:p w:rsidR="00763E9A" w:rsidRDefault="001B6135">
      <w:pPr>
        <w:widowControl/>
        <w:jc w:val="left"/>
      </w:pPr>
      <w:r>
        <w:br w:type="page"/>
      </w:r>
    </w:p>
    <w:p w:rsidR="00763E9A" w:rsidRDefault="00763E9A">
      <w:pPr>
        <w:spacing w:line="360" w:lineRule="auto"/>
        <w:ind w:firstLine="490"/>
        <w:jc w:val="center"/>
      </w:pPr>
    </w:p>
    <w:p w:rsidR="00763E9A" w:rsidRDefault="001B6135">
      <w:pPr>
        <w:pStyle w:val="3"/>
        <w:jc w:val="center"/>
        <w:rPr>
          <w:rFonts w:ascii="黑体" w:hAnsi="宋体"/>
          <w:sz w:val="32"/>
        </w:rPr>
      </w:pPr>
      <w:bookmarkStart w:id="283" w:name="_Toc510517042"/>
      <w:r>
        <w:rPr>
          <w:rFonts w:ascii="黑体" w:hAnsi="宋体" w:hint="eastAsia"/>
          <w:b w:val="0"/>
          <w:sz w:val="32"/>
        </w:rPr>
        <w:t>设计文件</w:t>
      </w:r>
      <w:bookmarkEnd w:id="283"/>
    </w:p>
    <w:p w:rsidR="00763E9A" w:rsidRDefault="001B6135">
      <w:pPr>
        <w:spacing w:line="460" w:lineRule="exact"/>
        <w:jc w:val="center"/>
        <w:rPr>
          <w:rFonts w:ascii="宋体" w:hAnsi="宋体" w:cs="宋体"/>
          <w:sz w:val="28"/>
          <w:szCs w:val="20"/>
        </w:rPr>
      </w:pPr>
      <w:r>
        <w:rPr>
          <w:rFonts w:ascii="宋体" w:hAnsi="宋体" w:cs="宋体" w:hint="eastAsia"/>
          <w:sz w:val="28"/>
          <w:szCs w:val="20"/>
        </w:rPr>
        <w:t>（指方案设计文件、初步设计文件或者专业工程设计文件）</w:t>
      </w:r>
    </w:p>
    <w:p w:rsidR="00763E9A" w:rsidRDefault="001B6135">
      <w:pPr>
        <w:spacing w:line="360" w:lineRule="auto"/>
        <w:ind w:firstLine="490"/>
        <w:jc w:val="center"/>
        <w:rPr>
          <w:rFonts w:ascii="黑体" w:hAnsi="宋体"/>
          <w:sz w:val="32"/>
          <w:szCs w:val="32"/>
        </w:rPr>
      </w:pPr>
      <w:r>
        <w:rPr>
          <w:rFonts w:ascii="宋体" w:hAnsi="宋体" w:cs="宋体" w:hint="eastAsia"/>
          <w:kern w:val="0"/>
          <w:sz w:val="28"/>
          <w:szCs w:val="28"/>
        </w:rPr>
        <w:t>（略）</w:t>
      </w:r>
      <w:r>
        <w:rPr>
          <w:rFonts w:eastAsia="黑体" w:cs="宋体"/>
          <w:sz w:val="28"/>
          <w:szCs w:val="20"/>
        </w:rPr>
        <w:br w:type="page"/>
      </w:r>
      <w:r>
        <w:rPr>
          <w:rFonts w:ascii="黑体" w:hAnsi="宋体" w:hint="eastAsia"/>
          <w:sz w:val="32"/>
          <w:szCs w:val="32"/>
        </w:rPr>
        <w:lastRenderedPageBreak/>
        <w:t>项目管理组织方案</w:t>
      </w:r>
    </w:p>
    <w:p w:rsidR="00763E9A" w:rsidRDefault="001B6135">
      <w:pPr>
        <w:spacing w:line="360" w:lineRule="auto"/>
        <w:ind w:firstLine="490"/>
        <w:jc w:val="center"/>
        <w:rPr>
          <w:rFonts w:eastAsia="黑体" w:cs="宋体"/>
          <w:sz w:val="28"/>
          <w:szCs w:val="20"/>
        </w:rPr>
      </w:pPr>
      <w:r>
        <w:rPr>
          <w:rFonts w:ascii="宋体" w:hAnsi="宋体" w:cs="宋体" w:hint="eastAsia"/>
          <w:kern w:val="0"/>
          <w:sz w:val="28"/>
          <w:szCs w:val="28"/>
        </w:rPr>
        <w:t>（略）</w:t>
      </w:r>
    </w:p>
    <w:bookmarkEnd w:id="245"/>
    <w:p w:rsidR="00763E9A" w:rsidRDefault="00763E9A">
      <w:pPr>
        <w:jc w:val="center"/>
        <w:rPr>
          <w:rFonts w:eastAsia="黑体" w:cs="宋体"/>
          <w:sz w:val="28"/>
          <w:szCs w:val="20"/>
        </w:rPr>
      </w:pPr>
    </w:p>
    <w:sectPr w:rsidR="00763E9A">
      <w:pgSz w:w="11907" w:h="16840"/>
      <w:pgMar w:top="1440" w:right="1559" w:bottom="1440" w:left="1560"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3F" w:rsidRDefault="006D543F">
      <w:r>
        <w:separator/>
      </w:r>
    </w:p>
  </w:endnote>
  <w:endnote w:type="continuationSeparator" w:id="0">
    <w:p w:rsidR="006D543F" w:rsidRDefault="006D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9A" w:rsidRDefault="001B6135">
    <w:pPr>
      <w:pStyle w:val="ae"/>
      <w:framePr w:wrap="around" w:vAnchor="text" w:hAnchor="margin" w:xAlign="center" w:y="1"/>
      <w:rPr>
        <w:rStyle w:val="af5"/>
      </w:rPr>
    </w:pPr>
    <w:r>
      <w:fldChar w:fldCharType="begin"/>
    </w:r>
    <w:r>
      <w:rPr>
        <w:rStyle w:val="af5"/>
      </w:rPr>
      <w:instrText xml:space="preserve">PAGE  </w:instrText>
    </w:r>
    <w:r>
      <w:fldChar w:fldCharType="end"/>
    </w:r>
  </w:p>
  <w:p w:rsidR="00763E9A" w:rsidRDefault="00763E9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9A" w:rsidRDefault="001B6135">
    <w:pPr>
      <w:pStyle w:val="ae"/>
      <w:framePr w:wrap="around" w:vAnchor="text" w:hAnchor="margin" w:xAlign="center" w:y="1"/>
      <w:rPr>
        <w:rStyle w:val="af5"/>
      </w:rPr>
    </w:pPr>
    <w:r>
      <w:fldChar w:fldCharType="begin"/>
    </w:r>
    <w:r>
      <w:rPr>
        <w:rStyle w:val="af5"/>
      </w:rPr>
      <w:instrText xml:space="preserve">PAGE  </w:instrText>
    </w:r>
    <w:r>
      <w:fldChar w:fldCharType="separate"/>
    </w:r>
    <w:r w:rsidR="00596B52">
      <w:rPr>
        <w:rStyle w:val="af5"/>
        <w:noProof/>
      </w:rPr>
      <w:t>4</w:t>
    </w:r>
    <w:r>
      <w:fldChar w:fldCharType="end"/>
    </w:r>
  </w:p>
  <w:p w:rsidR="00763E9A" w:rsidRDefault="00763E9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9A" w:rsidRDefault="001B6135">
    <w:pPr>
      <w:pStyle w:val="ae"/>
      <w:framePr w:wrap="around" w:vAnchor="text" w:hAnchor="margin" w:xAlign="center" w:y="1"/>
      <w:rPr>
        <w:rStyle w:val="af5"/>
      </w:rPr>
    </w:pPr>
    <w:r>
      <w:fldChar w:fldCharType="begin"/>
    </w:r>
    <w:r>
      <w:rPr>
        <w:rStyle w:val="af5"/>
      </w:rPr>
      <w:instrText xml:space="preserve">PAGE  </w:instrText>
    </w:r>
    <w:r>
      <w:fldChar w:fldCharType="separate"/>
    </w:r>
    <w:r w:rsidR="00596B52">
      <w:rPr>
        <w:rStyle w:val="af5"/>
        <w:noProof/>
      </w:rPr>
      <w:t>VII</w:t>
    </w:r>
    <w:r>
      <w:fldChar w:fldCharType="end"/>
    </w:r>
  </w:p>
  <w:p w:rsidR="00763E9A" w:rsidRDefault="00763E9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5794"/>
    </w:sdtPr>
    <w:sdtEndPr/>
    <w:sdtContent>
      <w:p w:rsidR="00763E9A" w:rsidRDefault="001B6135">
        <w:pPr>
          <w:pStyle w:val="ae"/>
          <w:jc w:val="center"/>
        </w:pPr>
        <w:r>
          <w:fldChar w:fldCharType="begin"/>
        </w:r>
        <w:r>
          <w:instrText>PAGE   \* MERGEFORMAT</w:instrText>
        </w:r>
        <w:r>
          <w:fldChar w:fldCharType="separate"/>
        </w:r>
        <w:r w:rsidR="00596B52" w:rsidRPr="00596B52">
          <w:rPr>
            <w:noProof/>
            <w:lang w:val="zh-CN"/>
          </w:rPr>
          <w:t>16</w:t>
        </w:r>
        <w:r>
          <w:fldChar w:fldCharType="end"/>
        </w:r>
      </w:p>
    </w:sdtContent>
  </w:sdt>
  <w:p w:rsidR="00763E9A" w:rsidRDefault="00763E9A">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9A" w:rsidRDefault="001B6135">
    <w:pPr>
      <w:pStyle w:val="ae"/>
      <w:framePr w:wrap="around" w:vAnchor="text" w:hAnchor="margin" w:xAlign="center" w:y="1"/>
      <w:rPr>
        <w:rStyle w:val="af5"/>
      </w:rPr>
    </w:pPr>
    <w:r>
      <w:fldChar w:fldCharType="begin"/>
    </w:r>
    <w:r>
      <w:rPr>
        <w:rStyle w:val="af5"/>
      </w:rPr>
      <w:instrText xml:space="preserve">PAGE  </w:instrText>
    </w:r>
    <w:r>
      <w:fldChar w:fldCharType="end"/>
    </w:r>
  </w:p>
  <w:p w:rsidR="00763E9A" w:rsidRDefault="00763E9A">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9A" w:rsidRDefault="00763E9A">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9A" w:rsidRDefault="001B6135">
    <w:pPr>
      <w:pStyle w:val="ae"/>
      <w:jc w:val="center"/>
    </w:pPr>
    <w:r>
      <w:fldChar w:fldCharType="begin"/>
    </w:r>
    <w:r>
      <w:instrText xml:space="preserve"> PAGE   \* MERGEFORMAT </w:instrText>
    </w:r>
    <w:r>
      <w:fldChar w:fldCharType="separate"/>
    </w:r>
    <w:r w:rsidR="00596B52" w:rsidRPr="00596B52">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3F" w:rsidRDefault="006D543F">
      <w:r>
        <w:separator/>
      </w:r>
    </w:p>
  </w:footnote>
  <w:footnote w:type="continuationSeparator" w:id="0">
    <w:p w:rsidR="006D543F" w:rsidRDefault="006D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9A" w:rsidRDefault="00763E9A">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9A" w:rsidRDefault="00763E9A">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74699"/>
    <w:multiLevelType w:val="multilevel"/>
    <w:tmpl w:val="41774699"/>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58B62CEB"/>
    <w:multiLevelType w:val="singleLevel"/>
    <w:tmpl w:val="58B62CEB"/>
    <w:lvl w:ilvl="0">
      <w:start w:val="8"/>
      <w:numFmt w:val="decimal"/>
      <w:suff w:val="space"/>
      <w:lvlText w:val="%1."/>
      <w:lvlJc w:val="left"/>
    </w:lvl>
  </w:abstractNum>
  <w:abstractNum w:abstractNumId="2">
    <w:nsid w:val="59FFDBCF"/>
    <w:multiLevelType w:val="singleLevel"/>
    <w:tmpl w:val="59FFDBCF"/>
    <w:lvl w:ilvl="0">
      <w:start w:val="1"/>
      <w:numFmt w:val="upp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22"/>
    <w:rsid w:val="00003FDF"/>
    <w:rsid w:val="00004D32"/>
    <w:rsid w:val="00021402"/>
    <w:rsid w:val="00027B25"/>
    <w:rsid w:val="000350EF"/>
    <w:rsid w:val="00037BED"/>
    <w:rsid w:val="00042887"/>
    <w:rsid w:val="00043A66"/>
    <w:rsid w:val="000553E0"/>
    <w:rsid w:val="00074C34"/>
    <w:rsid w:val="0007749C"/>
    <w:rsid w:val="00081248"/>
    <w:rsid w:val="000844B2"/>
    <w:rsid w:val="0008539D"/>
    <w:rsid w:val="00093406"/>
    <w:rsid w:val="000942D2"/>
    <w:rsid w:val="0009501E"/>
    <w:rsid w:val="000A072C"/>
    <w:rsid w:val="000A3F34"/>
    <w:rsid w:val="000B2072"/>
    <w:rsid w:val="000B7423"/>
    <w:rsid w:val="000C6B96"/>
    <w:rsid w:val="000C6DBA"/>
    <w:rsid w:val="000C7C2A"/>
    <w:rsid w:val="000D15CE"/>
    <w:rsid w:val="000D2138"/>
    <w:rsid w:val="000D30FE"/>
    <w:rsid w:val="000F0C0D"/>
    <w:rsid w:val="000F4A1A"/>
    <w:rsid w:val="000F5EEE"/>
    <w:rsid w:val="001022D0"/>
    <w:rsid w:val="00110DDC"/>
    <w:rsid w:val="00111CD4"/>
    <w:rsid w:val="00113654"/>
    <w:rsid w:val="001242DB"/>
    <w:rsid w:val="001300AA"/>
    <w:rsid w:val="00130BB0"/>
    <w:rsid w:val="00134615"/>
    <w:rsid w:val="00143F98"/>
    <w:rsid w:val="00151E6D"/>
    <w:rsid w:val="00157F40"/>
    <w:rsid w:val="00161522"/>
    <w:rsid w:val="0016153F"/>
    <w:rsid w:val="001615FC"/>
    <w:rsid w:val="001622A4"/>
    <w:rsid w:val="0016273C"/>
    <w:rsid w:val="00164923"/>
    <w:rsid w:val="00180697"/>
    <w:rsid w:val="00180D7A"/>
    <w:rsid w:val="00181661"/>
    <w:rsid w:val="0018272C"/>
    <w:rsid w:val="0018504A"/>
    <w:rsid w:val="00191E72"/>
    <w:rsid w:val="00195DEE"/>
    <w:rsid w:val="001A1A10"/>
    <w:rsid w:val="001A3BA5"/>
    <w:rsid w:val="001A6534"/>
    <w:rsid w:val="001B19E0"/>
    <w:rsid w:val="001B1C10"/>
    <w:rsid w:val="001B6135"/>
    <w:rsid w:val="001C510C"/>
    <w:rsid w:val="001D01B2"/>
    <w:rsid w:val="001D627C"/>
    <w:rsid w:val="001E5B0A"/>
    <w:rsid w:val="001E7EE9"/>
    <w:rsid w:val="001F0CC7"/>
    <w:rsid w:val="001F2941"/>
    <w:rsid w:val="00200F74"/>
    <w:rsid w:val="0020266F"/>
    <w:rsid w:val="002031B1"/>
    <w:rsid w:val="00205B22"/>
    <w:rsid w:val="0020631E"/>
    <w:rsid w:val="00206A30"/>
    <w:rsid w:val="002134D4"/>
    <w:rsid w:val="0022071A"/>
    <w:rsid w:val="00220DB5"/>
    <w:rsid w:val="00227D55"/>
    <w:rsid w:val="00227E44"/>
    <w:rsid w:val="00237C23"/>
    <w:rsid w:val="00242078"/>
    <w:rsid w:val="00247395"/>
    <w:rsid w:val="00252486"/>
    <w:rsid w:val="002528FE"/>
    <w:rsid w:val="00257B74"/>
    <w:rsid w:val="00261045"/>
    <w:rsid w:val="00266767"/>
    <w:rsid w:val="00267107"/>
    <w:rsid w:val="00271632"/>
    <w:rsid w:val="00272630"/>
    <w:rsid w:val="00272831"/>
    <w:rsid w:val="00276E21"/>
    <w:rsid w:val="002773CD"/>
    <w:rsid w:val="0027746E"/>
    <w:rsid w:val="0028010A"/>
    <w:rsid w:val="00282401"/>
    <w:rsid w:val="00284733"/>
    <w:rsid w:val="00286910"/>
    <w:rsid w:val="0029127C"/>
    <w:rsid w:val="0029274A"/>
    <w:rsid w:val="002954AD"/>
    <w:rsid w:val="00297B3B"/>
    <w:rsid w:val="002A4E3A"/>
    <w:rsid w:val="002B0D0D"/>
    <w:rsid w:val="002B0D12"/>
    <w:rsid w:val="002B50EC"/>
    <w:rsid w:val="002D2624"/>
    <w:rsid w:val="002E0C5B"/>
    <w:rsid w:val="002E1D37"/>
    <w:rsid w:val="002E3B7F"/>
    <w:rsid w:val="002E6065"/>
    <w:rsid w:val="002E6801"/>
    <w:rsid w:val="002F7718"/>
    <w:rsid w:val="00312EC1"/>
    <w:rsid w:val="003153F4"/>
    <w:rsid w:val="00317688"/>
    <w:rsid w:val="00326E87"/>
    <w:rsid w:val="00334608"/>
    <w:rsid w:val="0034084B"/>
    <w:rsid w:val="003411BD"/>
    <w:rsid w:val="00342F93"/>
    <w:rsid w:val="00350C66"/>
    <w:rsid w:val="00353025"/>
    <w:rsid w:val="00353513"/>
    <w:rsid w:val="00362622"/>
    <w:rsid w:val="00362875"/>
    <w:rsid w:val="003712A7"/>
    <w:rsid w:val="00374941"/>
    <w:rsid w:val="00380384"/>
    <w:rsid w:val="0038071E"/>
    <w:rsid w:val="0038129F"/>
    <w:rsid w:val="00391743"/>
    <w:rsid w:val="003942EA"/>
    <w:rsid w:val="003A205A"/>
    <w:rsid w:val="003A78A8"/>
    <w:rsid w:val="003C34A3"/>
    <w:rsid w:val="003C3E4A"/>
    <w:rsid w:val="003C5496"/>
    <w:rsid w:val="003D24F4"/>
    <w:rsid w:val="004003C5"/>
    <w:rsid w:val="00403C7F"/>
    <w:rsid w:val="00404C2B"/>
    <w:rsid w:val="00406A8B"/>
    <w:rsid w:val="00410BE5"/>
    <w:rsid w:val="00420508"/>
    <w:rsid w:val="00420CBB"/>
    <w:rsid w:val="004318B5"/>
    <w:rsid w:val="004436E6"/>
    <w:rsid w:val="0045534D"/>
    <w:rsid w:val="00455850"/>
    <w:rsid w:val="00463D97"/>
    <w:rsid w:val="00465633"/>
    <w:rsid w:val="004752CD"/>
    <w:rsid w:val="00491603"/>
    <w:rsid w:val="004A263A"/>
    <w:rsid w:val="004A5BA5"/>
    <w:rsid w:val="004B04F5"/>
    <w:rsid w:val="004B1ED6"/>
    <w:rsid w:val="004C1E02"/>
    <w:rsid w:val="004D289A"/>
    <w:rsid w:val="004D4949"/>
    <w:rsid w:val="004E103A"/>
    <w:rsid w:val="004E3BA3"/>
    <w:rsid w:val="004E49FF"/>
    <w:rsid w:val="004E5011"/>
    <w:rsid w:val="004F0540"/>
    <w:rsid w:val="004F1BD1"/>
    <w:rsid w:val="004F6742"/>
    <w:rsid w:val="005009B5"/>
    <w:rsid w:val="00503536"/>
    <w:rsid w:val="005135BD"/>
    <w:rsid w:val="00513F06"/>
    <w:rsid w:val="005233F2"/>
    <w:rsid w:val="00524386"/>
    <w:rsid w:val="005248B2"/>
    <w:rsid w:val="00536701"/>
    <w:rsid w:val="005550B4"/>
    <w:rsid w:val="0056128C"/>
    <w:rsid w:val="00575D2A"/>
    <w:rsid w:val="00580AE2"/>
    <w:rsid w:val="00582ED1"/>
    <w:rsid w:val="0059002F"/>
    <w:rsid w:val="00596B52"/>
    <w:rsid w:val="00596FD6"/>
    <w:rsid w:val="005A0627"/>
    <w:rsid w:val="005A39F9"/>
    <w:rsid w:val="005B12BC"/>
    <w:rsid w:val="005B24D3"/>
    <w:rsid w:val="005B30C7"/>
    <w:rsid w:val="005C215B"/>
    <w:rsid w:val="005D0BF1"/>
    <w:rsid w:val="005D25E5"/>
    <w:rsid w:val="005D59BF"/>
    <w:rsid w:val="005D5EDC"/>
    <w:rsid w:val="005E762C"/>
    <w:rsid w:val="005F00C8"/>
    <w:rsid w:val="005F32F9"/>
    <w:rsid w:val="005F6016"/>
    <w:rsid w:val="00600B87"/>
    <w:rsid w:val="006031E6"/>
    <w:rsid w:val="00603FBE"/>
    <w:rsid w:val="00615E28"/>
    <w:rsid w:val="006166D8"/>
    <w:rsid w:val="00622398"/>
    <w:rsid w:val="0063219F"/>
    <w:rsid w:val="00634630"/>
    <w:rsid w:val="006355AE"/>
    <w:rsid w:val="00650B56"/>
    <w:rsid w:val="00661E76"/>
    <w:rsid w:val="00662EED"/>
    <w:rsid w:val="00663185"/>
    <w:rsid w:val="006647FD"/>
    <w:rsid w:val="0066740E"/>
    <w:rsid w:val="0067503B"/>
    <w:rsid w:val="006874FE"/>
    <w:rsid w:val="00697CA6"/>
    <w:rsid w:val="006A0401"/>
    <w:rsid w:val="006A4CD5"/>
    <w:rsid w:val="006A5524"/>
    <w:rsid w:val="006C40A7"/>
    <w:rsid w:val="006C5C2E"/>
    <w:rsid w:val="006C7819"/>
    <w:rsid w:val="006D0268"/>
    <w:rsid w:val="006D543F"/>
    <w:rsid w:val="006D55B6"/>
    <w:rsid w:val="006E578D"/>
    <w:rsid w:val="006E5BC8"/>
    <w:rsid w:val="006E6B5A"/>
    <w:rsid w:val="00707A28"/>
    <w:rsid w:val="00707E70"/>
    <w:rsid w:val="007114F8"/>
    <w:rsid w:val="00727CB5"/>
    <w:rsid w:val="00730587"/>
    <w:rsid w:val="00730AA6"/>
    <w:rsid w:val="007367C0"/>
    <w:rsid w:val="007419C8"/>
    <w:rsid w:val="00741A0C"/>
    <w:rsid w:val="00745FB2"/>
    <w:rsid w:val="007564D1"/>
    <w:rsid w:val="00757966"/>
    <w:rsid w:val="0076096A"/>
    <w:rsid w:val="00763680"/>
    <w:rsid w:val="00763E9A"/>
    <w:rsid w:val="007712E9"/>
    <w:rsid w:val="00772522"/>
    <w:rsid w:val="00780743"/>
    <w:rsid w:val="00793D88"/>
    <w:rsid w:val="00796B19"/>
    <w:rsid w:val="007A2644"/>
    <w:rsid w:val="007A711C"/>
    <w:rsid w:val="007C47F0"/>
    <w:rsid w:val="007D047F"/>
    <w:rsid w:val="007D1810"/>
    <w:rsid w:val="007E08A4"/>
    <w:rsid w:val="007E2FC8"/>
    <w:rsid w:val="007E597A"/>
    <w:rsid w:val="007F4A5C"/>
    <w:rsid w:val="007F7B72"/>
    <w:rsid w:val="00804C1A"/>
    <w:rsid w:val="008169F7"/>
    <w:rsid w:val="00817D33"/>
    <w:rsid w:val="008253AC"/>
    <w:rsid w:val="00831111"/>
    <w:rsid w:val="0083438B"/>
    <w:rsid w:val="00836DCC"/>
    <w:rsid w:val="00840C47"/>
    <w:rsid w:val="008410C6"/>
    <w:rsid w:val="00841ECB"/>
    <w:rsid w:val="00842735"/>
    <w:rsid w:val="00844324"/>
    <w:rsid w:val="00846F3F"/>
    <w:rsid w:val="00856882"/>
    <w:rsid w:val="00874ED8"/>
    <w:rsid w:val="0087502E"/>
    <w:rsid w:val="008815A6"/>
    <w:rsid w:val="00882352"/>
    <w:rsid w:val="00885336"/>
    <w:rsid w:val="00892556"/>
    <w:rsid w:val="00893270"/>
    <w:rsid w:val="00896C37"/>
    <w:rsid w:val="008A1CFF"/>
    <w:rsid w:val="008A2676"/>
    <w:rsid w:val="008A4D6F"/>
    <w:rsid w:val="008A7E43"/>
    <w:rsid w:val="008C1B8C"/>
    <w:rsid w:val="008C45A6"/>
    <w:rsid w:val="008D370D"/>
    <w:rsid w:val="008D6576"/>
    <w:rsid w:val="008E2E4F"/>
    <w:rsid w:val="008E4220"/>
    <w:rsid w:val="008F1E4F"/>
    <w:rsid w:val="00904A75"/>
    <w:rsid w:val="00904BAE"/>
    <w:rsid w:val="00920868"/>
    <w:rsid w:val="00921198"/>
    <w:rsid w:val="00927161"/>
    <w:rsid w:val="00927E5B"/>
    <w:rsid w:val="009301F7"/>
    <w:rsid w:val="00930C6E"/>
    <w:rsid w:val="00935FD2"/>
    <w:rsid w:val="00937547"/>
    <w:rsid w:val="00937560"/>
    <w:rsid w:val="00940D6F"/>
    <w:rsid w:val="00941CE7"/>
    <w:rsid w:val="009558AA"/>
    <w:rsid w:val="009569B3"/>
    <w:rsid w:val="00966317"/>
    <w:rsid w:val="0096643E"/>
    <w:rsid w:val="00972716"/>
    <w:rsid w:val="00975625"/>
    <w:rsid w:val="009809E5"/>
    <w:rsid w:val="00990334"/>
    <w:rsid w:val="00992D58"/>
    <w:rsid w:val="00995F7E"/>
    <w:rsid w:val="009A163E"/>
    <w:rsid w:val="009A1B2C"/>
    <w:rsid w:val="009B0744"/>
    <w:rsid w:val="009B27E7"/>
    <w:rsid w:val="009C258E"/>
    <w:rsid w:val="009D189D"/>
    <w:rsid w:val="009D223A"/>
    <w:rsid w:val="009D32D6"/>
    <w:rsid w:val="009D50F6"/>
    <w:rsid w:val="009D6348"/>
    <w:rsid w:val="009D6BF7"/>
    <w:rsid w:val="009E3CDF"/>
    <w:rsid w:val="009E3D93"/>
    <w:rsid w:val="009F4C18"/>
    <w:rsid w:val="009F5FF8"/>
    <w:rsid w:val="00A000AA"/>
    <w:rsid w:val="00A25354"/>
    <w:rsid w:val="00A2739C"/>
    <w:rsid w:val="00A27C36"/>
    <w:rsid w:val="00A37EDE"/>
    <w:rsid w:val="00A40DE9"/>
    <w:rsid w:val="00A43CF6"/>
    <w:rsid w:val="00A45D2E"/>
    <w:rsid w:val="00A47432"/>
    <w:rsid w:val="00A50D24"/>
    <w:rsid w:val="00A55743"/>
    <w:rsid w:val="00A57B59"/>
    <w:rsid w:val="00A731CE"/>
    <w:rsid w:val="00A736FF"/>
    <w:rsid w:val="00A83C6E"/>
    <w:rsid w:val="00A84913"/>
    <w:rsid w:val="00A924B8"/>
    <w:rsid w:val="00A92AEA"/>
    <w:rsid w:val="00A93587"/>
    <w:rsid w:val="00A963F3"/>
    <w:rsid w:val="00AA2783"/>
    <w:rsid w:val="00AA3F5D"/>
    <w:rsid w:val="00AA7275"/>
    <w:rsid w:val="00AB1820"/>
    <w:rsid w:val="00AB1B87"/>
    <w:rsid w:val="00AC060A"/>
    <w:rsid w:val="00AC2100"/>
    <w:rsid w:val="00AC3E18"/>
    <w:rsid w:val="00AC5190"/>
    <w:rsid w:val="00AC66E1"/>
    <w:rsid w:val="00AC77BA"/>
    <w:rsid w:val="00AC77C0"/>
    <w:rsid w:val="00AE350D"/>
    <w:rsid w:val="00AE5909"/>
    <w:rsid w:val="00B03EAC"/>
    <w:rsid w:val="00B178DB"/>
    <w:rsid w:val="00B2539C"/>
    <w:rsid w:val="00B3693B"/>
    <w:rsid w:val="00B40767"/>
    <w:rsid w:val="00B42D78"/>
    <w:rsid w:val="00B475AD"/>
    <w:rsid w:val="00B61BD0"/>
    <w:rsid w:val="00B63354"/>
    <w:rsid w:val="00B83BFA"/>
    <w:rsid w:val="00B85EA7"/>
    <w:rsid w:val="00B97BE5"/>
    <w:rsid w:val="00BA16F9"/>
    <w:rsid w:val="00BA3204"/>
    <w:rsid w:val="00BA511E"/>
    <w:rsid w:val="00BA5646"/>
    <w:rsid w:val="00BB6BE0"/>
    <w:rsid w:val="00BC00FA"/>
    <w:rsid w:val="00BC3338"/>
    <w:rsid w:val="00BC3ADE"/>
    <w:rsid w:val="00BC752C"/>
    <w:rsid w:val="00BC7B12"/>
    <w:rsid w:val="00BD36D6"/>
    <w:rsid w:val="00BD4159"/>
    <w:rsid w:val="00BE1700"/>
    <w:rsid w:val="00BE4EAD"/>
    <w:rsid w:val="00BF2635"/>
    <w:rsid w:val="00C04486"/>
    <w:rsid w:val="00C06EA5"/>
    <w:rsid w:val="00C16821"/>
    <w:rsid w:val="00C23D85"/>
    <w:rsid w:val="00C31DA7"/>
    <w:rsid w:val="00C3490B"/>
    <w:rsid w:val="00C3498D"/>
    <w:rsid w:val="00C37F9E"/>
    <w:rsid w:val="00C41930"/>
    <w:rsid w:val="00C447B5"/>
    <w:rsid w:val="00C4628C"/>
    <w:rsid w:val="00C556FF"/>
    <w:rsid w:val="00C60898"/>
    <w:rsid w:val="00C64A59"/>
    <w:rsid w:val="00C656FE"/>
    <w:rsid w:val="00C82734"/>
    <w:rsid w:val="00C83522"/>
    <w:rsid w:val="00C85E97"/>
    <w:rsid w:val="00C8625B"/>
    <w:rsid w:val="00C95636"/>
    <w:rsid w:val="00C967CF"/>
    <w:rsid w:val="00CA22E3"/>
    <w:rsid w:val="00CA71FD"/>
    <w:rsid w:val="00CB2BE9"/>
    <w:rsid w:val="00CB561B"/>
    <w:rsid w:val="00CC2086"/>
    <w:rsid w:val="00CC3995"/>
    <w:rsid w:val="00CC5530"/>
    <w:rsid w:val="00CC64C1"/>
    <w:rsid w:val="00CD101A"/>
    <w:rsid w:val="00CD459C"/>
    <w:rsid w:val="00CD5614"/>
    <w:rsid w:val="00CF2A94"/>
    <w:rsid w:val="00D002E9"/>
    <w:rsid w:val="00D152D5"/>
    <w:rsid w:val="00D20C9E"/>
    <w:rsid w:val="00D33B54"/>
    <w:rsid w:val="00D402DE"/>
    <w:rsid w:val="00D410EC"/>
    <w:rsid w:val="00D47014"/>
    <w:rsid w:val="00D50D30"/>
    <w:rsid w:val="00D551C6"/>
    <w:rsid w:val="00D57408"/>
    <w:rsid w:val="00D8780F"/>
    <w:rsid w:val="00D87A70"/>
    <w:rsid w:val="00D91BDB"/>
    <w:rsid w:val="00D943F5"/>
    <w:rsid w:val="00D94548"/>
    <w:rsid w:val="00DA3F47"/>
    <w:rsid w:val="00DA5C91"/>
    <w:rsid w:val="00DA63C2"/>
    <w:rsid w:val="00DA71B5"/>
    <w:rsid w:val="00DB49BE"/>
    <w:rsid w:val="00DB5383"/>
    <w:rsid w:val="00DD081D"/>
    <w:rsid w:val="00DD1AA4"/>
    <w:rsid w:val="00DD1BEA"/>
    <w:rsid w:val="00DE02CD"/>
    <w:rsid w:val="00DF4E38"/>
    <w:rsid w:val="00E024BF"/>
    <w:rsid w:val="00E0519F"/>
    <w:rsid w:val="00E07373"/>
    <w:rsid w:val="00E159D0"/>
    <w:rsid w:val="00E2286C"/>
    <w:rsid w:val="00E32F25"/>
    <w:rsid w:val="00E3359B"/>
    <w:rsid w:val="00E36947"/>
    <w:rsid w:val="00E457B3"/>
    <w:rsid w:val="00E46E93"/>
    <w:rsid w:val="00E5100B"/>
    <w:rsid w:val="00E52108"/>
    <w:rsid w:val="00E53E58"/>
    <w:rsid w:val="00E5680D"/>
    <w:rsid w:val="00E71733"/>
    <w:rsid w:val="00E7340E"/>
    <w:rsid w:val="00E80649"/>
    <w:rsid w:val="00E83B68"/>
    <w:rsid w:val="00E90E10"/>
    <w:rsid w:val="00E922B4"/>
    <w:rsid w:val="00EA1184"/>
    <w:rsid w:val="00EA3135"/>
    <w:rsid w:val="00EA38EF"/>
    <w:rsid w:val="00EB427B"/>
    <w:rsid w:val="00EC248A"/>
    <w:rsid w:val="00ED3D57"/>
    <w:rsid w:val="00EE226D"/>
    <w:rsid w:val="00EE4681"/>
    <w:rsid w:val="00EE4D80"/>
    <w:rsid w:val="00EF1F24"/>
    <w:rsid w:val="00F027F2"/>
    <w:rsid w:val="00F0296A"/>
    <w:rsid w:val="00F066D9"/>
    <w:rsid w:val="00F1058B"/>
    <w:rsid w:val="00F12CEC"/>
    <w:rsid w:val="00F22841"/>
    <w:rsid w:val="00F32144"/>
    <w:rsid w:val="00F35476"/>
    <w:rsid w:val="00F36082"/>
    <w:rsid w:val="00F37B0A"/>
    <w:rsid w:val="00F43313"/>
    <w:rsid w:val="00F452D7"/>
    <w:rsid w:val="00F47C6B"/>
    <w:rsid w:val="00F63EBA"/>
    <w:rsid w:val="00F663CC"/>
    <w:rsid w:val="00F7049A"/>
    <w:rsid w:val="00F75008"/>
    <w:rsid w:val="00F82A1B"/>
    <w:rsid w:val="00F8550A"/>
    <w:rsid w:val="00F91DFA"/>
    <w:rsid w:val="00F92CD0"/>
    <w:rsid w:val="00F93878"/>
    <w:rsid w:val="00F964C9"/>
    <w:rsid w:val="00FA257F"/>
    <w:rsid w:val="00FA3B39"/>
    <w:rsid w:val="00FA59B8"/>
    <w:rsid w:val="00FB0D2E"/>
    <w:rsid w:val="00FB434B"/>
    <w:rsid w:val="00FB66F7"/>
    <w:rsid w:val="00FC286F"/>
    <w:rsid w:val="00FC42AC"/>
    <w:rsid w:val="00FC6000"/>
    <w:rsid w:val="00FD2B54"/>
    <w:rsid w:val="00FE0490"/>
    <w:rsid w:val="00FE498C"/>
    <w:rsid w:val="00FE61E3"/>
    <w:rsid w:val="035739C7"/>
    <w:rsid w:val="04C602CD"/>
    <w:rsid w:val="05D83BCA"/>
    <w:rsid w:val="074844C9"/>
    <w:rsid w:val="078A5A76"/>
    <w:rsid w:val="0A1159C6"/>
    <w:rsid w:val="0A191F80"/>
    <w:rsid w:val="0C5E5E27"/>
    <w:rsid w:val="0CFF69F6"/>
    <w:rsid w:val="0D4D3237"/>
    <w:rsid w:val="0EFC24E4"/>
    <w:rsid w:val="0F4D143D"/>
    <w:rsid w:val="11A62DD1"/>
    <w:rsid w:val="16CB1BED"/>
    <w:rsid w:val="17AE4BAB"/>
    <w:rsid w:val="1C2C23A5"/>
    <w:rsid w:val="1F993E90"/>
    <w:rsid w:val="20DE2295"/>
    <w:rsid w:val="20EE6483"/>
    <w:rsid w:val="215C68AD"/>
    <w:rsid w:val="23E24424"/>
    <w:rsid w:val="24674CA6"/>
    <w:rsid w:val="25913D7C"/>
    <w:rsid w:val="283E3FC5"/>
    <w:rsid w:val="289F613A"/>
    <w:rsid w:val="31A50F78"/>
    <w:rsid w:val="321A2F2E"/>
    <w:rsid w:val="32BF42CE"/>
    <w:rsid w:val="353852AA"/>
    <w:rsid w:val="3B7B4CCA"/>
    <w:rsid w:val="3CD112FD"/>
    <w:rsid w:val="3D431EEA"/>
    <w:rsid w:val="3FC348ED"/>
    <w:rsid w:val="3FDE6583"/>
    <w:rsid w:val="400E7372"/>
    <w:rsid w:val="454B3B29"/>
    <w:rsid w:val="489F7F75"/>
    <w:rsid w:val="49004208"/>
    <w:rsid w:val="4A6A3C8C"/>
    <w:rsid w:val="4B66236B"/>
    <w:rsid w:val="4B731C59"/>
    <w:rsid w:val="4C3473A6"/>
    <w:rsid w:val="4CA613E0"/>
    <w:rsid w:val="4D2C2228"/>
    <w:rsid w:val="4D4E1345"/>
    <w:rsid w:val="4E5528C1"/>
    <w:rsid w:val="4F9E469C"/>
    <w:rsid w:val="4FA703CD"/>
    <w:rsid w:val="51B32B04"/>
    <w:rsid w:val="52E857BB"/>
    <w:rsid w:val="5651048E"/>
    <w:rsid w:val="567A0776"/>
    <w:rsid w:val="56EB51A7"/>
    <w:rsid w:val="56FC29CC"/>
    <w:rsid w:val="5777712B"/>
    <w:rsid w:val="58037FF6"/>
    <w:rsid w:val="5AEC714A"/>
    <w:rsid w:val="60377A1E"/>
    <w:rsid w:val="60A15BF4"/>
    <w:rsid w:val="621A794E"/>
    <w:rsid w:val="62B73A84"/>
    <w:rsid w:val="66055BA0"/>
    <w:rsid w:val="66C07984"/>
    <w:rsid w:val="6748611A"/>
    <w:rsid w:val="6A060CC9"/>
    <w:rsid w:val="6D4F3A89"/>
    <w:rsid w:val="6FB30AAA"/>
    <w:rsid w:val="6FF04E1F"/>
    <w:rsid w:val="71386683"/>
    <w:rsid w:val="734F591D"/>
    <w:rsid w:val="73E033D8"/>
    <w:rsid w:val="7425710E"/>
    <w:rsid w:val="756C19BE"/>
    <w:rsid w:val="7CA038CF"/>
    <w:rsid w:val="7CA777EF"/>
    <w:rsid w:val="7DB20677"/>
    <w:rsid w:val="7F3E3C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32"/>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szCs w:val="32"/>
    </w:rPr>
  </w:style>
  <w:style w:type="paragraph" w:styleId="3">
    <w:name w:val="heading 3"/>
    <w:basedOn w:val="a"/>
    <w:next w:val="a"/>
    <w:link w:val="3Char"/>
    <w:qFormat/>
    <w:pPr>
      <w:keepNext/>
      <w:keepLines/>
      <w:spacing w:line="360" w:lineRule="auto"/>
      <w:outlineLvl w:val="2"/>
    </w:pPr>
    <w:rPr>
      <w:rFonts w:eastAsia="黑体"/>
      <w:b/>
      <w:bCs/>
      <w:szCs w:val="32"/>
    </w:rPr>
  </w:style>
  <w:style w:type="paragraph" w:styleId="4">
    <w:name w:val="heading 4"/>
    <w:basedOn w:val="a"/>
    <w:next w:val="a"/>
    <w:link w:val="4Char"/>
    <w:qFormat/>
    <w:pPr>
      <w:keepNext/>
      <w:keepLines/>
      <w:spacing w:line="360" w:lineRule="auto"/>
      <w:outlineLvl w:val="3"/>
    </w:pPr>
    <w:rPr>
      <w:rFonts w:ascii="Arial" w:hAnsi="Arial"/>
      <w:b/>
      <w:bCs/>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2"/>
    <w:uiPriority w:val="99"/>
    <w:qFormat/>
    <w:pPr>
      <w:jc w:val="left"/>
    </w:pPr>
  </w:style>
  <w:style w:type="paragraph" w:styleId="70">
    <w:name w:val="toc 7"/>
    <w:basedOn w:val="a"/>
    <w:next w:val="a"/>
    <w:uiPriority w:val="39"/>
    <w:qFormat/>
    <w:pPr>
      <w:ind w:leftChars="1200" w:left="2520"/>
    </w:pPr>
    <w:rPr>
      <w:rFonts w:ascii="Calibri" w:hAnsi="Calibri"/>
      <w:szCs w:val="22"/>
    </w:rPr>
  </w:style>
  <w:style w:type="paragraph" w:styleId="a5">
    <w:name w:val="Body Text First Indent"/>
    <w:basedOn w:val="a"/>
    <w:link w:val="Char0"/>
    <w:qFormat/>
    <w:pPr>
      <w:spacing w:line="312" w:lineRule="auto"/>
      <w:ind w:firstLine="420"/>
    </w:pPr>
  </w:style>
  <w:style w:type="paragraph" w:styleId="a6">
    <w:name w:val="Normal Indent"/>
    <w:basedOn w:val="a"/>
    <w:qFormat/>
    <w:pPr>
      <w:widowControl/>
      <w:ind w:firstLine="420"/>
      <w:jc w:val="left"/>
    </w:pPr>
    <w:rPr>
      <w:sz w:val="20"/>
    </w:rPr>
  </w:style>
  <w:style w:type="paragraph" w:styleId="a7">
    <w:name w:val="caption"/>
    <w:basedOn w:val="a"/>
    <w:next w:val="a"/>
    <w:qFormat/>
    <w:rPr>
      <w:rFonts w:ascii="Cambria" w:eastAsia="黑体" w:hAnsi="Cambria"/>
      <w:sz w:val="20"/>
      <w:szCs w:val="20"/>
    </w:rPr>
  </w:style>
  <w:style w:type="paragraph" w:styleId="a8">
    <w:name w:val="Document Map"/>
    <w:basedOn w:val="a"/>
    <w:link w:val="Char1"/>
    <w:qFormat/>
    <w:pPr>
      <w:shd w:val="clear" w:color="auto" w:fill="000080"/>
    </w:pPr>
    <w:rPr>
      <w:shd w:val="clear" w:color="auto" w:fill="000080"/>
    </w:rPr>
  </w:style>
  <w:style w:type="paragraph" w:styleId="30">
    <w:name w:val="Body Text 3"/>
    <w:basedOn w:val="a"/>
    <w:link w:val="3Char0"/>
    <w:qFormat/>
    <w:pPr>
      <w:spacing w:after="120"/>
    </w:pPr>
    <w:rPr>
      <w:sz w:val="16"/>
      <w:szCs w:val="16"/>
    </w:rPr>
  </w:style>
  <w:style w:type="paragraph" w:styleId="a9">
    <w:name w:val="Body Text"/>
    <w:basedOn w:val="a"/>
    <w:link w:val="Char3"/>
    <w:qFormat/>
    <w:pPr>
      <w:adjustRightInd w:val="0"/>
      <w:spacing w:after="60" w:line="360" w:lineRule="atLeast"/>
      <w:ind w:leftChars="30" w:left="72" w:rightChars="30" w:right="30"/>
      <w:jc w:val="center"/>
      <w:textAlignment w:val="baseline"/>
    </w:pPr>
    <w:rPr>
      <w:szCs w:val="22"/>
    </w:rPr>
  </w:style>
  <w:style w:type="paragraph" w:styleId="aa">
    <w:name w:val="Body Text Indent"/>
    <w:basedOn w:val="a"/>
    <w:link w:val="Char4"/>
    <w:qFormat/>
    <w:pPr>
      <w:spacing w:before="240" w:line="360" w:lineRule="auto"/>
      <w:ind w:firstLineChars="263" w:firstLine="552"/>
    </w:pPr>
    <w:rPr>
      <w:rFonts w:ascii="宋体" w:hAnsi="宋体"/>
      <w:szCs w:val="20"/>
    </w:r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hAnsi="Calibri"/>
      <w:kern w:val="2"/>
      <w:sz w:val="21"/>
      <w:szCs w:val="22"/>
    </w:rPr>
  </w:style>
  <w:style w:type="paragraph" w:styleId="ab">
    <w:name w:val="Plain Text"/>
    <w:basedOn w:val="a"/>
    <w:link w:val="Char5"/>
    <w:qFormat/>
    <w:rPr>
      <w:rFonts w:ascii="宋体" w:hAnsi="Courier New"/>
    </w:rPr>
  </w:style>
  <w:style w:type="paragraph" w:styleId="80">
    <w:name w:val="toc 8"/>
    <w:basedOn w:val="a"/>
    <w:next w:val="a"/>
    <w:uiPriority w:val="39"/>
    <w:qFormat/>
    <w:pPr>
      <w:ind w:leftChars="1400" w:left="2940"/>
    </w:pPr>
    <w:rPr>
      <w:rFonts w:ascii="Calibri" w:hAnsi="Calibri"/>
      <w:szCs w:val="22"/>
    </w:rPr>
  </w:style>
  <w:style w:type="paragraph" w:styleId="ac">
    <w:name w:val="Date"/>
    <w:basedOn w:val="a"/>
    <w:next w:val="a"/>
    <w:link w:val="Char6"/>
    <w:qFormat/>
    <w:pPr>
      <w:ind w:leftChars="2500" w:left="100"/>
    </w:pPr>
  </w:style>
  <w:style w:type="paragraph" w:styleId="20">
    <w:name w:val="Body Text Indent 2"/>
    <w:basedOn w:val="a"/>
    <w:link w:val="2Char0"/>
    <w:qFormat/>
    <w:pPr>
      <w:spacing w:after="120" w:line="480" w:lineRule="auto"/>
      <w:ind w:leftChars="200" w:left="420"/>
    </w:pPr>
  </w:style>
  <w:style w:type="paragraph" w:styleId="ad">
    <w:name w:val="Balloon Text"/>
    <w:basedOn w:val="a"/>
    <w:link w:val="Char7"/>
    <w:qFormat/>
    <w:rPr>
      <w:sz w:val="18"/>
      <w:szCs w:val="18"/>
    </w:rPr>
  </w:style>
  <w:style w:type="paragraph" w:styleId="ae">
    <w:name w:val="footer"/>
    <w:basedOn w:val="a"/>
    <w:link w:val="Char8"/>
    <w:uiPriority w:val="99"/>
    <w:qFormat/>
    <w:pPr>
      <w:tabs>
        <w:tab w:val="center" w:pos="4153"/>
        <w:tab w:val="right" w:pos="8306"/>
      </w:tabs>
      <w:snapToGrid w:val="0"/>
      <w:jc w:val="left"/>
    </w:pPr>
    <w:rPr>
      <w:sz w:val="18"/>
      <w:szCs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f0">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b"/>
    <w:qFormat/>
    <w:pPr>
      <w:adjustRightInd w:val="0"/>
      <w:spacing w:line="312" w:lineRule="atLeast"/>
      <w:jc w:val="left"/>
      <w:textAlignment w:val="baseline"/>
    </w:pPr>
    <w:rPr>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32">
    <w:name w:val="Body Text Indent 3"/>
    <w:basedOn w:val="a"/>
    <w:link w:val="3Char1"/>
    <w:pPr>
      <w:spacing w:after="120"/>
      <w:ind w:leftChars="200" w:left="420"/>
    </w:pPr>
    <w:rPr>
      <w:sz w:val="16"/>
      <w:szCs w:val="16"/>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pPr>
      <w:ind w:leftChars="1600" w:left="3360"/>
    </w:pPr>
    <w:rPr>
      <w:rFonts w:ascii="Calibri" w:hAnsi="Calibri"/>
      <w:szCs w:val="22"/>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next w:val="a"/>
    <w:link w:val="Charc"/>
    <w:qFormat/>
    <w:pPr>
      <w:spacing w:before="240" w:after="60"/>
      <w:jc w:val="center"/>
      <w:outlineLvl w:val="0"/>
    </w:pPr>
    <w:rPr>
      <w:rFonts w:ascii="Cambria" w:hAnsi="Cambria"/>
      <w:b/>
      <w:bCs/>
      <w:sz w:val="32"/>
      <w:szCs w:val="32"/>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uiPriority w:val="99"/>
    <w:qFormat/>
    <w:rPr>
      <w:color w:val="000000"/>
      <w:u w:val="none"/>
    </w:rPr>
  </w:style>
  <w:style w:type="character" w:styleId="af9">
    <w:name w:val="annotation reference"/>
    <w:qFormat/>
    <w:rPr>
      <w:sz w:val="21"/>
      <w:szCs w:val="21"/>
    </w:rPr>
  </w:style>
  <w:style w:type="character" w:styleId="afa">
    <w:name w:val="footnote reference"/>
    <w:basedOn w:val="a0"/>
    <w:rPr>
      <w:vertAlign w:val="superscript"/>
    </w:rPr>
  </w:style>
  <w:style w:type="character" w:customStyle="1" w:styleId="CharChar91">
    <w:name w:val="Char Char91"/>
    <w:qFormat/>
    <w:rPr>
      <w:rFonts w:eastAsia="宋体"/>
      <w:b/>
      <w:bCs/>
      <w:kern w:val="44"/>
      <w:sz w:val="32"/>
      <w:szCs w:val="44"/>
      <w:lang w:val="en-US" w:eastAsia="zh-CN" w:bidi="ar-SA"/>
    </w:rPr>
  </w:style>
  <w:style w:type="character" w:customStyle="1" w:styleId="Char10">
    <w:name w:val="纯文本 Char1"/>
    <w:qFormat/>
    <w:rPr>
      <w:rFonts w:ascii="宋体" w:eastAsia="宋体" w:hAnsi="Courier New" w:cs="Courier New"/>
      <w:szCs w:val="21"/>
    </w:rPr>
  </w:style>
  <w:style w:type="character" w:customStyle="1" w:styleId="Char6">
    <w:name w:val="日期 Char"/>
    <w:link w:val="ac"/>
    <w:rPr>
      <w:kern w:val="2"/>
      <w:sz w:val="21"/>
      <w:szCs w:val="24"/>
      <w:lang w:bidi="ar-SA"/>
    </w:rPr>
  </w:style>
  <w:style w:type="character" w:customStyle="1" w:styleId="5Char">
    <w:name w:val="标题 5 Char"/>
    <w:link w:val="5"/>
    <w:qFormat/>
    <w:rPr>
      <w:rFonts w:eastAsia="宋体"/>
      <w:b/>
      <w:bCs/>
      <w:kern w:val="2"/>
      <w:sz w:val="28"/>
      <w:szCs w:val="28"/>
      <w:lang w:val="en-US" w:eastAsia="zh-CN" w:bidi="ar-SA"/>
    </w:rPr>
  </w:style>
  <w:style w:type="character" w:customStyle="1" w:styleId="Char8">
    <w:name w:val="页脚 Char"/>
    <w:link w:val="ae"/>
    <w:uiPriority w:val="99"/>
    <w:qFormat/>
    <w:rPr>
      <w:kern w:val="2"/>
      <w:sz w:val="18"/>
      <w:szCs w:val="18"/>
      <w:lang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PlainTextChar">
    <w:name w:val="Plain Text Char"/>
    <w:qFormat/>
    <w:rPr>
      <w:rFonts w:ascii="宋体" w:eastAsia="宋体" w:hAnsi="Courier New"/>
      <w:sz w:val="24"/>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2">
    <w:name w:val="批注文字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
    <w:name w:val="批注主题 Char"/>
    <w:link w:val="a3"/>
    <w:qFormat/>
    <w:rPr>
      <w:b/>
      <w:bCs/>
      <w:kern w:val="2"/>
      <w:sz w:val="21"/>
      <w:szCs w:val="24"/>
      <w:lang w:bidi="ar-SA"/>
    </w:rPr>
  </w:style>
  <w:style w:type="character" w:customStyle="1" w:styleId="Char7">
    <w:name w:val="批注框文本 Char"/>
    <w:link w:val="ad"/>
    <w:qFormat/>
    <w:rPr>
      <w:kern w:val="2"/>
      <w:sz w:val="18"/>
      <w:szCs w:val="18"/>
      <w:lang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2">
    <w:name w:val="批注文字 Char2"/>
    <w:link w:val="a4"/>
    <w:qFormat/>
    <w:rPr>
      <w:rFonts w:eastAsia="宋体"/>
      <w:kern w:val="2"/>
      <w:sz w:val="21"/>
      <w:szCs w:val="24"/>
      <w:lang w:val="en-US" w:eastAsia="zh-CN" w:bidi="ar-SA"/>
    </w:rPr>
  </w:style>
  <w:style w:type="character" w:customStyle="1" w:styleId="Char5">
    <w:name w:val="纯文本 Char"/>
    <w:link w:val="ab"/>
    <w:qFormat/>
    <w:rPr>
      <w:rFonts w:ascii="宋体" w:eastAsia="宋体" w:hAnsi="Courier New"/>
      <w:kern w:val="2"/>
      <w:sz w:val="21"/>
      <w:szCs w:val="2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12">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13">
    <w:name w:val="明显强调1"/>
    <w:qFormat/>
    <w:rPr>
      <w:b/>
      <w:bCs/>
      <w:i/>
      <w:iCs/>
      <w:color w:val="4F81BD"/>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0"/>
    <w:link w:val="4CharChar"/>
    <w:qFormat/>
    <w:rPr>
      <w:rFonts w:eastAsia="宋体"/>
      <w:kern w:val="0"/>
      <w:sz w:val="24"/>
    </w:rPr>
  </w:style>
  <w:style w:type="character" w:customStyle="1" w:styleId="Char13">
    <w:name w:val="正文文本 Char1"/>
    <w:qFormat/>
    <w:rPr>
      <w:kern w:val="2"/>
      <w:sz w:val="21"/>
      <w:szCs w:val="22"/>
    </w:rPr>
  </w:style>
  <w:style w:type="character" w:customStyle="1" w:styleId="FootnoteTextChar">
    <w:name w:val="Footnote Text Char"/>
    <w:qFormat/>
    <w:rPr>
      <w:rFonts w:eastAsia="宋体"/>
      <w:sz w:val="18"/>
      <w:lang w:val="en-US" w:eastAsia="zh-CN" w:bidi="ar-SA"/>
    </w:rPr>
  </w:style>
  <w:style w:type="character" w:customStyle="1" w:styleId="Char1">
    <w:name w:val="文档结构图 Char"/>
    <w:link w:val="a8"/>
    <w:qFormat/>
    <w:rPr>
      <w:kern w:val="2"/>
      <w:sz w:val="21"/>
      <w:szCs w:val="24"/>
      <w:shd w:val="clear" w:color="auto" w:fill="000080"/>
      <w:lang w:bidi="ar-SA"/>
    </w:rPr>
  </w:style>
  <w:style w:type="character" w:customStyle="1" w:styleId="CommentSubjectChar">
    <w:name w:val="Comment Subject Char"/>
    <w:qFormat/>
    <w:rPr>
      <w:b/>
      <w:sz w:val="24"/>
      <w:lang w:bidi="ar-SA"/>
    </w:rPr>
  </w:style>
  <w:style w:type="character" w:customStyle="1" w:styleId="Char14">
    <w:name w:val="明显引用 Char1"/>
    <w:uiPriority w:val="30"/>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4">
    <w:name w:val="明显参考1"/>
    <w:qFormat/>
    <w:rPr>
      <w:b/>
      <w:bCs/>
      <w:smallCaps/>
      <w:color w:val="C0504D"/>
      <w:spacing w:val="5"/>
      <w:u w:val="single"/>
    </w:rPr>
  </w:style>
  <w:style w:type="character" w:customStyle="1" w:styleId="0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BalloonTextChar">
    <w:name w:val="Balloon Text Char"/>
    <w:qFormat/>
    <w:rPr>
      <w:sz w:val="18"/>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3Char">
    <w:name w:val="标题 3 Char"/>
    <w:link w:val="3"/>
    <w:qFormat/>
    <w:rPr>
      <w:rFonts w:eastAsia="黑体"/>
      <w:b/>
      <w:bCs/>
      <w:kern w:val="2"/>
      <w:sz w:val="21"/>
      <w:szCs w:val="32"/>
      <w:lang w:bidi="ar-SA"/>
    </w:rPr>
  </w:style>
  <w:style w:type="character" w:customStyle="1" w:styleId="HeaderChar">
    <w:name w:val="Header Char"/>
    <w:qFormat/>
    <w:rPr>
      <w:rFonts w:eastAsia="宋体"/>
      <w:kern w:val="2"/>
      <w:sz w:val="18"/>
      <w:szCs w:val="18"/>
      <w:lang w:val="en-US" w:eastAsia="zh-CN" w:bidi="ar-SA"/>
    </w:rPr>
  </w:style>
  <w:style w:type="character" w:customStyle="1" w:styleId="Char15">
    <w:name w:val="文档结构图 Char1"/>
    <w:qFormat/>
    <w:rPr>
      <w:rFonts w:ascii="宋体" w:eastAsia="宋体" w:hAnsi="Times New Roman" w:cs="Times New Roman"/>
      <w:sz w:val="18"/>
      <w:szCs w:val="18"/>
    </w:rPr>
  </w:style>
  <w:style w:type="character" w:customStyle="1" w:styleId="1Char">
    <w:name w:val="标题 1 Char"/>
    <w:link w:val="1"/>
    <w:qFormat/>
    <w:rPr>
      <w:rFonts w:eastAsia="黑体"/>
      <w:b/>
      <w:bCs/>
      <w:kern w:val="44"/>
      <w:sz w:val="32"/>
      <w:szCs w:val="44"/>
      <w:lang w:bidi="ar-SA"/>
    </w:rPr>
  </w:style>
  <w:style w:type="character" w:customStyle="1" w:styleId="Charb">
    <w:name w:val="脚注文本 Char"/>
    <w:link w:val="af1"/>
    <w:qFormat/>
    <w:rPr>
      <w:sz w:val="18"/>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d">
    <w:name w:val="引用 Char"/>
    <w:link w:val="afb"/>
    <w:qFormat/>
    <w:rPr>
      <w:i/>
      <w:iCs/>
      <w:color w:val="000000"/>
      <w:lang w:bidi="ar-SA"/>
    </w:rPr>
  </w:style>
  <w:style w:type="paragraph" w:styleId="afb">
    <w:name w:val="Quote"/>
    <w:basedOn w:val="a"/>
    <w:next w:val="a"/>
    <w:link w:val="Chard"/>
    <w:qFormat/>
    <w:rPr>
      <w:i/>
      <w:iCs/>
      <w:color w:val="000000"/>
      <w:kern w:val="0"/>
      <w:sz w:val="20"/>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Chare">
    <w:name w:val="明显引用 Char"/>
    <w:link w:val="afc"/>
    <w:qFormat/>
    <w:rPr>
      <w:b/>
      <w:bCs/>
      <w:i/>
      <w:iCs/>
      <w:color w:val="4F81BD"/>
      <w:lang w:bidi="ar-SA"/>
    </w:rPr>
  </w:style>
  <w:style w:type="paragraph" w:styleId="afc">
    <w:name w:val="Intense Quote"/>
    <w:basedOn w:val="a"/>
    <w:next w:val="a"/>
    <w:link w:val="Chare"/>
    <w:qFormat/>
    <w:pPr>
      <w:pBdr>
        <w:bottom w:val="single" w:sz="4" w:space="4" w:color="4F81BD"/>
      </w:pBdr>
      <w:spacing w:before="200" w:after="280"/>
      <w:ind w:left="936" w:right="936"/>
    </w:pPr>
    <w:rPr>
      <w:b/>
      <w:bCs/>
      <w:i/>
      <w:iCs/>
      <w:color w:val="4F81BD"/>
      <w:kern w:val="0"/>
      <w:sz w:val="20"/>
      <w:szCs w:val="20"/>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before="260" w:after="260" w:line="413" w:lineRule="auto"/>
    </w:pPr>
    <w:rPr>
      <w:rFonts w:ascii="Arial" w:eastAsia="宋体" w:hAnsi="Arial"/>
      <w:kern w:val="0"/>
      <w:sz w:val="24"/>
    </w:rPr>
  </w:style>
  <w:style w:type="character" w:customStyle="1" w:styleId="CharChar181">
    <w:name w:val="Char Char181"/>
    <w:qFormat/>
    <w:rPr>
      <w:b/>
      <w:bCs/>
      <w:kern w:val="44"/>
      <w:sz w:val="44"/>
      <w:szCs w:val="44"/>
    </w:rPr>
  </w:style>
  <w:style w:type="character" w:customStyle="1" w:styleId="CharChar9">
    <w:name w:val="Char Char9"/>
    <w:qFormat/>
    <w:rPr>
      <w:rFonts w:eastAsia="宋体"/>
      <w:b/>
      <w:bCs/>
      <w:kern w:val="44"/>
      <w:sz w:val="32"/>
      <w:szCs w:val="4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Char16">
    <w:name w:val="标题 Char1"/>
    <w:uiPriority w:val="10"/>
    <w:qFormat/>
    <w:rPr>
      <w:rFonts w:ascii="Cambria" w:eastAsia="宋体" w:hAnsi="Cambria" w:cs="Times New Roman"/>
      <w:b/>
      <w:bCs/>
      <w:sz w:val="32"/>
      <w:szCs w:val="32"/>
    </w:rPr>
  </w:style>
  <w:style w:type="character" w:customStyle="1" w:styleId="DocumentMapChar">
    <w:name w:val="Document Map Char"/>
    <w:qFormat/>
    <w:rPr>
      <w:rFonts w:eastAsia="宋体"/>
      <w:kern w:val="2"/>
      <w:sz w:val="21"/>
      <w:szCs w:val="24"/>
      <w:lang w:val="en-US" w:eastAsia="zh-CN" w:bidi="ar-SA"/>
    </w:rPr>
  </w:style>
  <w:style w:type="character" w:customStyle="1" w:styleId="Char20">
    <w:name w:val="标题 Char2"/>
    <w:qFormat/>
    <w:rPr>
      <w:rFonts w:ascii="Cambria" w:eastAsia="宋体" w:hAnsi="Cambria" w:cs="Times New Roman"/>
      <w:b/>
      <w:bCs/>
      <w:sz w:val="32"/>
      <w:szCs w:val="32"/>
    </w:rPr>
  </w:style>
  <w:style w:type="character" w:customStyle="1" w:styleId="2Char">
    <w:name w:val="标题 2 Char"/>
    <w:link w:val="2"/>
    <w:uiPriority w:val="9"/>
    <w:qFormat/>
    <w:rPr>
      <w:rFonts w:ascii="Arial" w:eastAsia="黑体" w:hAnsi="Arial"/>
      <w:b/>
      <w:bCs/>
      <w:kern w:val="2"/>
      <w:sz w:val="21"/>
      <w:szCs w:val="32"/>
      <w:lang w:bidi="ar-SA"/>
    </w:rPr>
  </w:style>
  <w:style w:type="character" w:customStyle="1" w:styleId="4Char">
    <w:name w:val="标题 4 Char"/>
    <w:link w:val="4"/>
    <w:qFormat/>
    <w:rPr>
      <w:rFonts w:ascii="Arial" w:eastAsia="宋体" w:hAnsi="Arial"/>
      <w:b/>
      <w:bCs/>
      <w:kern w:val="2"/>
      <w:sz w:val="21"/>
      <w:szCs w:val="28"/>
      <w:lang w:val="en-US" w:eastAsia="zh-CN" w:bidi="ar-SA"/>
    </w:rPr>
  </w:style>
  <w:style w:type="character" w:customStyle="1" w:styleId="Charf">
    <w:name w:val="批注文字 Char"/>
    <w:qFormat/>
    <w:rPr>
      <w:kern w:val="2"/>
      <w:sz w:val="21"/>
      <w:szCs w:val="24"/>
    </w:rPr>
  </w:style>
  <w:style w:type="character" w:customStyle="1" w:styleId="CommentTextChar1">
    <w:name w:val="Comment Text Char1"/>
    <w:qFormat/>
    <w:rPr>
      <w:sz w:val="24"/>
      <w:lang w:bidi="ar-SA"/>
    </w:rPr>
  </w:style>
  <w:style w:type="character" w:customStyle="1" w:styleId="Char17">
    <w:name w:val="批注主题 Char1"/>
    <w:qFormat/>
    <w:rPr>
      <w:rFonts w:ascii="Times New Roman" w:eastAsia="宋体" w:hAnsi="Times New Roman" w:cs="Times New Roman"/>
      <w:b/>
      <w:bCs/>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FooterChar">
    <w:name w:val="Footer Char"/>
    <w:qFormat/>
    <w:rPr>
      <w:rFonts w:eastAsia="宋体"/>
      <w:kern w:val="2"/>
      <w:sz w:val="18"/>
      <w:szCs w:val="18"/>
      <w:lang w:val="en-US" w:eastAsia="zh-CN" w:bidi="ar-SA"/>
    </w:rPr>
  </w:style>
  <w:style w:type="character" w:customStyle="1" w:styleId="Char3">
    <w:name w:val="正文文本 Char"/>
    <w:link w:val="a9"/>
    <w:qFormat/>
    <w:rPr>
      <w:rFonts w:eastAsia="宋体"/>
      <w:kern w:val="2"/>
      <w:sz w:val="21"/>
      <w:szCs w:val="22"/>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9">
    <w:name w:val="页眉 Char"/>
    <w:link w:val="af"/>
    <w:qFormat/>
    <w:rPr>
      <w:kern w:val="2"/>
      <w:sz w:val="18"/>
      <w:szCs w:val="18"/>
      <w:lang w:bidi="ar-SA"/>
    </w:rPr>
  </w:style>
  <w:style w:type="character" w:customStyle="1" w:styleId="Char18">
    <w:name w:val="日期 Char1"/>
    <w:qFormat/>
    <w:rPr>
      <w:rFonts w:ascii="Times New Roman" w:eastAsia="宋体" w:hAnsi="Times New Roman" w:cs="Times New Roman"/>
      <w:szCs w:val="24"/>
    </w:rPr>
  </w:style>
  <w:style w:type="character" w:customStyle="1" w:styleId="15">
    <w:name w:val="不明显强调1"/>
    <w:qFormat/>
    <w:rPr>
      <w:i/>
      <w:iCs/>
      <w:color w:val="808080"/>
    </w:rPr>
  </w:style>
  <w:style w:type="character" w:customStyle="1" w:styleId="16">
    <w:name w:val="不明显参考1"/>
    <w:qFormat/>
    <w:rPr>
      <w:smallCaps/>
      <w:color w:val="C0504D"/>
      <w:u w:val="single"/>
    </w:rPr>
  </w:style>
  <w:style w:type="character" w:customStyle="1" w:styleId="Char4">
    <w:name w:val="正文文本缩进 Char"/>
    <w:link w:val="aa"/>
    <w:qFormat/>
    <w:rPr>
      <w:rFonts w:ascii="宋体" w:hAnsi="宋体"/>
      <w:kern w:val="2"/>
      <w:sz w:val="21"/>
      <w:lang w:bidi="ar-SA"/>
    </w:rPr>
  </w:style>
  <w:style w:type="character" w:customStyle="1" w:styleId="CharChar21">
    <w:name w:val="Char Char21"/>
    <w:qFormat/>
    <w:rPr>
      <w:rFonts w:ascii="Arial" w:eastAsia="黑体" w:hAnsi="Arial"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19">
    <w:name w:val="引用 Char1"/>
    <w:uiPriority w:val="29"/>
    <w:qFormat/>
    <w:rPr>
      <w:rFonts w:ascii="Times New Roman" w:eastAsia="宋体" w:hAnsi="Times New Roman" w:cs="Times New Roman"/>
      <w:i/>
      <w:iCs/>
      <w:color w:val="000000"/>
      <w:szCs w:val="24"/>
    </w:rPr>
  </w:style>
  <w:style w:type="character" w:customStyle="1" w:styleId="DateChar">
    <w:name w:val="Date Char"/>
    <w:qFormat/>
    <w:rPr>
      <w:rFonts w:eastAsia="宋体"/>
      <w:kern w:val="2"/>
      <w:sz w:val="21"/>
      <w:szCs w:val="24"/>
      <w:lang w:val="en-US" w:eastAsia="zh-CN" w:bidi="ar-SA"/>
    </w:rPr>
  </w:style>
  <w:style w:type="character" w:customStyle="1" w:styleId="Charc">
    <w:name w:val="标题 Char"/>
    <w:link w:val="af3"/>
    <w:qFormat/>
    <w:rPr>
      <w:rFonts w:ascii="Cambria" w:hAnsi="Cambria"/>
      <w:b/>
      <w:bCs/>
      <w:kern w:val="2"/>
      <w:sz w:val="32"/>
      <w:szCs w:val="32"/>
      <w:lang w:bidi="ar-SA"/>
    </w:rPr>
  </w:style>
  <w:style w:type="character" w:customStyle="1" w:styleId="2Char0">
    <w:name w:val="正文文本缩进 2 Char"/>
    <w:link w:val="20"/>
    <w:qFormat/>
    <w:rPr>
      <w:kern w:val="2"/>
      <w:sz w:val="21"/>
      <w:szCs w:val="24"/>
      <w:lang w:bidi="ar-SA"/>
    </w:rPr>
  </w:style>
  <w:style w:type="character" w:customStyle="1" w:styleId="textcontents">
    <w:name w:val="textcontents"/>
    <w:qFormat/>
    <w:rPr>
      <w:rFonts w:cs="Times New Roman"/>
    </w:rPr>
  </w:style>
  <w:style w:type="character" w:customStyle="1" w:styleId="CharChar24">
    <w:name w:val="Char Char24"/>
    <w:qFormat/>
    <w:rPr>
      <w:rFonts w:eastAsia="宋体"/>
      <w:b/>
      <w:bCs/>
      <w:kern w:val="44"/>
      <w:sz w:val="32"/>
      <w:szCs w:val="44"/>
      <w:lang w:val="en-US" w:eastAsia="zh-CN" w:bidi="ar-SA"/>
    </w:rPr>
  </w:style>
  <w:style w:type="paragraph" w:customStyle="1" w:styleId="01">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17">
    <w:name w:val="正文_1"/>
    <w:qFormat/>
    <w:rPr>
      <w:sz w:val="21"/>
      <w:szCs w:val="22"/>
    </w:rPr>
  </w:style>
  <w:style w:type="paragraph" w:customStyle="1" w:styleId="18">
    <w:name w:val="1"/>
    <w:basedOn w:val="a"/>
    <w:next w:val="a"/>
  </w:style>
  <w:style w:type="paragraph" w:customStyle="1" w:styleId="p0">
    <w:name w:val="p0"/>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19">
    <w:name w:val="样式1"/>
    <w:basedOn w:val="a"/>
    <w:next w:val="4"/>
    <w:pPr>
      <w:spacing w:line="360" w:lineRule="auto"/>
      <w:ind w:firstLineChars="200" w:firstLine="420"/>
    </w:pPr>
    <w:rPr>
      <w:rFonts w:ascii="宋体" w:hAnsi="宋体"/>
      <w:szCs w:val="21"/>
    </w:rPr>
  </w:style>
  <w:style w:type="paragraph" w:customStyle="1" w:styleId="CharCharCharChar">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02">
    <w:name w:val="正文缩进_0"/>
    <w:basedOn w:val="17"/>
    <w:qFormat/>
    <w:pPr>
      <w:widowControl w:val="0"/>
      <w:ind w:firstLine="420"/>
      <w:jc w:val="both"/>
    </w:pPr>
    <w:rPr>
      <w:kern w:val="2"/>
      <w:u w:val="single"/>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1a">
    <w:name w:val="修订1"/>
    <w:rPr>
      <w:kern w:val="2"/>
      <w:sz w:val="21"/>
      <w:szCs w:val="24"/>
    </w:rPr>
  </w:style>
  <w:style w:type="paragraph" w:customStyle="1" w:styleId="1b">
    <w:name w:val="无间隔1"/>
    <w:qFormat/>
    <w:pPr>
      <w:widowControl w:val="0"/>
      <w:jc w:val="both"/>
    </w:pPr>
    <w:rPr>
      <w:kern w:val="2"/>
      <w:sz w:val="21"/>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spacing w:before="340" w:after="330" w:line="576" w:lineRule="auto"/>
      <w:outlineLvl w:val="9"/>
    </w:pPr>
    <w:rPr>
      <w:rFonts w:ascii="Calibri" w:hAnsi="Calibri"/>
      <w:sz w:val="44"/>
    </w:rPr>
  </w:style>
  <w:style w:type="paragraph" w:customStyle="1" w:styleId="03">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
    <w:pPr>
      <w:widowControl/>
      <w:spacing w:after="160" w:line="240" w:lineRule="exact"/>
      <w:jc w:val="left"/>
    </w:pPr>
  </w:style>
  <w:style w:type="paragraph" w:styleId="afd">
    <w:name w:val="No Spacing"/>
    <w:qFormat/>
    <w:pPr>
      <w:widowControl w:val="0"/>
      <w:jc w:val="both"/>
    </w:pPr>
    <w:rPr>
      <w:kern w:val="2"/>
      <w:sz w:val="21"/>
      <w:szCs w:val="24"/>
    </w:rPr>
  </w:style>
  <w:style w:type="paragraph" w:customStyle="1" w:styleId="1c">
    <w:name w:val="列出段落1"/>
    <w:basedOn w:val="a"/>
    <w:qFormat/>
    <w:pPr>
      <w:ind w:firstLineChars="200" w:firstLine="420"/>
    </w:pPr>
    <w:rPr>
      <w:rFonts w:ascii="Calibri" w:hAnsi="Calibri"/>
      <w:szCs w:val="22"/>
    </w:rPr>
  </w:style>
  <w:style w:type="paragraph" w:customStyle="1" w:styleId="Style37">
    <w:name w:val="_Style 37"/>
    <w:basedOn w:val="a"/>
    <w:next w:val="a"/>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Charf0">
    <w:name w:val="Char"/>
    <w:basedOn w:val="a"/>
    <w:pPr>
      <w:widowControl/>
      <w:spacing w:after="160" w:line="240" w:lineRule="exact"/>
      <w:jc w:val="left"/>
    </w:pPr>
  </w:style>
  <w:style w:type="paragraph" w:customStyle="1" w:styleId="Char1a">
    <w:name w:val="Char1"/>
    <w:basedOn w:val="a"/>
    <w:qFormat/>
    <w:pPr>
      <w:widowControl/>
      <w:spacing w:after="160" w:line="240" w:lineRule="exact"/>
      <w:jc w:val="left"/>
    </w:pPr>
  </w:style>
  <w:style w:type="paragraph" w:customStyle="1" w:styleId="afe">
    <w:name w:val="空半行"/>
    <w:basedOn w:val="a"/>
    <w:pPr>
      <w:adjustRightInd w:val="0"/>
      <w:spacing w:line="120" w:lineRule="exact"/>
      <w:textAlignment w:val="baseline"/>
    </w:pPr>
    <w:rPr>
      <w:rFonts w:eastAsia="仿宋_GB2312"/>
      <w:color w:val="FFFFFF"/>
      <w:kern w:val="0"/>
      <w:sz w:val="30"/>
      <w:szCs w:val="20"/>
    </w:rPr>
  </w:style>
  <w:style w:type="paragraph" w:styleId="aff">
    <w:name w:val="List Paragraph"/>
    <w:basedOn w:val="a"/>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TOC0">
    <w:name w:val="TOC 标题_0"/>
    <w:basedOn w:val="100"/>
    <w:next w:val="0"/>
    <w:qFormat/>
    <w:pPr>
      <w:outlineLvl w:val="9"/>
    </w:pPr>
    <w:rPr>
      <w:rFonts w:ascii="Calibri" w:hAnsi="Calibri"/>
    </w:rPr>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character" w:customStyle="1" w:styleId="2Char1">
    <w:name w:val="标题 2 Char1"/>
    <w:rPr>
      <w:rFonts w:ascii="Arial" w:eastAsia="黑体" w:hAnsi="Arial" w:cs="Calibri"/>
      <w:b/>
      <w:kern w:val="0"/>
      <w:sz w:val="32"/>
      <w:szCs w:val="20"/>
    </w:rPr>
  </w:style>
  <w:style w:type="character" w:customStyle="1" w:styleId="1Char1">
    <w:name w:val="标题 1 Char1"/>
    <w:rPr>
      <w:rFonts w:ascii="Calibri" w:eastAsia="宋体" w:hAnsi="Calibri" w:cs="Arial"/>
      <w:b/>
      <w:kern w:val="44"/>
      <w:sz w:val="44"/>
      <w:szCs w:val="20"/>
    </w:rPr>
  </w:style>
  <w:style w:type="character" w:customStyle="1" w:styleId="3Char10">
    <w:name w:val="标题 3 Char1"/>
    <w:qFormat/>
    <w:rPr>
      <w:rFonts w:ascii="Calibri" w:eastAsia="宋体" w:hAnsi="Calibri" w:cs="Arial"/>
      <w:b/>
      <w:kern w:val="0"/>
      <w:sz w:val="32"/>
      <w:szCs w:val="20"/>
    </w:rPr>
  </w:style>
  <w:style w:type="character" w:customStyle="1" w:styleId="Charf1">
    <w:name w:val="样式 Char"/>
    <w:link w:val="aff0"/>
    <w:locked/>
    <w:rPr>
      <w:rFonts w:ascii="宋体" w:hAnsi="宋体" w:cs="宋体"/>
      <w:sz w:val="24"/>
      <w:szCs w:val="24"/>
    </w:rPr>
  </w:style>
  <w:style w:type="paragraph" w:customStyle="1" w:styleId="aff0">
    <w:name w:val="样式"/>
    <w:link w:val="Charf1"/>
    <w:pPr>
      <w:widowControl w:val="0"/>
      <w:autoSpaceDE w:val="0"/>
      <w:autoSpaceDN w:val="0"/>
      <w:adjustRightInd w:val="0"/>
    </w:pPr>
    <w:rPr>
      <w:rFonts w:ascii="宋体" w:hAnsi="宋体" w:cs="宋体"/>
      <w:sz w:val="24"/>
      <w:szCs w:val="24"/>
    </w:rPr>
  </w:style>
  <w:style w:type="character" w:customStyle="1" w:styleId="6Char">
    <w:name w:val="标题 6 Char"/>
    <w:link w:val="6"/>
    <w:rPr>
      <w:rFonts w:ascii="Cambria" w:hAnsi="Cambria"/>
      <w:b/>
      <w:bCs/>
      <w:kern w:val="2"/>
      <w:sz w:val="24"/>
      <w:szCs w:val="24"/>
    </w:rPr>
  </w:style>
  <w:style w:type="character" w:customStyle="1" w:styleId="7Char">
    <w:name w:val="标题 7 Char"/>
    <w:link w:val="7"/>
    <w:rPr>
      <w:rFonts w:ascii="Calibri" w:hAnsi="Calibri"/>
      <w:b/>
      <w:bCs/>
      <w:kern w:val="2"/>
      <w:sz w:val="24"/>
      <w:szCs w:val="24"/>
    </w:rPr>
  </w:style>
  <w:style w:type="character" w:customStyle="1" w:styleId="8Char">
    <w:name w:val="标题 8 Char"/>
    <w:link w:val="8"/>
    <w:rPr>
      <w:rFonts w:ascii="Cambria" w:hAnsi="Cambria"/>
      <w:kern w:val="2"/>
      <w:sz w:val="24"/>
      <w:szCs w:val="24"/>
    </w:rPr>
  </w:style>
  <w:style w:type="character" w:customStyle="1" w:styleId="9Char">
    <w:name w:val="标题 9 Char"/>
    <w:link w:val="9"/>
    <w:rPr>
      <w:rFonts w:ascii="Cambria" w:hAnsi="Cambria"/>
      <w:kern w:val="2"/>
      <w:sz w:val="21"/>
      <w:szCs w:val="21"/>
    </w:rPr>
  </w:style>
  <w:style w:type="character" w:customStyle="1" w:styleId="Chara">
    <w:name w:val="副标题 Char"/>
    <w:link w:val="af0"/>
    <w:qFormat/>
    <w:rPr>
      <w:rFonts w:ascii="Cambria" w:hAnsi="Cambria"/>
      <w:b/>
      <w:bCs/>
      <w:kern w:val="28"/>
      <w:sz w:val="32"/>
      <w:szCs w:val="32"/>
    </w:rPr>
  </w:style>
  <w:style w:type="character" w:customStyle="1" w:styleId="Char1b">
    <w:name w:val="副标题 Char1"/>
    <w:uiPriority w:val="11"/>
    <w:rPr>
      <w:rFonts w:ascii="Cambria" w:hAnsi="Cambria" w:cs="Times New Roman" w:hint="default"/>
      <w:b/>
      <w:bCs/>
      <w:kern w:val="28"/>
      <w:sz w:val="32"/>
      <w:szCs w:val="32"/>
    </w:rPr>
  </w:style>
  <w:style w:type="character" w:customStyle="1" w:styleId="3Char0">
    <w:name w:val="正文文本 3 Char"/>
    <w:basedOn w:val="a0"/>
    <w:link w:val="30"/>
    <w:rPr>
      <w:kern w:val="2"/>
      <w:sz w:val="16"/>
      <w:szCs w:val="16"/>
    </w:rPr>
  </w:style>
  <w:style w:type="character" w:customStyle="1" w:styleId="font161">
    <w:name w:val="font161"/>
    <w:basedOn w:val="a0"/>
    <w:rPr>
      <w:b/>
      <w:bCs/>
      <w:sz w:val="32"/>
      <w:szCs w:val="32"/>
    </w:rPr>
  </w:style>
  <w:style w:type="character" w:customStyle="1" w:styleId="Char0">
    <w:name w:val="正文首行缩进 Char"/>
    <w:basedOn w:val="Char3"/>
    <w:link w:val="a5"/>
    <w:qFormat/>
    <w:rPr>
      <w:rFonts w:eastAsia="宋体"/>
      <w:kern w:val="2"/>
      <w:sz w:val="21"/>
      <w:szCs w:val="24"/>
      <w:lang w:val="en-US" w:eastAsia="zh-CN" w:bidi="ar-SA"/>
    </w:rPr>
  </w:style>
  <w:style w:type="character" w:customStyle="1" w:styleId="Char1c">
    <w:name w:val="正文首行缩进 Char1"/>
    <w:basedOn w:val="Char3"/>
    <w:rPr>
      <w:rFonts w:eastAsia="宋体"/>
      <w:kern w:val="2"/>
      <w:sz w:val="21"/>
      <w:szCs w:val="24"/>
      <w:lang w:val="en-US" w:eastAsia="zh-CN" w:bidi="ar-SA"/>
    </w:rPr>
  </w:style>
  <w:style w:type="character" w:customStyle="1" w:styleId="3Char1">
    <w:name w:val="正文文本缩进 3 Char"/>
    <w:basedOn w:val="a0"/>
    <w:link w:val="32"/>
    <w:rPr>
      <w:kern w:val="2"/>
      <w:sz w:val="16"/>
      <w:szCs w:val="16"/>
    </w:rPr>
  </w:style>
  <w:style w:type="paragraph" w:customStyle="1" w:styleId="61">
    <w:name w:val="6'"/>
    <w:basedOn w:val="a"/>
    <w:pPr>
      <w:autoSpaceDE w:val="0"/>
      <w:autoSpaceDN w:val="0"/>
      <w:adjustRightInd w:val="0"/>
      <w:snapToGrid w:val="0"/>
      <w:spacing w:line="320" w:lineRule="exact"/>
      <w:jc w:val="center"/>
      <w:textAlignment w:val="baseline"/>
    </w:pPr>
    <w:rPr>
      <w:spacing w:val="20"/>
      <w:kern w:val="28"/>
      <w:szCs w:val="20"/>
    </w:rPr>
  </w:style>
  <w:style w:type="paragraph" w:customStyle="1" w:styleId="aff1">
    <w:name w:val="表格文字"/>
    <w:basedOn w:val="a"/>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hAnsi="黑体" w:cs="宋体"/>
      <w:b w:val="0"/>
      <w:bCs w:val="0"/>
      <w:szCs w:val="20"/>
    </w:rPr>
  </w:style>
  <w:style w:type="paragraph" w:customStyle="1" w:styleId="1d">
    <w:name w:val="修订1"/>
    <w:rPr>
      <w:kern w:val="2"/>
      <w:sz w:val="21"/>
      <w:szCs w:val="24"/>
    </w:rPr>
  </w:style>
  <w:style w:type="paragraph" w:customStyle="1" w:styleId="aff2">
    <w:name w:val="表格"/>
    <w:basedOn w:val="a"/>
    <w:qFormat/>
    <w:pPr>
      <w:jc w:val="center"/>
      <w:textAlignment w:val="center"/>
    </w:pPr>
    <w:rPr>
      <w:rFonts w:ascii="华文细黑" w:hAnsi="华文细黑"/>
      <w:kern w:val="0"/>
      <w:szCs w:val="20"/>
    </w:rPr>
  </w:style>
  <w:style w:type="paragraph" w:customStyle="1" w:styleId="22">
    <w:name w:val="样式2"/>
    <w:basedOn w:val="3"/>
    <w:pPr>
      <w:spacing w:before="260" w:after="260" w:line="415" w:lineRule="auto"/>
      <w:ind w:firstLineChars="49" w:firstLine="137"/>
    </w:pPr>
    <w:rPr>
      <w:rFonts w:ascii="黑体" w:hAnsi="宋体"/>
      <w:b w:val="0"/>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32"/>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szCs w:val="32"/>
    </w:rPr>
  </w:style>
  <w:style w:type="paragraph" w:styleId="3">
    <w:name w:val="heading 3"/>
    <w:basedOn w:val="a"/>
    <w:next w:val="a"/>
    <w:link w:val="3Char"/>
    <w:qFormat/>
    <w:pPr>
      <w:keepNext/>
      <w:keepLines/>
      <w:spacing w:line="360" w:lineRule="auto"/>
      <w:outlineLvl w:val="2"/>
    </w:pPr>
    <w:rPr>
      <w:rFonts w:eastAsia="黑体"/>
      <w:b/>
      <w:bCs/>
      <w:szCs w:val="32"/>
    </w:rPr>
  </w:style>
  <w:style w:type="paragraph" w:styleId="4">
    <w:name w:val="heading 4"/>
    <w:basedOn w:val="a"/>
    <w:next w:val="a"/>
    <w:link w:val="4Char"/>
    <w:qFormat/>
    <w:pPr>
      <w:keepNext/>
      <w:keepLines/>
      <w:spacing w:line="360" w:lineRule="auto"/>
      <w:outlineLvl w:val="3"/>
    </w:pPr>
    <w:rPr>
      <w:rFonts w:ascii="Arial" w:hAnsi="Arial"/>
      <w:b/>
      <w:bCs/>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2"/>
    <w:uiPriority w:val="99"/>
    <w:qFormat/>
    <w:pPr>
      <w:jc w:val="left"/>
    </w:pPr>
  </w:style>
  <w:style w:type="paragraph" w:styleId="70">
    <w:name w:val="toc 7"/>
    <w:basedOn w:val="a"/>
    <w:next w:val="a"/>
    <w:uiPriority w:val="39"/>
    <w:qFormat/>
    <w:pPr>
      <w:ind w:leftChars="1200" w:left="2520"/>
    </w:pPr>
    <w:rPr>
      <w:rFonts w:ascii="Calibri" w:hAnsi="Calibri"/>
      <w:szCs w:val="22"/>
    </w:rPr>
  </w:style>
  <w:style w:type="paragraph" w:styleId="a5">
    <w:name w:val="Body Text First Indent"/>
    <w:basedOn w:val="a"/>
    <w:link w:val="Char0"/>
    <w:qFormat/>
    <w:pPr>
      <w:spacing w:line="312" w:lineRule="auto"/>
      <w:ind w:firstLine="420"/>
    </w:pPr>
  </w:style>
  <w:style w:type="paragraph" w:styleId="a6">
    <w:name w:val="Normal Indent"/>
    <w:basedOn w:val="a"/>
    <w:qFormat/>
    <w:pPr>
      <w:widowControl/>
      <w:ind w:firstLine="420"/>
      <w:jc w:val="left"/>
    </w:pPr>
    <w:rPr>
      <w:sz w:val="20"/>
    </w:rPr>
  </w:style>
  <w:style w:type="paragraph" w:styleId="a7">
    <w:name w:val="caption"/>
    <w:basedOn w:val="a"/>
    <w:next w:val="a"/>
    <w:qFormat/>
    <w:rPr>
      <w:rFonts w:ascii="Cambria" w:eastAsia="黑体" w:hAnsi="Cambria"/>
      <w:sz w:val="20"/>
      <w:szCs w:val="20"/>
    </w:rPr>
  </w:style>
  <w:style w:type="paragraph" w:styleId="a8">
    <w:name w:val="Document Map"/>
    <w:basedOn w:val="a"/>
    <w:link w:val="Char1"/>
    <w:qFormat/>
    <w:pPr>
      <w:shd w:val="clear" w:color="auto" w:fill="000080"/>
    </w:pPr>
    <w:rPr>
      <w:shd w:val="clear" w:color="auto" w:fill="000080"/>
    </w:rPr>
  </w:style>
  <w:style w:type="paragraph" w:styleId="30">
    <w:name w:val="Body Text 3"/>
    <w:basedOn w:val="a"/>
    <w:link w:val="3Char0"/>
    <w:qFormat/>
    <w:pPr>
      <w:spacing w:after="120"/>
    </w:pPr>
    <w:rPr>
      <w:sz w:val="16"/>
      <w:szCs w:val="16"/>
    </w:rPr>
  </w:style>
  <w:style w:type="paragraph" w:styleId="a9">
    <w:name w:val="Body Text"/>
    <w:basedOn w:val="a"/>
    <w:link w:val="Char3"/>
    <w:qFormat/>
    <w:pPr>
      <w:adjustRightInd w:val="0"/>
      <w:spacing w:after="60" w:line="360" w:lineRule="atLeast"/>
      <w:ind w:leftChars="30" w:left="72" w:rightChars="30" w:right="30"/>
      <w:jc w:val="center"/>
      <w:textAlignment w:val="baseline"/>
    </w:pPr>
    <w:rPr>
      <w:szCs w:val="22"/>
    </w:rPr>
  </w:style>
  <w:style w:type="paragraph" w:styleId="aa">
    <w:name w:val="Body Text Indent"/>
    <w:basedOn w:val="a"/>
    <w:link w:val="Char4"/>
    <w:qFormat/>
    <w:pPr>
      <w:spacing w:before="240" w:line="360" w:lineRule="auto"/>
      <w:ind w:firstLineChars="263" w:firstLine="552"/>
    </w:pPr>
    <w:rPr>
      <w:rFonts w:ascii="宋体" w:hAnsi="宋体"/>
      <w:szCs w:val="20"/>
    </w:r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hAnsi="Calibri"/>
      <w:kern w:val="2"/>
      <w:sz w:val="21"/>
      <w:szCs w:val="22"/>
    </w:rPr>
  </w:style>
  <w:style w:type="paragraph" w:styleId="ab">
    <w:name w:val="Plain Text"/>
    <w:basedOn w:val="a"/>
    <w:link w:val="Char5"/>
    <w:qFormat/>
    <w:rPr>
      <w:rFonts w:ascii="宋体" w:hAnsi="Courier New"/>
    </w:rPr>
  </w:style>
  <w:style w:type="paragraph" w:styleId="80">
    <w:name w:val="toc 8"/>
    <w:basedOn w:val="a"/>
    <w:next w:val="a"/>
    <w:uiPriority w:val="39"/>
    <w:qFormat/>
    <w:pPr>
      <w:ind w:leftChars="1400" w:left="2940"/>
    </w:pPr>
    <w:rPr>
      <w:rFonts w:ascii="Calibri" w:hAnsi="Calibri"/>
      <w:szCs w:val="22"/>
    </w:rPr>
  </w:style>
  <w:style w:type="paragraph" w:styleId="ac">
    <w:name w:val="Date"/>
    <w:basedOn w:val="a"/>
    <w:next w:val="a"/>
    <w:link w:val="Char6"/>
    <w:qFormat/>
    <w:pPr>
      <w:ind w:leftChars="2500" w:left="100"/>
    </w:pPr>
  </w:style>
  <w:style w:type="paragraph" w:styleId="20">
    <w:name w:val="Body Text Indent 2"/>
    <w:basedOn w:val="a"/>
    <w:link w:val="2Char0"/>
    <w:qFormat/>
    <w:pPr>
      <w:spacing w:after="120" w:line="480" w:lineRule="auto"/>
      <w:ind w:leftChars="200" w:left="420"/>
    </w:pPr>
  </w:style>
  <w:style w:type="paragraph" w:styleId="ad">
    <w:name w:val="Balloon Text"/>
    <w:basedOn w:val="a"/>
    <w:link w:val="Char7"/>
    <w:qFormat/>
    <w:rPr>
      <w:sz w:val="18"/>
      <w:szCs w:val="18"/>
    </w:rPr>
  </w:style>
  <w:style w:type="paragraph" w:styleId="ae">
    <w:name w:val="footer"/>
    <w:basedOn w:val="a"/>
    <w:link w:val="Char8"/>
    <w:uiPriority w:val="99"/>
    <w:qFormat/>
    <w:pPr>
      <w:tabs>
        <w:tab w:val="center" w:pos="4153"/>
        <w:tab w:val="right" w:pos="8306"/>
      </w:tabs>
      <w:snapToGrid w:val="0"/>
      <w:jc w:val="left"/>
    </w:pPr>
    <w:rPr>
      <w:sz w:val="18"/>
      <w:szCs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f0">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b"/>
    <w:qFormat/>
    <w:pPr>
      <w:adjustRightInd w:val="0"/>
      <w:spacing w:line="312" w:lineRule="atLeast"/>
      <w:jc w:val="left"/>
      <w:textAlignment w:val="baseline"/>
    </w:pPr>
    <w:rPr>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32">
    <w:name w:val="Body Text Indent 3"/>
    <w:basedOn w:val="a"/>
    <w:link w:val="3Char1"/>
    <w:pPr>
      <w:spacing w:after="120"/>
      <w:ind w:leftChars="200" w:left="420"/>
    </w:pPr>
    <w:rPr>
      <w:sz w:val="16"/>
      <w:szCs w:val="16"/>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pPr>
      <w:ind w:leftChars="1600" w:left="3360"/>
    </w:pPr>
    <w:rPr>
      <w:rFonts w:ascii="Calibri" w:hAnsi="Calibri"/>
      <w:szCs w:val="22"/>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next w:val="a"/>
    <w:link w:val="Charc"/>
    <w:qFormat/>
    <w:pPr>
      <w:spacing w:before="240" w:after="60"/>
      <w:jc w:val="center"/>
      <w:outlineLvl w:val="0"/>
    </w:pPr>
    <w:rPr>
      <w:rFonts w:ascii="Cambria" w:hAnsi="Cambria"/>
      <w:b/>
      <w:bCs/>
      <w:sz w:val="32"/>
      <w:szCs w:val="32"/>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uiPriority w:val="99"/>
    <w:qFormat/>
    <w:rPr>
      <w:color w:val="000000"/>
      <w:u w:val="none"/>
    </w:rPr>
  </w:style>
  <w:style w:type="character" w:styleId="af9">
    <w:name w:val="annotation reference"/>
    <w:qFormat/>
    <w:rPr>
      <w:sz w:val="21"/>
      <w:szCs w:val="21"/>
    </w:rPr>
  </w:style>
  <w:style w:type="character" w:styleId="afa">
    <w:name w:val="footnote reference"/>
    <w:basedOn w:val="a0"/>
    <w:rPr>
      <w:vertAlign w:val="superscript"/>
    </w:rPr>
  </w:style>
  <w:style w:type="character" w:customStyle="1" w:styleId="CharChar91">
    <w:name w:val="Char Char91"/>
    <w:qFormat/>
    <w:rPr>
      <w:rFonts w:eastAsia="宋体"/>
      <w:b/>
      <w:bCs/>
      <w:kern w:val="44"/>
      <w:sz w:val="32"/>
      <w:szCs w:val="44"/>
      <w:lang w:val="en-US" w:eastAsia="zh-CN" w:bidi="ar-SA"/>
    </w:rPr>
  </w:style>
  <w:style w:type="character" w:customStyle="1" w:styleId="Char10">
    <w:name w:val="纯文本 Char1"/>
    <w:qFormat/>
    <w:rPr>
      <w:rFonts w:ascii="宋体" w:eastAsia="宋体" w:hAnsi="Courier New" w:cs="Courier New"/>
      <w:szCs w:val="21"/>
    </w:rPr>
  </w:style>
  <w:style w:type="character" w:customStyle="1" w:styleId="Char6">
    <w:name w:val="日期 Char"/>
    <w:link w:val="ac"/>
    <w:rPr>
      <w:kern w:val="2"/>
      <w:sz w:val="21"/>
      <w:szCs w:val="24"/>
      <w:lang w:bidi="ar-SA"/>
    </w:rPr>
  </w:style>
  <w:style w:type="character" w:customStyle="1" w:styleId="5Char">
    <w:name w:val="标题 5 Char"/>
    <w:link w:val="5"/>
    <w:qFormat/>
    <w:rPr>
      <w:rFonts w:eastAsia="宋体"/>
      <w:b/>
      <w:bCs/>
      <w:kern w:val="2"/>
      <w:sz w:val="28"/>
      <w:szCs w:val="28"/>
      <w:lang w:val="en-US" w:eastAsia="zh-CN" w:bidi="ar-SA"/>
    </w:rPr>
  </w:style>
  <w:style w:type="character" w:customStyle="1" w:styleId="Char8">
    <w:name w:val="页脚 Char"/>
    <w:link w:val="ae"/>
    <w:uiPriority w:val="99"/>
    <w:qFormat/>
    <w:rPr>
      <w:kern w:val="2"/>
      <w:sz w:val="18"/>
      <w:szCs w:val="18"/>
      <w:lang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PlainTextChar">
    <w:name w:val="Plain Text Char"/>
    <w:qFormat/>
    <w:rPr>
      <w:rFonts w:ascii="宋体" w:eastAsia="宋体" w:hAnsi="Courier New"/>
      <w:sz w:val="24"/>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2">
    <w:name w:val="批注文字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
    <w:name w:val="批注主题 Char"/>
    <w:link w:val="a3"/>
    <w:qFormat/>
    <w:rPr>
      <w:b/>
      <w:bCs/>
      <w:kern w:val="2"/>
      <w:sz w:val="21"/>
      <w:szCs w:val="24"/>
      <w:lang w:bidi="ar-SA"/>
    </w:rPr>
  </w:style>
  <w:style w:type="character" w:customStyle="1" w:styleId="Char7">
    <w:name w:val="批注框文本 Char"/>
    <w:link w:val="ad"/>
    <w:qFormat/>
    <w:rPr>
      <w:kern w:val="2"/>
      <w:sz w:val="18"/>
      <w:szCs w:val="18"/>
      <w:lang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2">
    <w:name w:val="批注文字 Char2"/>
    <w:link w:val="a4"/>
    <w:qFormat/>
    <w:rPr>
      <w:rFonts w:eastAsia="宋体"/>
      <w:kern w:val="2"/>
      <w:sz w:val="21"/>
      <w:szCs w:val="24"/>
      <w:lang w:val="en-US" w:eastAsia="zh-CN" w:bidi="ar-SA"/>
    </w:rPr>
  </w:style>
  <w:style w:type="character" w:customStyle="1" w:styleId="Char5">
    <w:name w:val="纯文本 Char"/>
    <w:link w:val="ab"/>
    <w:qFormat/>
    <w:rPr>
      <w:rFonts w:ascii="宋体" w:eastAsia="宋体" w:hAnsi="Courier New"/>
      <w:kern w:val="2"/>
      <w:sz w:val="21"/>
      <w:szCs w:val="2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12">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13">
    <w:name w:val="明显强调1"/>
    <w:qFormat/>
    <w:rPr>
      <w:b/>
      <w:bCs/>
      <w:i/>
      <w:iCs/>
      <w:color w:val="4F81BD"/>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0"/>
    <w:link w:val="4CharChar"/>
    <w:qFormat/>
    <w:rPr>
      <w:rFonts w:eastAsia="宋体"/>
      <w:kern w:val="0"/>
      <w:sz w:val="24"/>
    </w:rPr>
  </w:style>
  <w:style w:type="character" w:customStyle="1" w:styleId="Char13">
    <w:name w:val="正文文本 Char1"/>
    <w:qFormat/>
    <w:rPr>
      <w:kern w:val="2"/>
      <w:sz w:val="21"/>
      <w:szCs w:val="22"/>
    </w:rPr>
  </w:style>
  <w:style w:type="character" w:customStyle="1" w:styleId="FootnoteTextChar">
    <w:name w:val="Footnote Text Char"/>
    <w:qFormat/>
    <w:rPr>
      <w:rFonts w:eastAsia="宋体"/>
      <w:sz w:val="18"/>
      <w:lang w:val="en-US" w:eastAsia="zh-CN" w:bidi="ar-SA"/>
    </w:rPr>
  </w:style>
  <w:style w:type="character" w:customStyle="1" w:styleId="Char1">
    <w:name w:val="文档结构图 Char"/>
    <w:link w:val="a8"/>
    <w:qFormat/>
    <w:rPr>
      <w:kern w:val="2"/>
      <w:sz w:val="21"/>
      <w:szCs w:val="24"/>
      <w:shd w:val="clear" w:color="auto" w:fill="000080"/>
      <w:lang w:bidi="ar-SA"/>
    </w:rPr>
  </w:style>
  <w:style w:type="character" w:customStyle="1" w:styleId="CommentSubjectChar">
    <w:name w:val="Comment Subject Char"/>
    <w:qFormat/>
    <w:rPr>
      <w:b/>
      <w:sz w:val="24"/>
      <w:lang w:bidi="ar-SA"/>
    </w:rPr>
  </w:style>
  <w:style w:type="character" w:customStyle="1" w:styleId="Char14">
    <w:name w:val="明显引用 Char1"/>
    <w:uiPriority w:val="30"/>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4">
    <w:name w:val="明显参考1"/>
    <w:qFormat/>
    <w:rPr>
      <w:b/>
      <w:bCs/>
      <w:smallCaps/>
      <w:color w:val="C0504D"/>
      <w:spacing w:val="5"/>
      <w:u w:val="single"/>
    </w:rPr>
  </w:style>
  <w:style w:type="character" w:customStyle="1" w:styleId="0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BalloonTextChar">
    <w:name w:val="Balloon Text Char"/>
    <w:qFormat/>
    <w:rPr>
      <w:sz w:val="18"/>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3Char">
    <w:name w:val="标题 3 Char"/>
    <w:link w:val="3"/>
    <w:qFormat/>
    <w:rPr>
      <w:rFonts w:eastAsia="黑体"/>
      <w:b/>
      <w:bCs/>
      <w:kern w:val="2"/>
      <w:sz w:val="21"/>
      <w:szCs w:val="32"/>
      <w:lang w:bidi="ar-SA"/>
    </w:rPr>
  </w:style>
  <w:style w:type="character" w:customStyle="1" w:styleId="HeaderChar">
    <w:name w:val="Header Char"/>
    <w:qFormat/>
    <w:rPr>
      <w:rFonts w:eastAsia="宋体"/>
      <w:kern w:val="2"/>
      <w:sz w:val="18"/>
      <w:szCs w:val="18"/>
      <w:lang w:val="en-US" w:eastAsia="zh-CN" w:bidi="ar-SA"/>
    </w:rPr>
  </w:style>
  <w:style w:type="character" w:customStyle="1" w:styleId="Char15">
    <w:name w:val="文档结构图 Char1"/>
    <w:qFormat/>
    <w:rPr>
      <w:rFonts w:ascii="宋体" w:eastAsia="宋体" w:hAnsi="Times New Roman" w:cs="Times New Roman"/>
      <w:sz w:val="18"/>
      <w:szCs w:val="18"/>
    </w:rPr>
  </w:style>
  <w:style w:type="character" w:customStyle="1" w:styleId="1Char">
    <w:name w:val="标题 1 Char"/>
    <w:link w:val="1"/>
    <w:qFormat/>
    <w:rPr>
      <w:rFonts w:eastAsia="黑体"/>
      <w:b/>
      <w:bCs/>
      <w:kern w:val="44"/>
      <w:sz w:val="32"/>
      <w:szCs w:val="44"/>
      <w:lang w:bidi="ar-SA"/>
    </w:rPr>
  </w:style>
  <w:style w:type="character" w:customStyle="1" w:styleId="Charb">
    <w:name w:val="脚注文本 Char"/>
    <w:link w:val="af1"/>
    <w:qFormat/>
    <w:rPr>
      <w:sz w:val="18"/>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d">
    <w:name w:val="引用 Char"/>
    <w:link w:val="afb"/>
    <w:qFormat/>
    <w:rPr>
      <w:i/>
      <w:iCs/>
      <w:color w:val="000000"/>
      <w:lang w:bidi="ar-SA"/>
    </w:rPr>
  </w:style>
  <w:style w:type="paragraph" w:styleId="afb">
    <w:name w:val="Quote"/>
    <w:basedOn w:val="a"/>
    <w:next w:val="a"/>
    <w:link w:val="Chard"/>
    <w:qFormat/>
    <w:rPr>
      <w:i/>
      <w:iCs/>
      <w:color w:val="000000"/>
      <w:kern w:val="0"/>
      <w:sz w:val="20"/>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Chare">
    <w:name w:val="明显引用 Char"/>
    <w:link w:val="afc"/>
    <w:qFormat/>
    <w:rPr>
      <w:b/>
      <w:bCs/>
      <w:i/>
      <w:iCs/>
      <w:color w:val="4F81BD"/>
      <w:lang w:bidi="ar-SA"/>
    </w:rPr>
  </w:style>
  <w:style w:type="paragraph" w:styleId="afc">
    <w:name w:val="Intense Quote"/>
    <w:basedOn w:val="a"/>
    <w:next w:val="a"/>
    <w:link w:val="Chare"/>
    <w:qFormat/>
    <w:pPr>
      <w:pBdr>
        <w:bottom w:val="single" w:sz="4" w:space="4" w:color="4F81BD"/>
      </w:pBdr>
      <w:spacing w:before="200" w:after="280"/>
      <w:ind w:left="936" w:right="936"/>
    </w:pPr>
    <w:rPr>
      <w:b/>
      <w:bCs/>
      <w:i/>
      <w:iCs/>
      <w:color w:val="4F81BD"/>
      <w:kern w:val="0"/>
      <w:sz w:val="20"/>
      <w:szCs w:val="20"/>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before="260" w:after="260" w:line="413" w:lineRule="auto"/>
    </w:pPr>
    <w:rPr>
      <w:rFonts w:ascii="Arial" w:eastAsia="宋体" w:hAnsi="Arial"/>
      <w:kern w:val="0"/>
      <w:sz w:val="24"/>
    </w:rPr>
  </w:style>
  <w:style w:type="character" w:customStyle="1" w:styleId="CharChar181">
    <w:name w:val="Char Char181"/>
    <w:qFormat/>
    <w:rPr>
      <w:b/>
      <w:bCs/>
      <w:kern w:val="44"/>
      <w:sz w:val="44"/>
      <w:szCs w:val="44"/>
    </w:rPr>
  </w:style>
  <w:style w:type="character" w:customStyle="1" w:styleId="CharChar9">
    <w:name w:val="Char Char9"/>
    <w:qFormat/>
    <w:rPr>
      <w:rFonts w:eastAsia="宋体"/>
      <w:b/>
      <w:bCs/>
      <w:kern w:val="44"/>
      <w:sz w:val="32"/>
      <w:szCs w:val="4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Char16">
    <w:name w:val="标题 Char1"/>
    <w:uiPriority w:val="10"/>
    <w:qFormat/>
    <w:rPr>
      <w:rFonts w:ascii="Cambria" w:eastAsia="宋体" w:hAnsi="Cambria" w:cs="Times New Roman"/>
      <w:b/>
      <w:bCs/>
      <w:sz w:val="32"/>
      <w:szCs w:val="32"/>
    </w:rPr>
  </w:style>
  <w:style w:type="character" w:customStyle="1" w:styleId="DocumentMapChar">
    <w:name w:val="Document Map Char"/>
    <w:qFormat/>
    <w:rPr>
      <w:rFonts w:eastAsia="宋体"/>
      <w:kern w:val="2"/>
      <w:sz w:val="21"/>
      <w:szCs w:val="24"/>
      <w:lang w:val="en-US" w:eastAsia="zh-CN" w:bidi="ar-SA"/>
    </w:rPr>
  </w:style>
  <w:style w:type="character" w:customStyle="1" w:styleId="Char20">
    <w:name w:val="标题 Char2"/>
    <w:qFormat/>
    <w:rPr>
      <w:rFonts w:ascii="Cambria" w:eastAsia="宋体" w:hAnsi="Cambria" w:cs="Times New Roman"/>
      <w:b/>
      <w:bCs/>
      <w:sz w:val="32"/>
      <w:szCs w:val="32"/>
    </w:rPr>
  </w:style>
  <w:style w:type="character" w:customStyle="1" w:styleId="2Char">
    <w:name w:val="标题 2 Char"/>
    <w:link w:val="2"/>
    <w:uiPriority w:val="9"/>
    <w:qFormat/>
    <w:rPr>
      <w:rFonts w:ascii="Arial" w:eastAsia="黑体" w:hAnsi="Arial"/>
      <w:b/>
      <w:bCs/>
      <w:kern w:val="2"/>
      <w:sz w:val="21"/>
      <w:szCs w:val="32"/>
      <w:lang w:bidi="ar-SA"/>
    </w:rPr>
  </w:style>
  <w:style w:type="character" w:customStyle="1" w:styleId="4Char">
    <w:name w:val="标题 4 Char"/>
    <w:link w:val="4"/>
    <w:qFormat/>
    <w:rPr>
      <w:rFonts w:ascii="Arial" w:eastAsia="宋体" w:hAnsi="Arial"/>
      <w:b/>
      <w:bCs/>
      <w:kern w:val="2"/>
      <w:sz w:val="21"/>
      <w:szCs w:val="28"/>
      <w:lang w:val="en-US" w:eastAsia="zh-CN" w:bidi="ar-SA"/>
    </w:rPr>
  </w:style>
  <w:style w:type="character" w:customStyle="1" w:styleId="Charf">
    <w:name w:val="批注文字 Char"/>
    <w:qFormat/>
    <w:rPr>
      <w:kern w:val="2"/>
      <w:sz w:val="21"/>
      <w:szCs w:val="24"/>
    </w:rPr>
  </w:style>
  <w:style w:type="character" w:customStyle="1" w:styleId="CommentTextChar1">
    <w:name w:val="Comment Text Char1"/>
    <w:qFormat/>
    <w:rPr>
      <w:sz w:val="24"/>
      <w:lang w:bidi="ar-SA"/>
    </w:rPr>
  </w:style>
  <w:style w:type="character" w:customStyle="1" w:styleId="Char17">
    <w:name w:val="批注主题 Char1"/>
    <w:qFormat/>
    <w:rPr>
      <w:rFonts w:ascii="Times New Roman" w:eastAsia="宋体" w:hAnsi="Times New Roman" w:cs="Times New Roman"/>
      <w:b/>
      <w:bCs/>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FooterChar">
    <w:name w:val="Footer Char"/>
    <w:qFormat/>
    <w:rPr>
      <w:rFonts w:eastAsia="宋体"/>
      <w:kern w:val="2"/>
      <w:sz w:val="18"/>
      <w:szCs w:val="18"/>
      <w:lang w:val="en-US" w:eastAsia="zh-CN" w:bidi="ar-SA"/>
    </w:rPr>
  </w:style>
  <w:style w:type="character" w:customStyle="1" w:styleId="Char3">
    <w:name w:val="正文文本 Char"/>
    <w:link w:val="a9"/>
    <w:qFormat/>
    <w:rPr>
      <w:rFonts w:eastAsia="宋体"/>
      <w:kern w:val="2"/>
      <w:sz w:val="21"/>
      <w:szCs w:val="22"/>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9">
    <w:name w:val="页眉 Char"/>
    <w:link w:val="af"/>
    <w:qFormat/>
    <w:rPr>
      <w:kern w:val="2"/>
      <w:sz w:val="18"/>
      <w:szCs w:val="18"/>
      <w:lang w:bidi="ar-SA"/>
    </w:rPr>
  </w:style>
  <w:style w:type="character" w:customStyle="1" w:styleId="Char18">
    <w:name w:val="日期 Char1"/>
    <w:qFormat/>
    <w:rPr>
      <w:rFonts w:ascii="Times New Roman" w:eastAsia="宋体" w:hAnsi="Times New Roman" w:cs="Times New Roman"/>
      <w:szCs w:val="24"/>
    </w:rPr>
  </w:style>
  <w:style w:type="character" w:customStyle="1" w:styleId="15">
    <w:name w:val="不明显强调1"/>
    <w:qFormat/>
    <w:rPr>
      <w:i/>
      <w:iCs/>
      <w:color w:val="808080"/>
    </w:rPr>
  </w:style>
  <w:style w:type="character" w:customStyle="1" w:styleId="16">
    <w:name w:val="不明显参考1"/>
    <w:qFormat/>
    <w:rPr>
      <w:smallCaps/>
      <w:color w:val="C0504D"/>
      <w:u w:val="single"/>
    </w:rPr>
  </w:style>
  <w:style w:type="character" w:customStyle="1" w:styleId="Char4">
    <w:name w:val="正文文本缩进 Char"/>
    <w:link w:val="aa"/>
    <w:qFormat/>
    <w:rPr>
      <w:rFonts w:ascii="宋体" w:hAnsi="宋体"/>
      <w:kern w:val="2"/>
      <w:sz w:val="21"/>
      <w:lang w:bidi="ar-SA"/>
    </w:rPr>
  </w:style>
  <w:style w:type="character" w:customStyle="1" w:styleId="CharChar21">
    <w:name w:val="Char Char21"/>
    <w:qFormat/>
    <w:rPr>
      <w:rFonts w:ascii="Arial" w:eastAsia="黑体" w:hAnsi="Arial"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19">
    <w:name w:val="引用 Char1"/>
    <w:uiPriority w:val="29"/>
    <w:qFormat/>
    <w:rPr>
      <w:rFonts w:ascii="Times New Roman" w:eastAsia="宋体" w:hAnsi="Times New Roman" w:cs="Times New Roman"/>
      <w:i/>
      <w:iCs/>
      <w:color w:val="000000"/>
      <w:szCs w:val="24"/>
    </w:rPr>
  </w:style>
  <w:style w:type="character" w:customStyle="1" w:styleId="DateChar">
    <w:name w:val="Date Char"/>
    <w:qFormat/>
    <w:rPr>
      <w:rFonts w:eastAsia="宋体"/>
      <w:kern w:val="2"/>
      <w:sz w:val="21"/>
      <w:szCs w:val="24"/>
      <w:lang w:val="en-US" w:eastAsia="zh-CN" w:bidi="ar-SA"/>
    </w:rPr>
  </w:style>
  <w:style w:type="character" w:customStyle="1" w:styleId="Charc">
    <w:name w:val="标题 Char"/>
    <w:link w:val="af3"/>
    <w:qFormat/>
    <w:rPr>
      <w:rFonts w:ascii="Cambria" w:hAnsi="Cambria"/>
      <w:b/>
      <w:bCs/>
      <w:kern w:val="2"/>
      <w:sz w:val="32"/>
      <w:szCs w:val="32"/>
      <w:lang w:bidi="ar-SA"/>
    </w:rPr>
  </w:style>
  <w:style w:type="character" w:customStyle="1" w:styleId="2Char0">
    <w:name w:val="正文文本缩进 2 Char"/>
    <w:link w:val="20"/>
    <w:qFormat/>
    <w:rPr>
      <w:kern w:val="2"/>
      <w:sz w:val="21"/>
      <w:szCs w:val="24"/>
      <w:lang w:bidi="ar-SA"/>
    </w:rPr>
  </w:style>
  <w:style w:type="character" w:customStyle="1" w:styleId="textcontents">
    <w:name w:val="textcontents"/>
    <w:qFormat/>
    <w:rPr>
      <w:rFonts w:cs="Times New Roman"/>
    </w:rPr>
  </w:style>
  <w:style w:type="character" w:customStyle="1" w:styleId="CharChar24">
    <w:name w:val="Char Char24"/>
    <w:qFormat/>
    <w:rPr>
      <w:rFonts w:eastAsia="宋体"/>
      <w:b/>
      <w:bCs/>
      <w:kern w:val="44"/>
      <w:sz w:val="32"/>
      <w:szCs w:val="44"/>
      <w:lang w:val="en-US" w:eastAsia="zh-CN" w:bidi="ar-SA"/>
    </w:rPr>
  </w:style>
  <w:style w:type="paragraph" w:customStyle="1" w:styleId="01">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17">
    <w:name w:val="正文_1"/>
    <w:qFormat/>
    <w:rPr>
      <w:sz w:val="21"/>
      <w:szCs w:val="22"/>
    </w:rPr>
  </w:style>
  <w:style w:type="paragraph" w:customStyle="1" w:styleId="18">
    <w:name w:val="1"/>
    <w:basedOn w:val="a"/>
    <w:next w:val="a"/>
  </w:style>
  <w:style w:type="paragraph" w:customStyle="1" w:styleId="p0">
    <w:name w:val="p0"/>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19">
    <w:name w:val="样式1"/>
    <w:basedOn w:val="a"/>
    <w:next w:val="4"/>
    <w:pPr>
      <w:spacing w:line="360" w:lineRule="auto"/>
      <w:ind w:firstLineChars="200" w:firstLine="420"/>
    </w:pPr>
    <w:rPr>
      <w:rFonts w:ascii="宋体" w:hAnsi="宋体"/>
      <w:szCs w:val="21"/>
    </w:rPr>
  </w:style>
  <w:style w:type="paragraph" w:customStyle="1" w:styleId="CharCharCharChar">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02">
    <w:name w:val="正文缩进_0"/>
    <w:basedOn w:val="17"/>
    <w:qFormat/>
    <w:pPr>
      <w:widowControl w:val="0"/>
      <w:ind w:firstLine="420"/>
      <w:jc w:val="both"/>
    </w:pPr>
    <w:rPr>
      <w:kern w:val="2"/>
      <w:u w:val="single"/>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1a">
    <w:name w:val="修订1"/>
    <w:rPr>
      <w:kern w:val="2"/>
      <w:sz w:val="21"/>
      <w:szCs w:val="24"/>
    </w:rPr>
  </w:style>
  <w:style w:type="paragraph" w:customStyle="1" w:styleId="1b">
    <w:name w:val="无间隔1"/>
    <w:qFormat/>
    <w:pPr>
      <w:widowControl w:val="0"/>
      <w:jc w:val="both"/>
    </w:pPr>
    <w:rPr>
      <w:kern w:val="2"/>
      <w:sz w:val="21"/>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spacing w:before="340" w:after="330" w:line="576" w:lineRule="auto"/>
      <w:outlineLvl w:val="9"/>
    </w:pPr>
    <w:rPr>
      <w:rFonts w:ascii="Calibri" w:hAnsi="Calibri"/>
      <w:sz w:val="44"/>
    </w:rPr>
  </w:style>
  <w:style w:type="paragraph" w:customStyle="1" w:styleId="03">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
    <w:pPr>
      <w:widowControl/>
      <w:spacing w:after="160" w:line="240" w:lineRule="exact"/>
      <w:jc w:val="left"/>
    </w:pPr>
  </w:style>
  <w:style w:type="paragraph" w:styleId="afd">
    <w:name w:val="No Spacing"/>
    <w:qFormat/>
    <w:pPr>
      <w:widowControl w:val="0"/>
      <w:jc w:val="both"/>
    </w:pPr>
    <w:rPr>
      <w:kern w:val="2"/>
      <w:sz w:val="21"/>
      <w:szCs w:val="24"/>
    </w:rPr>
  </w:style>
  <w:style w:type="paragraph" w:customStyle="1" w:styleId="1c">
    <w:name w:val="列出段落1"/>
    <w:basedOn w:val="a"/>
    <w:qFormat/>
    <w:pPr>
      <w:ind w:firstLineChars="200" w:firstLine="420"/>
    </w:pPr>
    <w:rPr>
      <w:rFonts w:ascii="Calibri" w:hAnsi="Calibri"/>
      <w:szCs w:val="22"/>
    </w:rPr>
  </w:style>
  <w:style w:type="paragraph" w:customStyle="1" w:styleId="Style37">
    <w:name w:val="_Style 37"/>
    <w:basedOn w:val="a"/>
    <w:next w:val="a"/>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Charf0">
    <w:name w:val="Char"/>
    <w:basedOn w:val="a"/>
    <w:pPr>
      <w:widowControl/>
      <w:spacing w:after="160" w:line="240" w:lineRule="exact"/>
      <w:jc w:val="left"/>
    </w:pPr>
  </w:style>
  <w:style w:type="paragraph" w:customStyle="1" w:styleId="Char1a">
    <w:name w:val="Char1"/>
    <w:basedOn w:val="a"/>
    <w:qFormat/>
    <w:pPr>
      <w:widowControl/>
      <w:spacing w:after="160" w:line="240" w:lineRule="exact"/>
      <w:jc w:val="left"/>
    </w:pPr>
  </w:style>
  <w:style w:type="paragraph" w:customStyle="1" w:styleId="afe">
    <w:name w:val="空半行"/>
    <w:basedOn w:val="a"/>
    <w:pPr>
      <w:adjustRightInd w:val="0"/>
      <w:spacing w:line="120" w:lineRule="exact"/>
      <w:textAlignment w:val="baseline"/>
    </w:pPr>
    <w:rPr>
      <w:rFonts w:eastAsia="仿宋_GB2312"/>
      <w:color w:val="FFFFFF"/>
      <w:kern w:val="0"/>
      <w:sz w:val="30"/>
      <w:szCs w:val="20"/>
    </w:rPr>
  </w:style>
  <w:style w:type="paragraph" w:styleId="aff">
    <w:name w:val="List Paragraph"/>
    <w:basedOn w:val="a"/>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TOC0">
    <w:name w:val="TOC 标题_0"/>
    <w:basedOn w:val="100"/>
    <w:next w:val="0"/>
    <w:qFormat/>
    <w:pPr>
      <w:outlineLvl w:val="9"/>
    </w:pPr>
    <w:rPr>
      <w:rFonts w:ascii="Calibri" w:hAnsi="Calibri"/>
    </w:rPr>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character" w:customStyle="1" w:styleId="2Char1">
    <w:name w:val="标题 2 Char1"/>
    <w:rPr>
      <w:rFonts w:ascii="Arial" w:eastAsia="黑体" w:hAnsi="Arial" w:cs="Calibri"/>
      <w:b/>
      <w:kern w:val="0"/>
      <w:sz w:val="32"/>
      <w:szCs w:val="20"/>
    </w:rPr>
  </w:style>
  <w:style w:type="character" w:customStyle="1" w:styleId="1Char1">
    <w:name w:val="标题 1 Char1"/>
    <w:rPr>
      <w:rFonts w:ascii="Calibri" w:eastAsia="宋体" w:hAnsi="Calibri" w:cs="Arial"/>
      <w:b/>
      <w:kern w:val="44"/>
      <w:sz w:val="44"/>
      <w:szCs w:val="20"/>
    </w:rPr>
  </w:style>
  <w:style w:type="character" w:customStyle="1" w:styleId="3Char10">
    <w:name w:val="标题 3 Char1"/>
    <w:qFormat/>
    <w:rPr>
      <w:rFonts w:ascii="Calibri" w:eastAsia="宋体" w:hAnsi="Calibri" w:cs="Arial"/>
      <w:b/>
      <w:kern w:val="0"/>
      <w:sz w:val="32"/>
      <w:szCs w:val="20"/>
    </w:rPr>
  </w:style>
  <w:style w:type="character" w:customStyle="1" w:styleId="Charf1">
    <w:name w:val="样式 Char"/>
    <w:link w:val="aff0"/>
    <w:locked/>
    <w:rPr>
      <w:rFonts w:ascii="宋体" w:hAnsi="宋体" w:cs="宋体"/>
      <w:sz w:val="24"/>
      <w:szCs w:val="24"/>
    </w:rPr>
  </w:style>
  <w:style w:type="paragraph" w:customStyle="1" w:styleId="aff0">
    <w:name w:val="样式"/>
    <w:link w:val="Charf1"/>
    <w:pPr>
      <w:widowControl w:val="0"/>
      <w:autoSpaceDE w:val="0"/>
      <w:autoSpaceDN w:val="0"/>
      <w:adjustRightInd w:val="0"/>
    </w:pPr>
    <w:rPr>
      <w:rFonts w:ascii="宋体" w:hAnsi="宋体" w:cs="宋体"/>
      <w:sz w:val="24"/>
      <w:szCs w:val="24"/>
    </w:rPr>
  </w:style>
  <w:style w:type="character" w:customStyle="1" w:styleId="6Char">
    <w:name w:val="标题 6 Char"/>
    <w:link w:val="6"/>
    <w:rPr>
      <w:rFonts w:ascii="Cambria" w:hAnsi="Cambria"/>
      <w:b/>
      <w:bCs/>
      <w:kern w:val="2"/>
      <w:sz w:val="24"/>
      <w:szCs w:val="24"/>
    </w:rPr>
  </w:style>
  <w:style w:type="character" w:customStyle="1" w:styleId="7Char">
    <w:name w:val="标题 7 Char"/>
    <w:link w:val="7"/>
    <w:rPr>
      <w:rFonts w:ascii="Calibri" w:hAnsi="Calibri"/>
      <w:b/>
      <w:bCs/>
      <w:kern w:val="2"/>
      <w:sz w:val="24"/>
      <w:szCs w:val="24"/>
    </w:rPr>
  </w:style>
  <w:style w:type="character" w:customStyle="1" w:styleId="8Char">
    <w:name w:val="标题 8 Char"/>
    <w:link w:val="8"/>
    <w:rPr>
      <w:rFonts w:ascii="Cambria" w:hAnsi="Cambria"/>
      <w:kern w:val="2"/>
      <w:sz w:val="24"/>
      <w:szCs w:val="24"/>
    </w:rPr>
  </w:style>
  <w:style w:type="character" w:customStyle="1" w:styleId="9Char">
    <w:name w:val="标题 9 Char"/>
    <w:link w:val="9"/>
    <w:rPr>
      <w:rFonts w:ascii="Cambria" w:hAnsi="Cambria"/>
      <w:kern w:val="2"/>
      <w:sz w:val="21"/>
      <w:szCs w:val="21"/>
    </w:rPr>
  </w:style>
  <w:style w:type="character" w:customStyle="1" w:styleId="Chara">
    <w:name w:val="副标题 Char"/>
    <w:link w:val="af0"/>
    <w:qFormat/>
    <w:rPr>
      <w:rFonts w:ascii="Cambria" w:hAnsi="Cambria"/>
      <w:b/>
      <w:bCs/>
      <w:kern w:val="28"/>
      <w:sz w:val="32"/>
      <w:szCs w:val="32"/>
    </w:rPr>
  </w:style>
  <w:style w:type="character" w:customStyle="1" w:styleId="Char1b">
    <w:name w:val="副标题 Char1"/>
    <w:uiPriority w:val="11"/>
    <w:rPr>
      <w:rFonts w:ascii="Cambria" w:hAnsi="Cambria" w:cs="Times New Roman" w:hint="default"/>
      <w:b/>
      <w:bCs/>
      <w:kern w:val="28"/>
      <w:sz w:val="32"/>
      <w:szCs w:val="32"/>
    </w:rPr>
  </w:style>
  <w:style w:type="character" w:customStyle="1" w:styleId="3Char0">
    <w:name w:val="正文文本 3 Char"/>
    <w:basedOn w:val="a0"/>
    <w:link w:val="30"/>
    <w:rPr>
      <w:kern w:val="2"/>
      <w:sz w:val="16"/>
      <w:szCs w:val="16"/>
    </w:rPr>
  </w:style>
  <w:style w:type="character" w:customStyle="1" w:styleId="font161">
    <w:name w:val="font161"/>
    <w:basedOn w:val="a0"/>
    <w:rPr>
      <w:b/>
      <w:bCs/>
      <w:sz w:val="32"/>
      <w:szCs w:val="32"/>
    </w:rPr>
  </w:style>
  <w:style w:type="character" w:customStyle="1" w:styleId="Char0">
    <w:name w:val="正文首行缩进 Char"/>
    <w:basedOn w:val="Char3"/>
    <w:link w:val="a5"/>
    <w:qFormat/>
    <w:rPr>
      <w:rFonts w:eastAsia="宋体"/>
      <w:kern w:val="2"/>
      <w:sz w:val="21"/>
      <w:szCs w:val="24"/>
      <w:lang w:val="en-US" w:eastAsia="zh-CN" w:bidi="ar-SA"/>
    </w:rPr>
  </w:style>
  <w:style w:type="character" w:customStyle="1" w:styleId="Char1c">
    <w:name w:val="正文首行缩进 Char1"/>
    <w:basedOn w:val="Char3"/>
    <w:rPr>
      <w:rFonts w:eastAsia="宋体"/>
      <w:kern w:val="2"/>
      <w:sz w:val="21"/>
      <w:szCs w:val="24"/>
      <w:lang w:val="en-US" w:eastAsia="zh-CN" w:bidi="ar-SA"/>
    </w:rPr>
  </w:style>
  <w:style w:type="character" w:customStyle="1" w:styleId="3Char1">
    <w:name w:val="正文文本缩进 3 Char"/>
    <w:basedOn w:val="a0"/>
    <w:link w:val="32"/>
    <w:rPr>
      <w:kern w:val="2"/>
      <w:sz w:val="16"/>
      <w:szCs w:val="16"/>
    </w:rPr>
  </w:style>
  <w:style w:type="paragraph" w:customStyle="1" w:styleId="61">
    <w:name w:val="6'"/>
    <w:basedOn w:val="a"/>
    <w:pPr>
      <w:autoSpaceDE w:val="0"/>
      <w:autoSpaceDN w:val="0"/>
      <w:adjustRightInd w:val="0"/>
      <w:snapToGrid w:val="0"/>
      <w:spacing w:line="320" w:lineRule="exact"/>
      <w:jc w:val="center"/>
      <w:textAlignment w:val="baseline"/>
    </w:pPr>
    <w:rPr>
      <w:spacing w:val="20"/>
      <w:kern w:val="28"/>
      <w:szCs w:val="20"/>
    </w:rPr>
  </w:style>
  <w:style w:type="paragraph" w:customStyle="1" w:styleId="aff1">
    <w:name w:val="表格文字"/>
    <w:basedOn w:val="a"/>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hAnsi="黑体" w:cs="宋体"/>
      <w:b w:val="0"/>
      <w:bCs w:val="0"/>
      <w:szCs w:val="20"/>
    </w:rPr>
  </w:style>
  <w:style w:type="paragraph" w:customStyle="1" w:styleId="1d">
    <w:name w:val="修订1"/>
    <w:rPr>
      <w:kern w:val="2"/>
      <w:sz w:val="21"/>
      <w:szCs w:val="24"/>
    </w:rPr>
  </w:style>
  <w:style w:type="paragraph" w:customStyle="1" w:styleId="aff2">
    <w:name w:val="表格"/>
    <w:basedOn w:val="a"/>
    <w:qFormat/>
    <w:pPr>
      <w:jc w:val="center"/>
      <w:textAlignment w:val="center"/>
    </w:pPr>
    <w:rPr>
      <w:rFonts w:ascii="华文细黑" w:hAnsi="华文细黑"/>
      <w:kern w:val="0"/>
      <w:szCs w:val="20"/>
    </w:rPr>
  </w:style>
  <w:style w:type="paragraph" w:customStyle="1" w:styleId="22">
    <w:name w:val="样式2"/>
    <w:basedOn w:val="3"/>
    <w:pPr>
      <w:spacing w:before="260" w:after="260" w:line="415" w:lineRule="auto"/>
      <w:ind w:firstLineChars="49" w:firstLine="137"/>
    </w:pPr>
    <w:rPr>
      <w:rFonts w:ascii="黑体" w:hAnsi="宋体"/>
      <w:b w:val="0"/>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B6497-F0EC-4B71-ACC8-109CAB58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157</Pages>
  <Words>16864</Words>
  <Characters>96130</Characters>
  <Application>Microsoft Office Word</Application>
  <DocSecurity>0</DocSecurity>
  <Lines>801</Lines>
  <Paragraphs>225</Paragraphs>
  <ScaleCrop>false</ScaleCrop>
  <Company>MC SYSTEM</Company>
  <LinksUpToDate>false</LinksUpToDate>
  <CharactersWithSpaces>112769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广西壮族自治区房屋建筑和市政工程施工电子招标文件范本（2015年版）</dc:title>
  <dc:creator>微软用户</dc:creator>
  <cp:lastModifiedBy>USER-</cp:lastModifiedBy>
  <cp:revision>14</cp:revision>
  <cp:lastPrinted>2017-03-09T02:28:00Z</cp:lastPrinted>
  <dcterms:created xsi:type="dcterms:W3CDTF">2018-04-03T03:07:00Z</dcterms:created>
  <dcterms:modified xsi:type="dcterms:W3CDTF">2018-04-08T02:02:00Z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